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docProps/custom.xml" ContentType="application/vnd.openxmlformats-officedocument.custom-properties+xml"/>
  <Override PartName="/word/footer1.xml" ContentType="application/vnd.openxmlformats-officedocument.wordprocessingml.footer+xml"/>
  <Override PartName="/word/header4.xml" ContentType="application/vnd.openxmlformats-officedocument.wordprocessingml.head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docProps/core0.xml" ContentType="application/vnd.openxmlformats-package.core-properties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metadata/core-properties" Target="docProps/core0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9058D6" w:rsidRDefault="009058D6">
      <w:pPr>
        <w:pStyle w:val="af9"/>
        <w:shd w:val="clear" w:color="auto" w:fill="FFFFFF" w:themeFill="background1"/>
        <w:jc w:val="center"/>
        <w:rPr>
          <w:rFonts w:ascii="Arial" w:eastAsia="MS Gothic" w:hAnsi="Arial" w:cs="Arial"/>
          <w:sz w:val="26"/>
          <w:szCs w:val="26"/>
        </w:rPr>
      </w:pPr>
      <w:r>
        <w:rPr>
          <w:rFonts w:ascii="Arial" w:eastAsia="MS Gothic" w:hAnsi="Arial" w:cs="Arial"/>
          <w:noProof/>
          <w:sz w:val="26"/>
          <w:szCs w:val="26"/>
        </w:rPr>
        <w:drawing>
          <wp:inline distT="0" distB="0" distL="0" distR="0">
            <wp:extent cx="6185639" cy="9060873"/>
            <wp:effectExtent l="19050" t="0" r="5611" b="0"/>
            <wp:docPr id="130" name="Рисунок 1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цвет.bmp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89499" cy="90665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62D45" w:rsidRPr="004445FB" w:rsidRDefault="00EC2A40" w:rsidP="00EC2A40">
      <w:pPr>
        <w:spacing w:after="0" w:line="259" w:lineRule="auto"/>
        <w:jc w:val="center"/>
        <w:rPr>
          <w:rFonts w:ascii="Arial" w:eastAsia="MS Gothic" w:hAnsi="Arial" w:cs="Arial"/>
          <w:b/>
          <w:sz w:val="26"/>
          <w:szCs w:val="26"/>
        </w:rPr>
      </w:pPr>
      <w:r>
        <w:rPr>
          <w:rFonts w:ascii="Arial" w:eastAsia="MS Gothic" w:hAnsi="Arial" w:cs="Arial"/>
          <w:sz w:val="26"/>
          <w:szCs w:val="26"/>
        </w:rPr>
        <w:br w:type="page"/>
      </w:r>
      <w:r w:rsidR="00E62D45" w:rsidRPr="004445FB">
        <w:rPr>
          <w:rFonts w:ascii="Arial" w:eastAsia="MS Gothic" w:hAnsi="Arial" w:cs="Arial"/>
          <w:b/>
          <w:sz w:val="26"/>
          <w:szCs w:val="26"/>
        </w:rPr>
        <w:lastRenderedPageBreak/>
        <w:t>Содержание</w:t>
      </w:r>
    </w:p>
    <w:p w:rsidR="00E62D45" w:rsidRDefault="00E62D45">
      <w:pPr>
        <w:pStyle w:val="af9"/>
        <w:shd w:val="clear" w:color="auto" w:fill="FFFFFF" w:themeFill="background1"/>
        <w:jc w:val="center"/>
        <w:rPr>
          <w:rFonts w:ascii="Arial" w:eastAsia="MS Gothic" w:hAnsi="Arial" w:cs="Arial"/>
          <w:sz w:val="26"/>
          <w:szCs w:val="26"/>
        </w:rPr>
      </w:pPr>
    </w:p>
    <w:tbl>
      <w:tblPr>
        <w:tblStyle w:val="affd"/>
        <w:tblW w:w="1017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534"/>
        <w:gridCol w:w="8930"/>
        <w:gridCol w:w="709"/>
      </w:tblGrid>
      <w:tr w:rsidR="00E62D45" w:rsidTr="00AD3CA3">
        <w:tc>
          <w:tcPr>
            <w:tcW w:w="534" w:type="dxa"/>
          </w:tcPr>
          <w:p w:rsidR="00E62D45" w:rsidRPr="00EC2A40" w:rsidRDefault="00E62D45">
            <w:pPr>
              <w:pStyle w:val="af9"/>
              <w:jc w:val="center"/>
              <w:rPr>
                <w:rFonts w:ascii="Arial" w:eastAsia="MS Gothic" w:hAnsi="Arial" w:cs="Arial"/>
                <w:sz w:val="26"/>
                <w:szCs w:val="26"/>
              </w:rPr>
            </w:pPr>
          </w:p>
        </w:tc>
        <w:tc>
          <w:tcPr>
            <w:tcW w:w="8930" w:type="dxa"/>
          </w:tcPr>
          <w:p w:rsidR="00E62D45" w:rsidRPr="00EC2A40" w:rsidRDefault="00E62D45" w:rsidP="00E62D45">
            <w:pPr>
              <w:pStyle w:val="af9"/>
              <w:rPr>
                <w:rFonts w:ascii="Arial" w:eastAsia="MS Gothic" w:hAnsi="Arial" w:cs="Arial"/>
                <w:sz w:val="26"/>
                <w:szCs w:val="26"/>
              </w:rPr>
            </w:pPr>
            <w:r w:rsidRPr="00EC2A40">
              <w:rPr>
                <w:rFonts w:ascii="Arial" w:eastAsia="MS Gothic" w:hAnsi="Arial" w:cs="Arial"/>
                <w:sz w:val="26"/>
                <w:szCs w:val="26"/>
              </w:rPr>
              <w:t>Введение………………………………………………………………………</w:t>
            </w:r>
            <w:r w:rsidR="007E37A8" w:rsidRPr="00EC2A40">
              <w:rPr>
                <w:rFonts w:ascii="Arial" w:eastAsia="MS Gothic" w:hAnsi="Arial" w:cs="Arial"/>
                <w:sz w:val="26"/>
                <w:szCs w:val="26"/>
              </w:rPr>
              <w:t>…</w:t>
            </w:r>
            <w:r w:rsidRPr="00EC2A40">
              <w:rPr>
                <w:rFonts w:ascii="Arial" w:eastAsia="MS Gothic" w:hAnsi="Arial" w:cs="Arial"/>
                <w:sz w:val="26"/>
                <w:szCs w:val="26"/>
              </w:rPr>
              <w:t>.</w:t>
            </w:r>
          </w:p>
        </w:tc>
        <w:tc>
          <w:tcPr>
            <w:tcW w:w="709" w:type="dxa"/>
          </w:tcPr>
          <w:p w:rsidR="00E62D45" w:rsidRPr="00EC2A40" w:rsidRDefault="003C4B9A" w:rsidP="004445FB">
            <w:pPr>
              <w:pStyle w:val="af9"/>
              <w:jc w:val="right"/>
              <w:rPr>
                <w:rFonts w:ascii="Arial" w:eastAsia="MS Gothic" w:hAnsi="Arial" w:cs="Arial"/>
                <w:sz w:val="26"/>
                <w:szCs w:val="26"/>
              </w:rPr>
            </w:pPr>
            <w:r>
              <w:rPr>
                <w:rFonts w:ascii="Arial" w:eastAsia="MS Gothic" w:hAnsi="Arial" w:cs="Arial"/>
                <w:sz w:val="26"/>
                <w:szCs w:val="26"/>
              </w:rPr>
              <w:t>3</w:t>
            </w:r>
          </w:p>
        </w:tc>
      </w:tr>
      <w:tr w:rsidR="00E62D45" w:rsidTr="00AD3CA3">
        <w:tc>
          <w:tcPr>
            <w:tcW w:w="534" w:type="dxa"/>
          </w:tcPr>
          <w:p w:rsidR="00E62D45" w:rsidRPr="00EC2A40" w:rsidRDefault="00E62D45">
            <w:pPr>
              <w:pStyle w:val="af9"/>
              <w:jc w:val="center"/>
              <w:rPr>
                <w:rFonts w:ascii="Arial" w:eastAsia="MS Gothic" w:hAnsi="Arial" w:cs="Arial"/>
                <w:sz w:val="26"/>
                <w:szCs w:val="26"/>
              </w:rPr>
            </w:pPr>
            <w:r w:rsidRPr="00EC2A40">
              <w:rPr>
                <w:rFonts w:ascii="Arial" w:eastAsia="MS Gothic" w:hAnsi="Arial" w:cs="Arial"/>
                <w:sz w:val="26"/>
                <w:szCs w:val="26"/>
              </w:rPr>
              <w:t>1.</w:t>
            </w:r>
          </w:p>
        </w:tc>
        <w:tc>
          <w:tcPr>
            <w:tcW w:w="8930" w:type="dxa"/>
          </w:tcPr>
          <w:p w:rsidR="00E62D45" w:rsidRPr="00EC2A40" w:rsidRDefault="00E62D45" w:rsidP="004445FB">
            <w:pPr>
              <w:pStyle w:val="af9"/>
              <w:shd w:val="clear" w:color="auto" w:fill="FFFFFF" w:themeFill="background1"/>
              <w:rPr>
                <w:rFonts w:ascii="Arial" w:eastAsia="MS Gothic" w:hAnsi="Arial" w:cs="Arial"/>
                <w:sz w:val="26"/>
                <w:szCs w:val="26"/>
              </w:rPr>
            </w:pPr>
            <w:r w:rsidRPr="00EC2A40">
              <w:rPr>
                <w:rFonts w:ascii="Arial" w:eastAsia="MS Gothic" w:hAnsi="Arial" w:cs="Arial"/>
                <w:sz w:val="26"/>
                <w:szCs w:val="26"/>
              </w:rPr>
              <w:t xml:space="preserve">Условия реализации </w:t>
            </w:r>
            <w:r w:rsidRPr="00EC2A40">
              <w:rPr>
                <w:rFonts w:ascii="Arial" w:eastAsia="MS Mincho" w:hAnsi="Arial" w:cs="Arial"/>
                <w:color w:val="000000"/>
                <w:sz w:val="26"/>
                <w:szCs w:val="26"/>
              </w:rPr>
              <w:t xml:space="preserve">Комплексной схемы </w:t>
            </w:r>
            <w:r w:rsidRPr="00EC2A40">
              <w:rPr>
                <w:rFonts w:ascii="Arial" w:hAnsi="Arial" w:cs="Arial"/>
                <w:sz w:val="26"/>
                <w:szCs w:val="26"/>
              </w:rPr>
              <w:t xml:space="preserve">организации </w:t>
            </w:r>
            <w:r w:rsidRPr="00EC2A40">
              <w:rPr>
                <w:rFonts w:ascii="Arial" w:eastAsia="MS Mincho" w:hAnsi="Arial" w:cs="Arial"/>
                <w:color w:val="000000"/>
                <w:sz w:val="26"/>
                <w:szCs w:val="26"/>
              </w:rPr>
              <w:t>транспортного обслуживания населения общественным транспортом………………</w:t>
            </w:r>
            <w:r w:rsidR="00AD3CA3">
              <w:rPr>
                <w:rFonts w:ascii="Arial" w:eastAsia="MS Mincho" w:hAnsi="Arial" w:cs="Arial"/>
                <w:color w:val="000000"/>
                <w:sz w:val="26"/>
                <w:szCs w:val="26"/>
              </w:rPr>
              <w:t>….</w:t>
            </w:r>
          </w:p>
        </w:tc>
        <w:tc>
          <w:tcPr>
            <w:tcW w:w="709" w:type="dxa"/>
          </w:tcPr>
          <w:p w:rsidR="00AD3CA3" w:rsidRDefault="00AD3CA3" w:rsidP="004445FB">
            <w:pPr>
              <w:pStyle w:val="af9"/>
              <w:jc w:val="right"/>
              <w:rPr>
                <w:rFonts w:ascii="Arial" w:eastAsia="MS Gothic" w:hAnsi="Arial" w:cs="Arial"/>
                <w:sz w:val="26"/>
                <w:szCs w:val="26"/>
              </w:rPr>
            </w:pPr>
          </w:p>
          <w:p w:rsidR="00E62D45" w:rsidRPr="00EC2A40" w:rsidRDefault="00AD3CA3" w:rsidP="004445FB">
            <w:pPr>
              <w:pStyle w:val="af9"/>
              <w:jc w:val="right"/>
              <w:rPr>
                <w:rFonts w:ascii="Arial" w:eastAsia="MS Gothic" w:hAnsi="Arial" w:cs="Arial"/>
                <w:sz w:val="26"/>
                <w:szCs w:val="26"/>
              </w:rPr>
            </w:pPr>
            <w:r>
              <w:rPr>
                <w:rFonts w:ascii="Arial" w:eastAsia="MS Gothic" w:hAnsi="Arial" w:cs="Arial"/>
                <w:sz w:val="26"/>
                <w:szCs w:val="26"/>
              </w:rPr>
              <w:t>5</w:t>
            </w:r>
          </w:p>
        </w:tc>
      </w:tr>
      <w:tr w:rsidR="00E62D45" w:rsidTr="00AD3CA3">
        <w:tc>
          <w:tcPr>
            <w:tcW w:w="534" w:type="dxa"/>
          </w:tcPr>
          <w:p w:rsidR="00E62D45" w:rsidRPr="00EC2A40" w:rsidRDefault="00914A3A">
            <w:pPr>
              <w:pStyle w:val="af9"/>
              <w:jc w:val="center"/>
              <w:rPr>
                <w:rFonts w:ascii="Arial" w:eastAsia="MS Gothic" w:hAnsi="Arial" w:cs="Arial"/>
                <w:sz w:val="26"/>
                <w:szCs w:val="26"/>
              </w:rPr>
            </w:pPr>
            <w:r w:rsidRPr="00EC2A40">
              <w:rPr>
                <w:rFonts w:ascii="Arial" w:eastAsia="MS Gothic" w:hAnsi="Arial" w:cs="Arial"/>
                <w:sz w:val="26"/>
                <w:szCs w:val="26"/>
              </w:rPr>
              <w:t>2.</w:t>
            </w:r>
          </w:p>
        </w:tc>
        <w:tc>
          <w:tcPr>
            <w:tcW w:w="8930" w:type="dxa"/>
          </w:tcPr>
          <w:p w:rsidR="00E62D45" w:rsidRPr="00EC2A40" w:rsidRDefault="00914A3A" w:rsidP="004445FB">
            <w:pPr>
              <w:pStyle w:val="af9"/>
              <w:rPr>
                <w:rFonts w:ascii="Arial" w:eastAsia="MS Gothic" w:hAnsi="Arial" w:cs="Arial"/>
                <w:sz w:val="26"/>
                <w:szCs w:val="26"/>
              </w:rPr>
            </w:pPr>
            <w:r w:rsidRPr="00EC2A40">
              <w:rPr>
                <w:rFonts w:ascii="Arial" w:eastAsia="MS Gothic" w:hAnsi="Arial" w:cs="Arial"/>
                <w:color w:val="000000"/>
                <w:sz w:val="26"/>
                <w:szCs w:val="26"/>
              </w:rPr>
              <w:t>Экономика Тюменской области ...………………………………………</w:t>
            </w:r>
            <w:r w:rsidR="007E37A8" w:rsidRPr="00EC2A40">
              <w:rPr>
                <w:rFonts w:ascii="Arial" w:eastAsia="MS Gothic" w:hAnsi="Arial" w:cs="Arial"/>
                <w:color w:val="000000"/>
                <w:sz w:val="26"/>
                <w:szCs w:val="26"/>
              </w:rPr>
              <w:t>..</w:t>
            </w:r>
            <w:r w:rsidRPr="00EC2A40">
              <w:rPr>
                <w:rFonts w:ascii="Arial" w:eastAsia="MS Gothic" w:hAnsi="Arial" w:cs="Arial"/>
                <w:color w:val="000000"/>
                <w:sz w:val="26"/>
                <w:szCs w:val="26"/>
              </w:rPr>
              <w:t>…..</w:t>
            </w:r>
          </w:p>
        </w:tc>
        <w:tc>
          <w:tcPr>
            <w:tcW w:w="709" w:type="dxa"/>
          </w:tcPr>
          <w:p w:rsidR="00E62D45" w:rsidRPr="00EC2A40" w:rsidRDefault="00AD3CA3" w:rsidP="004445FB">
            <w:pPr>
              <w:pStyle w:val="af9"/>
              <w:jc w:val="right"/>
              <w:rPr>
                <w:rFonts w:ascii="Arial" w:eastAsia="MS Gothic" w:hAnsi="Arial" w:cs="Arial"/>
                <w:sz w:val="26"/>
                <w:szCs w:val="26"/>
              </w:rPr>
            </w:pPr>
            <w:r>
              <w:rPr>
                <w:rFonts w:ascii="Arial" w:eastAsia="MS Gothic" w:hAnsi="Arial" w:cs="Arial"/>
                <w:sz w:val="26"/>
                <w:szCs w:val="26"/>
              </w:rPr>
              <w:t>7</w:t>
            </w:r>
          </w:p>
        </w:tc>
      </w:tr>
      <w:tr w:rsidR="00E62D45" w:rsidTr="00AD3CA3">
        <w:tc>
          <w:tcPr>
            <w:tcW w:w="534" w:type="dxa"/>
          </w:tcPr>
          <w:p w:rsidR="00E62D45" w:rsidRPr="00EC2A40" w:rsidRDefault="007E37A8">
            <w:pPr>
              <w:pStyle w:val="af9"/>
              <w:jc w:val="center"/>
              <w:rPr>
                <w:rFonts w:ascii="Arial" w:eastAsia="MS Gothic" w:hAnsi="Arial" w:cs="Arial"/>
                <w:sz w:val="26"/>
                <w:szCs w:val="26"/>
              </w:rPr>
            </w:pPr>
            <w:r w:rsidRPr="00EC2A40">
              <w:rPr>
                <w:rFonts w:ascii="Arial" w:eastAsia="MS Gothic" w:hAnsi="Arial" w:cs="Arial"/>
                <w:sz w:val="26"/>
                <w:szCs w:val="26"/>
              </w:rPr>
              <w:t>3.</w:t>
            </w:r>
          </w:p>
        </w:tc>
        <w:tc>
          <w:tcPr>
            <w:tcW w:w="8930" w:type="dxa"/>
          </w:tcPr>
          <w:p w:rsidR="00E62D45" w:rsidRPr="00EC2A40" w:rsidRDefault="007E37A8" w:rsidP="004445FB">
            <w:pPr>
              <w:pStyle w:val="af9"/>
              <w:rPr>
                <w:rFonts w:ascii="Arial" w:eastAsia="MS Gothic" w:hAnsi="Arial" w:cs="Arial"/>
                <w:sz w:val="26"/>
                <w:szCs w:val="26"/>
              </w:rPr>
            </w:pPr>
            <w:r w:rsidRPr="00EC2A40">
              <w:rPr>
                <w:rFonts w:ascii="Arial" w:eastAsia="MS Mincho" w:hAnsi="Arial" w:cs="Arial"/>
                <w:color w:val="000000"/>
                <w:sz w:val="26"/>
                <w:szCs w:val="26"/>
              </w:rPr>
              <w:t>Организация транспортной инфраструктуры и транспортного обслуживания Тюменской агломерации………………………………..…..</w:t>
            </w:r>
          </w:p>
        </w:tc>
        <w:tc>
          <w:tcPr>
            <w:tcW w:w="709" w:type="dxa"/>
          </w:tcPr>
          <w:p w:rsidR="00AD3CA3" w:rsidRDefault="00AD3CA3" w:rsidP="004445FB">
            <w:pPr>
              <w:pStyle w:val="af9"/>
              <w:jc w:val="right"/>
              <w:rPr>
                <w:rFonts w:ascii="Arial" w:eastAsia="MS Gothic" w:hAnsi="Arial" w:cs="Arial"/>
                <w:sz w:val="26"/>
                <w:szCs w:val="26"/>
              </w:rPr>
            </w:pPr>
          </w:p>
          <w:p w:rsidR="00E62D45" w:rsidRPr="00EC2A40" w:rsidRDefault="00535AB6" w:rsidP="004445FB">
            <w:pPr>
              <w:pStyle w:val="af9"/>
              <w:jc w:val="right"/>
              <w:rPr>
                <w:rFonts w:ascii="Arial" w:eastAsia="MS Gothic" w:hAnsi="Arial" w:cs="Arial"/>
                <w:sz w:val="26"/>
                <w:szCs w:val="26"/>
              </w:rPr>
            </w:pPr>
            <w:r>
              <w:rPr>
                <w:rFonts w:ascii="Arial" w:eastAsia="MS Gothic" w:hAnsi="Arial" w:cs="Arial"/>
                <w:sz w:val="26"/>
                <w:szCs w:val="26"/>
              </w:rPr>
              <w:t>11</w:t>
            </w:r>
          </w:p>
        </w:tc>
      </w:tr>
      <w:tr w:rsidR="00EC2A40" w:rsidTr="00AD3CA3">
        <w:tc>
          <w:tcPr>
            <w:tcW w:w="534" w:type="dxa"/>
          </w:tcPr>
          <w:p w:rsidR="00EC2A40" w:rsidRPr="00EC2A40" w:rsidRDefault="00EC2A40">
            <w:pPr>
              <w:pStyle w:val="af9"/>
              <w:jc w:val="center"/>
              <w:rPr>
                <w:rFonts w:ascii="Arial" w:eastAsia="MS Gothic" w:hAnsi="Arial" w:cs="Arial"/>
                <w:sz w:val="26"/>
                <w:szCs w:val="26"/>
              </w:rPr>
            </w:pPr>
          </w:p>
        </w:tc>
        <w:tc>
          <w:tcPr>
            <w:tcW w:w="8930" w:type="dxa"/>
          </w:tcPr>
          <w:p w:rsidR="00EC2A40" w:rsidRPr="00EC2A40" w:rsidRDefault="00EC2A40" w:rsidP="004445FB">
            <w:pPr>
              <w:pStyle w:val="af9"/>
              <w:rPr>
                <w:rFonts w:ascii="Arial" w:eastAsia="MS Mincho" w:hAnsi="Arial" w:cs="Arial"/>
                <w:color w:val="000000"/>
                <w:sz w:val="26"/>
                <w:szCs w:val="26"/>
              </w:rPr>
            </w:pPr>
          </w:p>
        </w:tc>
        <w:tc>
          <w:tcPr>
            <w:tcW w:w="709" w:type="dxa"/>
          </w:tcPr>
          <w:p w:rsidR="00EC2A40" w:rsidRPr="00EC2A40" w:rsidRDefault="00EC2A40" w:rsidP="004445FB">
            <w:pPr>
              <w:pStyle w:val="af9"/>
              <w:jc w:val="right"/>
              <w:rPr>
                <w:rFonts w:ascii="Arial" w:eastAsia="MS Gothic" w:hAnsi="Arial" w:cs="Arial"/>
                <w:sz w:val="26"/>
                <w:szCs w:val="26"/>
              </w:rPr>
            </w:pPr>
          </w:p>
        </w:tc>
      </w:tr>
      <w:tr w:rsidR="00E62D45" w:rsidTr="00AD3CA3">
        <w:tc>
          <w:tcPr>
            <w:tcW w:w="534" w:type="dxa"/>
          </w:tcPr>
          <w:p w:rsidR="00E62D45" w:rsidRPr="00EC2A40" w:rsidRDefault="00E62D45">
            <w:pPr>
              <w:pStyle w:val="af9"/>
              <w:jc w:val="center"/>
              <w:rPr>
                <w:rFonts w:ascii="Arial" w:eastAsia="MS Gothic" w:hAnsi="Arial" w:cs="Arial"/>
                <w:sz w:val="26"/>
                <w:szCs w:val="26"/>
              </w:rPr>
            </w:pPr>
          </w:p>
        </w:tc>
        <w:tc>
          <w:tcPr>
            <w:tcW w:w="8930" w:type="dxa"/>
          </w:tcPr>
          <w:p w:rsidR="00E62D45" w:rsidRPr="00EC2A40" w:rsidRDefault="007E37A8" w:rsidP="004445FB">
            <w:pPr>
              <w:pStyle w:val="af9"/>
              <w:rPr>
                <w:rFonts w:ascii="Arial" w:eastAsia="MS Gothic" w:hAnsi="Arial" w:cs="Arial"/>
                <w:sz w:val="26"/>
                <w:szCs w:val="26"/>
              </w:rPr>
            </w:pPr>
            <w:r w:rsidRPr="00EC2A40">
              <w:rPr>
                <w:rFonts w:ascii="Arial" w:eastAsia="MS Gothic" w:hAnsi="Arial" w:cs="Arial"/>
                <w:sz w:val="26"/>
                <w:szCs w:val="26"/>
              </w:rPr>
              <w:t>Приложения:</w:t>
            </w:r>
          </w:p>
        </w:tc>
        <w:tc>
          <w:tcPr>
            <w:tcW w:w="709" w:type="dxa"/>
          </w:tcPr>
          <w:p w:rsidR="00E62D45" w:rsidRPr="00EC2A40" w:rsidRDefault="00E62D45" w:rsidP="004445FB">
            <w:pPr>
              <w:pStyle w:val="af9"/>
              <w:jc w:val="right"/>
              <w:rPr>
                <w:rFonts w:ascii="Arial" w:eastAsia="MS Gothic" w:hAnsi="Arial" w:cs="Arial"/>
                <w:sz w:val="26"/>
                <w:szCs w:val="26"/>
              </w:rPr>
            </w:pPr>
          </w:p>
        </w:tc>
      </w:tr>
      <w:tr w:rsidR="00E62D45" w:rsidTr="00AD3CA3">
        <w:tc>
          <w:tcPr>
            <w:tcW w:w="534" w:type="dxa"/>
          </w:tcPr>
          <w:p w:rsidR="00E62D45" w:rsidRPr="00EC2A40" w:rsidRDefault="007E37A8">
            <w:pPr>
              <w:pStyle w:val="af9"/>
              <w:jc w:val="center"/>
              <w:rPr>
                <w:rFonts w:ascii="Arial" w:eastAsia="MS Gothic" w:hAnsi="Arial" w:cs="Arial"/>
                <w:sz w:val="26"/>
                <w:szCs w:val="26"/>
              </w:rPr>
            </w:pPr>
            <w:r w:rsidRPr="00EC2A40">
              <w:rPr>
                <w:rFonts w:ascii="Arial" w:eastAsia="MS Gothic" w:hAnsi="Arial" w:cs="Arial"/>
                <w:sz w:val="26"/>
                <w:szCs w:val="26"/>
              </w:rPr>
              <w:t>1.</w:t>
            </w:r>
          </w:p>
        </w:tc>
        <w:tc>
          <w:tcPr>
            <w:tcW w:w="8930" w:type="dxa"/>
          </w:tcPr>
          <w:p w:rsidR="00E62D45" w:rsidRPr="00EC2A40" w:rsidRDefault="007E37A8" w:rsidP="004445FB">
            <w:pPr>
              <w:pStyle w:val="af9"/>
              <w:rPr>
                <w:rFonts w:ascii="Arial" w:eastAsia="MS Gothic" w:hAnsi="Arial" w:cs="Arial"/>
                <w:sz w:val="26"/>
                <w:szCs w:val="26"/>
              </w:rPr>
            </w:pPr>
            <w:r w:rsidRPr="00EC2A40">
              <w:rPr>
                <w:rFonts w:ascii="Arial" w:eastAsia="MS Gothic" w:hAnsi="Arial" w:cs="Arial"/>
                <w:sz w:val="26"/>
                <w:szCs w:val="26"/>
              </w:rPr>
              <w:t xml:space="preserve">Маршрутная сеть общественного транспорта Тюменской агломерации </w:t>
            </w:r>
          </w:p>
        </w:tc>
        <w:tc>
          <w:tcPr>
            <w:tcW w:w="709" w:type="dxa"/>
          </w:tcPr>
          <w:p w:rsidR="00E62D45" w:rsidRPr="00EC2A40" w:rsidRDefault="00AD3CA3" w:rsidP="004445FB">
            <w:pPr>
              <w:pStyle w:val="af9"/>
              <w:jc w:val="right"/>
              <w:rPr>
                <w:rFonts w:ascii="Arial" w:eastAsia="MS Gothic" w:hAnsi="Arial" w:cs="Arial"/>
                <w:sz w:val="26"/>
                <w:szCs w:val="26"/>
              </w:rPr>
            </w:pPr>
            <w:r>
              <w:rPr>
                <w:rFonts w:ascii="Arial" w:eastAsia="MS Gothic" w:hAnsi="Arial" w:cs="Arial"/>
                <w:sz w:val="26"/>
                <w:szCs w:val="26"/>
              </w:rPr>
              <w:t>19</w:t>
            </w:r>
          </w:p>
        </w:tc>
      </w:tr>
      <w:tr w:rsidR="00E62D45" w:rsidTr="00AD3CA3">
        <w:tc>
          <w:tcPr>
            <w:tcW w:w="534" w:type="dxa"/>
          </w:tcPr>
          <w:p w:rsidR="00E62D45" w:rsidRPr="00EC2A40" w:rsidRDefault="007E37A8">
            <w:pPr>
              <w:pStyle w:val="af9"/>
              <w:jc w:val="center"/>
              <w:rPr>
                <w:rFonts w:ascii="Arial" w:eastAsia="MS Gothic" w:hAnsi="Arial" w:cs="Arial"/>
                <w:sz w:val="26"/>
                <w:szCs w:val="26"/>
              </w:rPr>
            </w:pPr>
            <w:r w:rsidRPr="00EC2A40">
              <w:rPr>
                <w:rFonts w:ascii="Arial" w:eastAsia="MS Gothic" w:hAnsi="Arial" w:cs="Arial"/>
                <w:sz w:val="26"/>
                <w:szCs w:val="26"/>
              </w:rPr>
              <w:t>2.</w:t>
            </w:r>
          </w:p>
        </w:tc>
        <w:tc>
          <w:tcPr>
            <w:tcW w:w="8930" w:type="dxa"/>
          </w:tcPr>
          <w:p w:rsidR="00E62D45" w:rsidRPr="00EC2A40" w:rsidRDefault="007E37A8" w:rsidP="004445FB">
            <w:pPr>
              <w:shd w:val="clear" w:color="auto" w:fill="FFFFFF" w:themeFill="background1"/>
              <w:spacing w:after="0" w:line="240" w:lineRule="auto"/>
              <w:jc w:val="both"/>
              <w:rPr>
                <w:rFonts w:ascii="Arial" w:eastAsia="MS Gothic" w:hAnsi="Arial" w:cs="Arial"/>
                <w:sz w:val="26"/>
                <w:szCs w:val="26"/>
              </w:rPr>
            </w:pPr>
            <w:r w:rsidRPr="00EC2A40"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Схема территориального планирования Тюменской агломерации</w:t>
            </w:r>
            <w:r w:rsidR="00EC2A40"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……..</w:t>
            </w:r>
          </w:p>
        </w:tc>
        <w:tc>
          <w:tcPr>
            <w:tcW w:w="709" w:type="dxa"/>
          </w:tcPr>
          <w:p w:rsidR="00E62D45" w:rsidRPr="00EC2A40" w:rsidRDefault="00AD3CA3" w:rsidP="004445FB">
            <w:pPr>
              <w:pStyle w:val="af9"/>
              <w:jc w:val="right"/>
              <w:rPr>
                <w:rFonts w:ascii="Arial" w:eastAsia="MS Gothic" w:hAnsi="Arial" w:cs="Arial"/>
                <w:sz w:val="26"/>
                <w:szCs w:val="26"/>
              </w:rPr>
            </w:pPr>
            <w:r>
              <w:rPr>
                <w:rFonts w:ascii="Arial" w:eastAsia="MS Gothic" w:hAnsi="Arial" w:cs="Arial"/>
                <w:sz w:val="26"/>
                <w:szCs w:val="26"/>
              </w:rPr>
              <w:t>20</w:t>
            </w:r>
          </w:p>
        </w:tc>
      </w:tr>
      <w:tr w:rsidR="00E62D45" w:rsidTr="00AD3CA3">
        <w:tc>
          <w:tcPr>
            <w:tcW w:w="534" w:type="dxa"/>
          </w:tcPr>
          <w:p w:rsidR="00E62D45" w:rsidRPr="00EC2A40" w:rsidRDefault="00031482">
            <w:pPr>
              <w:pStyle w:val="af9"/>
              <w:jc w:val="center"/>
              <w:rPr>
                <w:rFonts w:ascii="Arial" w:eastAsia="MS Gothic" w:hAnsi="Arial" w:cs="Arial"/>
                <w:sz w:val="26"/>
                <w:szCs w:val="26"/>
              </w:rPr>
            </w:pPr>
            <w:r w:rsidRPr="00EC2A40">
              <w:rPr>
                <w:rFonts w:ascii="Arial" w:eastAsia="MS Gothic" w:hAnsi="Arial" w:cs="Arial"/>
                <w:sz w:val="26"/>
                <w:szCs w:val="26"/>
              </w:rPr>
              <w:t>3.</w:t>
            </w:r>
          </w:p>
        </w:tc>
        <w:tc>
          <w:tcPr>
            <w:tcW w:w="8930" w:type="dxa"/>
          </w:tcPr>
          <w:p w:rsidR="00E62D45" w:rsidRPr="00EC2A40" w:rsidRDefault="00031482" w:rsidP="004445FB">
            <w:pPr>
              <w:pStyle w:val="af9"/>
              <w:rPr>
                <w:rFonts w:ascii="Arial" w:eastAsia="MS Gothic" w:hAnsi="Arial" w:cs="Arial"/>
                <w:sz w:val="26"/>
                <w:szCs w:val="26"/>
              </w:rPr>
            </w:pPr>
            <w:r w:rsidRPr="00EC2A40">
              <w:rPr>
                <w:rFonts w:ascii="Arial" w:hAnsi="Arial" w:cs="Arial"/>
                <w:color w:val="000000"/>
                <w:sz w:val="26"/>
                <w:szCs w:val="26"/>
              </w:rPr>
              <w:t>Схема дорог Тюменской агломерации</w:t>
            </w:r>
            <w:r w:rsidR="00EC2A40">
              <w:rPr>
                <w:rFonts w:ascii="Arial" w:hAnsi="Arial" w:cs="Arial"/>
                <w:color w:val="000000"/>
                <w:sz w:val="26"/>
                <w:szCs w:val="26"/>
              </w:rPr>
              <w:t>…………………………………….…</w:t>
            </w:r>
          </w:p>
        </w:tc>
        <w:tc>
          <w:tcPr>
            <w:tcW w:w="709" w:type="dxa"/>
          </w:tcPr>
          <w:p w:rsidR="00E62D45" w:rsidRPr="00EC2A40" w:rsidRDefault="00AD3CA3" w:rsidP="004445FB">
            <w:pPr>
              <w:pStyle w:val="af9"/>
              <w:jc w:val="right"/>
              <w:rPr>
                <w:rFonts w:ascii="Arial" w:eastAsia="MS Gothic" w:hAnsi="Arial" w:cs="Arial"/>
                <w:sz w:val="26"/>
                <w:szCs w:val="26"/>
              </w:rPr>
            </w:pPr>
            <w:r>
              <w:rPr>
                <w:rFonts w:ascii="Arial" w:eastAsia="MS Gothic" w:hAnsi="Arial" w:cs="Arial"/>
                <w:sz w:val="26"/>
                <w:szCs w:val="26"/>
              </w:rPr>
              <w:t>21</w:t>
            </w:r>
          </w:p>
        </w:tc>
      </w:tr>
      <w:tr w:rsidR="00031482" w:rsidTr="00AD3CA3">
        <w:tc>
          <w:tcPr>
            <w:tcW w:w="534" w:type="dxa"/>
          </w:tcPr>
          <w:p w:rsidR="00031482" w:rsidRPr="00EC2A40" w:rsidRDefault="00031482">
            <w:pPr>
              <w:pStyle w:val="af9"/>
              <w:jc w:val="center"/>
              <w:rPr>
                <w:rFonts w:ascii="Arial" w:eastAsia="MS Gothic" w:hAnsi="Arial" w:cs="Arial"/>
                <w:sz w:val="26"/>
                <w:szCs w:val="26"/>
              </w:rPr>
            </w:pPr>
            <w:r w:rsidRPr="00EC2A40">
              <w:rPr>
                <w:rFonts w:ascii="Arial" w:eastAsia="MS Gothic" w:hAnsi="Arial" w:cs="Arial"/>
                <w:sz w:val="26"/>
                <w:szCs w:val="26"/>
              </w:rPr>
              <w:t>4.</w:t>
            </w:r>
          </w:p>
        </w:tc>
        <w:tc>
          <w:tcPr>
            <w:tcW w:w="8930" w:type="dxa"/>
          </w:tcPr>
          <w:p w:rsidR="00031482" w:rsidRPr="00EC2A40" w:rsidRDefault="00031482" w:rsidP="004445FB">
            <w:pPr>
              <w:pStyle w:val="af9"/>
              <w:rPr>
                <w:rFonts w:ascii="Arial" w:hAnsi="Arial" w:cs="Arial"/>
                <w:color w:val="000000"/>
                <w:sz w:val="26"/>
                <w:szCs w:val="26"/>
              </w:rPr>
            </w:pPr>
            <w:r w:rsidRPr="00EC2A40">
              <w:rPr>
                <w:rFonts w:ascii="Arial" w:hAnsi="Arial" w:cs="Arial"/>
                <w:color w:val="000000"/>
                <w:sz w:val="26"/>
                <w:szCs w:val="26"/>
              </w:rPr>
              <w:t>Реестр межмуниципальных маршрутов регулярных перевозок Тюменской области………………………………………………………</w:t>
            </w:r>
            <w:r w:rsidR="00EC2A40">
              <w:rPr>
                <w:rFonts w:ascii="Arial" w:hAnsi="Arial" w:cs="Arial"/>
                <w:color w:val="000000"/>
                <w:sz w:val="26"/>
                <w:szCs w:val="26"/>
              </w:rPr>
              <w:t>…...</w:t>
            </w:r>
            <w:r w:rsidRPr="00EC2A40">
              <w:rPr>
                <w:rFonts w:ascii="Arial" w:hAnsi="Arial" w:cs="Arial"/>
                <w:color w:val="000000"/>
                <w:sz w:val="26"/>
                <w:szCs w:val="26"/>
              </w:rPr>
              <w:t>…</w:t>
            </w:r>
          </w:p>
        </w:tc>
        <w:tc>
          <w:tcPr>
            <w:tcW w:w="709" w:type="dxa"/>
          </w:tcPr>
          <w:p w:rsidR="00AD3CA3" w:rsidRDefault="00AD3CA3" w:rsidP="004445FB">
            <w:pPr>
              <w:pStyle w:val="af9"/>
              <w:jc w:val="right"/>
              <w:rPr>
                <w:rFonts w:ascii="Arial" w:eastAsia="MS Gothic" w:hAnsi="Arial" w:cs="Arial"/>
                <w:sz w:val="26"/>
                <w:szCs w:val="26"/>
              </w:rPr>
            </w:pPr>
          </w:p>
          <w:p w:rsidR="00031482" w:rsidRPr="00EC2A40" w:rsidRDefault="00AD3CA3" w:rsidP="004445FB">
            <w:pPr>
              <w:pStyle w:val="af9"/>
              <w:jc w:val="right"/>
              <w:rPr>
                <w:rFonts w:ascii="Arial" w:eastAsia="MS Gothic" w:hAnsi="Arial" w:cs="Arial"/>
                <w:sz w:val="26"/>
                <w:szCs w:val="26"/>
              </w:rPr>
            </w:pPr>
            <w:r>
              <w:rPr>
                <w:rFonts w:ascii="Arial" w:eastAsia="MS Gothic" w:hAnsi="Arial" w:cs="Arial"/>
                <w:sz w:val="26"/>
                <w:szCs w:val="26"/>
              </w:rPr>
              <w:t>22</w:t>
            </w:r>
          </w:p>
        </w:tc>
      </w:tr>
      <w:tr w:rsidR="00031482" w:rsidTr="00AD3CA3">
        <w:tc>
          <w:tcPr>
            <w:tcW w:w="534" w:type="dxa"/>
          </w:tcPr>
          <w:p w:rsidR="00031482" w:rsidRPr="00EC2A40" w:rsidRDefault="00EC2A40">
            <w:pPr>
              <w:pStyle w:val="af9"/>
              <w:jc w:val="center"/>
              <w:rPr>
                <w:rFonts w:ascii="Arial" w:eastAsia="MS Gothic" w:hAnsi="Arial" w:cs="Arial"/>
                <w:sz w:val="26"/>
                <w:szCs w:val="26"/>
              </w:rPr>
            </w:pPr>
            <w:r>
              <w:rPr>
                <w:rFonts w:ascii="Arial" w:eastAsia="MS Gothic" w:hAnsi="Arial" w:cs="Arial"/>
                <w:sz w:val="26"/>
                <w:szCs w:val="26"/>
              </w:rPr>
              <w:t>5.</w:t>
            </w:r>
          </w:p>
        </w:tc>
        <w:tc>
          <w:tcPr>
            <w:tcW w:w="8930" w:type="dxa"/>
          </w:tcPr>
          <w:p w:rsidR="00031482" w:rsidRPr="00EC2A40" w:rsidRDefault="00EC2A40" w:rsidP="004445FB">
            <w:pPr>
              <w:shd w:val="clear" w:color="auto" w:fill="FFFFFF" w:themeFill="background1"/>
              <w:spacing w:after="0" w:line="240" w:lineRule="auto"/>
              <w:jc w:val="both"/>
              <w:rPr>
                <w:rFonts w:ascii="Arial" w:hAnsi="Arial" w:cs="Arial"/>
                <w:color w:val="000000"/>
                <w:sz w:val="26"/>
                <w:szCs w:val="26"/>
              </w:rPr>
            </w:pPr>
            <w:r w:rsidRPr="00EC2A40"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Реестр межмуниципальных маршрутов регулярных перевозок до садоводческих товариществ городского округа город Тюмень</w:t>
            </w: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…………..</w:t>
            </w:r>
          </w:p>
        </w:tc>
        <w:tc>
          <w:tcPr>
            <w:tcW w:w="709" w:type="dxa"/>
          </w:tcPr>
          <w:p w:rsidR="00031482" w:rsidRDefault="00031482" w:rsidP="004445FB">
            <w:pPr>
              <w:pStyle w:val="af9"/>
              <w:jc w:val="right"/>
              <w:rPr>
                <w:rFonts w:ascii="Arial" w:eastAsia="MS Gothic" w:hAnsi="Arial" w:cs="Arial"/>
                <w:sz w:val="26"/>
                <w:szCs w:val="26"/>
              </w:rPr>
            </w:pPr>
          </w:p>
          <w:p w:rsidR="00AD3CA3" w:rsidRPr="00EC2A40" w:rsidRDefault="00AD3CA3" w:rsidP="004445FB">
            <w:pPr>
              <w:pStyle w:val="af9"/>
              <w:jc w:val="right"/>
              <w:rPr>
                <w:rFonts w:ascii="Arial" w:eastAsia="MS Gothic" w:hAnsi="Arial" w:cs="Arial"/>
                <w:sz w:val="26"/>
                <w:szCs w:val="26"/>
              </w:rPr>
            </w:pPr>
            <w:r>
              <w:rPr>
                <w:rFonts w:ascii="Arial" w:eastAsia="MS Gothic" w:hAnsi="Arial" w:cs="Arial"/>
                <w:sz w:val="26"/>
                <w:szCs w:val="26"/>
              </w:rPr>
              <w:t>28</w:t>
            </w:r>
          </w:p>
        </w:tc>
      </w:tr>
      <w:tr w:rsidR="00031482" w:rsidTr="00AD3CA3">
        <w:tc>
          <w:tcPr>
            <w:tcW w:w="534" w:type="dxa"/>
          </w:tcPr>
          <w:p w:rsidR="00031482" w:rsidRPr="00EC2A40" w:rsidRDefault="00EC2A40">
            <w:pPr>
              <w:pStyle w:val="af9"/>
              <w:jc w:val="center"/>
              <w:rPr>
                <w:rFonts w:ascii="Arial" w:eastAsia="MS Gothic" w:hAnsi="Arial" w:cs="Arial"/>
                <w:sz w:val="26"/>
                <w:szCs w:val="26"/>
              </w:rPr>
            </w:pPr>
            <w:r>
              <w:rPr>
                <w:rFonts w:ascii="Arial" w:eastAsia="MS Gothic" w:hAnsi="Arial" w:cs="Arial"/>
                <w:sz w:val="26"/>
                <w:szCs w:val="26"/>
              </w:rPr>
              <w:t>6.</w:t>
            </w:r>
          </w:p>
        </w:tc>
        <w:tc>
          <w:tcPr>
            <w:tcW w:w="8930" w:type="dxa"/>
          </w:tcPr>
          <w:p w:rsidR="00031482" w:rsidRPr="00EC2A40" w:rsidRDefault="00EC2A40" w:rsidP="004445FB">
            <w:pPr>
              <w:shd w:val="clear" w:color="auto" w:fill="FFFFFF" w:themeFill="background1"/>
              <w:spacing w:after="0" w:line="240" w:lineRule="auto"/>
              <w:jc w:val="both"/>
              <w:rPr>
                <w:rFonts w:ascii="Arial" w:hAnsi="Arial" w:cs="Arial"/>
                <w:color w:val="000000"/>
                <w:sz w:val="26"/>
                <w:szCs w:val="26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Реестр муниципальных маршрутов регулярных перевозок городского округа город Тюмень…………………………………………………………….</w:t>
            </w:r>
          </w:p>
        </w:tc>
        <w:tc>
          <w:tcPr>
            <w:tcW w:w="709" w:type="dxa"/>
          </w:tcPr>
          <w:p w:rsidR="00031482" w:rsidRDefault="00031482" w:rsidP="004445FB">
            <w:pPr>
              <w:pStyle w:val="af9"/>
              <w:jc w:val="right"/>
              <w:rPr>
                <w:rFonts w:ascii="Arial" w:eastAsia="MS Gothic" w:hAnsi="Arial" w:cs="Arial"/>
                <w:sz w:val="26"/>
                <w:szCs w:val="26"/>
              </w:rPr>
            </w:pPr>
          </w:p>
          <w:p w:rsidR="00AD3CA3" w:rsidRPr="00EC2A40" w:rsidRDefault="00AD3CA3" w:rsidP="004445FB">
            <w:pPr>
              <w:pStyle w:val="af9"/>
              <w:jc w:val="right"/>
              <w:rPr>
                <w:rFonts w:ascii="Arial" w:eastAsia="MS Gothic" w:hAnsi="Arial" w:cs="Arial"/>
                <w:sz w:val="26"/>
                <w:szCs w:val="26"/>
              </w:rPr>
            </w:pPr>
            <w:r>
              <w:rPr>
                <w:rFonts w:ascii="Arial" w:eastAsia="MS Gothic" w:hAnsi="Arial" w:cs="Arial"/>
                <w:sz w:val="26"/>
                <w:szCs w:val="26"/>
              </w:rPr>
              <w:t>30</w:t>
            </w:r>
          </w:p>
        </w:tc>
      </w:tr>
      <w:tr w:rsidR="00031482" w:rsidTr="00AD3CA3">
        <w:tc>
          <w:tcPr>
            <w:tcW w:w="534" w:type="dxa"/>
          </w:tcPr>
          <w:p w:rsidR="00031482" w:rsidRPr="00EC2A40" w:rsidRDefault="00EC2A40">
            <w:pPr>
              <w:pStyle w:val="af9"/>
              <w:jc w:val="center"/>
              <w:rPr>
                <w:rFonts w:ascii="Arial" w:eastAsia="MS Gothic" w:hAnsi="Arial" w:cs="Arial"/>
                <w:sz w:val="26"/>
                <w:szCs w:val="26"/>
              </w:rPr>
            </w:pPr>
            <w:r>
              <w:rPr>
                <w:rFonts w:ascii="Arial" w:eastAsia="MS Gothic" w:hAnsi="Arial" w:cs="Arial"/>
                <w:sz w:val="26"/>
                <w:szCs w:val="26"/>
              </w:rPr>
              <w:t>7.</w:t>
            </w:r>
          </w:p>
        </w:tc>
        <w:tc>
          <w:tcPr>
            <w:tcW w:w="8930" w:type="dxa"/>
          </w:tcPr>
          <w:p w:rsidR="00031482" w:rsidRPr="00EC2A40" w:rsidRDefault="00EC2A40" w:rsidP="004445FB">
            <w:pPr>
              <w:pStyle w:val="af9"/>
              <w:rPr>
                <w:rFonts w:ascii="Arial" w:hAnsi="Arial" w:cs="Arial"/>
                <w:color w:val="000000"/>
                <w:sz w:val="26"/>
                <w:szCs w:val="26"/>
              </w:rPr>
            </w:pPr>
            <w:r>
              <w:rPr>
                <w:rFonts w:ascii="Arial" w:eastAsia="Arial Unicode MS" w:hAnsi="Arial" w:cs="Arial"/>
                <w:sz w:val="26"/>
                <w:szCs w:val="26"/>
              </w:rPr>
              <w:t>Перечень автомобильных  дорог общего пользования Тюменской агломерации………………………………………………………………………</w:t>
            </w:r>
          </w:p>
        </w:tc>
        <w:tc>
          <w:tcPr>
            <w:tcW w:w="709" w:type="dxa"/>
          </w:tcPr>
          <w:p w:rsidR="00031482" w:rsidRDefault="00031482" w:rsidP="004445FB">
            <w:pPr>
              <w:pStyle w:val="af9"/>
              <w:jc w:val="right"/>
              <w:rPr>
                <w:rFonts w:ascii="Arial" w:eastAsia="MS Gothic" w:hAnsi="Arial" w:cs="Arial"/>
                <w:sz w:val="26"/>
                <w:szCs w:val="26"/>
              </w:rPr>
            </w:pPr>
          </w:p>
          <w:p w:rsidR="00AD3CA3" w:rsidRPr="00EC2A40" w:rsidRDefault="00AD3CA3" w:rsidP="004445FB">
            <w:pPr>
              <w:pStyle w:val="af9"/>
              <w:jc w:val="right"/>
              <w:rPr>
                <w:rFonts w:ascii="Arial" w:eastAsia="MS Gothic" w:hAnsi="Arial" w:cs="Arial"/>
                <w:sz w:val="26"/>
                <w:szCs w:val="26"/>
              </w:rPr>
            </w:pPr>
            <w:r>
              <w:rPr>
                <w:rFonts w:ascii="Arial" w:eastAsia="MS Gothic" w:hAnsi="Arial" w:cs="Arial"/>
                <w:sz w:val="26"/>
                <w:szCs w:val="26"/>
              </w:rPr>
              <w:t>37</w:t>
            </w:r>
          </w:p>
        </w:tc>
      </w:tr>
      <w:tr w:rsidR="00031482" w:rsidTr="00AD3CA3">
        <w:tc>
          <w:tcPr>
            <w:tcW w:w="534" w:type="dxa"/>
          </w:tcPr>
          <w:p w:rsidR="00031482" w:rsidRPr="00EC2A40" w:rsidRDefault="00EC2A40">
            <w:pPr>
              <w:pStyle w:val="af9"/>
              <w:jc w:val="center"/>
              <w:rPr>
                <w:rFonts w:ascii="Arial" w:eastAsia="MS Gothic" w:hAnsi="Arial" w:cs="Arial"/>
                <w:sz w:val="26"/>
                <w:szCs w:val="26"/>
              </w:rPr>
            </w:pPr>
            <w:r>
              <w:rPr>
                <w:rFonts w:ascii="Arial" w:eastAsia="MS Gothic" w:hAnsi="Arial" w:cs="Arial"/>
                <w:sz w:val="26"/>
                <w:szCs w:val="26"/>
              </w:rPr>
              <w:t>8.</w:t>
            </w:r>
          </w:p>
        </w:tc>
        <w:tc>
          <w:tcPr>
            <w:tcW w:w="8930" w:type="dxa"/>
          </w:tcPr>
          <w:p w:rsidR="00031482" w:rsidRPr="00EC2A40" w:rsidRDefault="00EC2A40" w:rsidP="004445FB">
            <w:pPr>
              <w:pStyle w:val="af9"/>
              <w:rPr>
                <w:rFonts w:ascii="Arial" w:hAnsi="Arial" w:cs="Arial"/>
                <w:color w:val="000000"/>
                <w:sz w:val="26"/>
                <w:szCs w:val="26"/>
              </w:rPr>
            </w:pPr>
            <w:r>
              <w:rPr>
                <w:rFonts w:ascii="Arial" w:hAnsi="Arial" w:cs="Arial"/>
                <w:sz w:val="26"/>
                <w:szCs w:val="26"/>
              </w:rPr>
              <w:t>Реестр остановочных пунктов Тюменского района…………………………</w:t>
            </w:r>
          </w:p>
        </w:tc>
        <w:tc>
          <w:tcPr>
            <w:tcW w:w="709" w:type="dxa"/>
          </w:tcPr>
          <w:p w:rsidR="00031482" w:rsidRPr="00EC2A40" w:rsidRDefault="00AD3CA3" w:rsidP="004445FB">
            <w:pPr>
              <w:pStyle w:val="af9"/>
              <w:jc w:val="right"/>
              <w:rPr>
                <w:rFonts w:ascii="Arial" w:eastAsia="MS Gothic" w:hAnsi="Arial" w:cs="Arial"/>
                <w:sz w:val="26"/>
                <w:szCs w:val="26"/>
              </w:rPr>
            </w:pPr>
            <w:r>
              <w:rPr>
                <w:rFonts w:ascii="Arial" w:eastAsia="MS Gothic" w:hAnsi="Arial" w:cs="Arial"/>
                <w:sz w:val="26"/>
                <w:szCs w:val="26"/>
              </w:rPr>
              <w:t>152</w:t>
            </w:r>
          </w:p>
        </w:tc>
      </w:tr>
      <w:tr w:rsidR="00031482" w:rsidTr="00AD3CA3">
        <w:tc>
          <w:tcPr>
            <w:tcW w:w="534" w:type="dxa"/>
          </w:tcPr>
          <w:p w:rsidR="00031482" w:rsidRPr="00EC2A40" w:rsidRDefault="00EC2A40">
            <w:pPr>
              <w:pStyle w:val="af9"/>
              <w:jc w:val="center"/>
              <w:rPr>
                <w:rFonts w:ascii="Arial" w:eastAsia="MS Gothic" w:hAnsi="Arial" w:cs="Arial"/>
                <w:sz w:val="26"/>
                <w:szCs w:val="26"/>
              </w:rPr>
            </w:pPr>
            <w:r>
              <w:rPr>
                <w:rFonts w:ascii="Arial" w:eastAsia="MS Gothic" w:hAnsi="Arial" w:cs="Arial"/>
                <w:sz w:val="26"/>
                <w:szCs w:val="26"/>
              </w:rPr>
              <w:t>9.</w:t>
            </w:r>
          </w:p>
        </w:tc>
        <w:tc>
          <w:tcPr>
            <w:tcW w:w="8930" w:type="dxa"/>
          </w:tcPr>
          <w:p w:rsidR="00031482" w:rsidRPr="00EC2A40" w:rsidRDefault="00EC2A40" w:rsidP="004445FB">
            <w:pPr>
              <w:pStyle w:val="af9"/>
              <w:rPr>
                <w:rFonts w:ascii="Arial" w:hAnsi="Arial" w:cs="Arial"/>
                <w:color w:val="000000"/>
                <w:sz w:val="26"/>
                <w:szCs w:val="26"/>
              </w:rPr>
            </w:pPr>
            <w:r>
              <w:rPr>
                <w:rFonts w:ascii="Arial" w:hAnsi="Arial" w:cs="Arial"/>
                <w:sz w:val="26"/>
                <w:szCs w:val="26"/>
              </w:rPr>
              <w:t>Реестр остановочных пунктов городского округа город Тюмень…………</w:t>
            </w:r>
          </w:p>
        </w:tc>
        <w:tc>
          <w:tcPr>
            <w:tcW w:w="709" w:type="dxa"/>
          </w:tcPr>
          <w:p w:rsidR="00031482" w:rsidRPr="00EC2A40" w:rsidRDefault="00AD3CA3" w:rsidP="004445FB">
            <w:pPr>
              <w:pStyle w:val="af9"/>
              <w:jc w:val="right"/>
              <w:rPr>
                <w:rFonts w:ascii="Arial" w:eastAsia="MS Gothic" w:hAnsi="Arial" w:cs="Arial"/>
                <w:sz w:val="26"/>
                <w:szCs w:val="26"/>
              </w:rPr>
            </w:pPr>
            <w:r>
              <w:rPr>
                <w:rFonts w:ascii="Arial" w:eastAsia="MS Gothic" w:hAnsi="Arial" w:cs="Arial"/>
                <w:sz w:val="26"/>
                <w:szCs w:val="26"/>
              </w:rPr>
              <w:t>166</w:t>
            </w:r>
          </w:p>
        </w:tc>
      </w:tr>
    </w:tbl>
    <w:p w:rsidR="00E62D45" w:rsidRDefault="00031482" w:rsidP="00031482">
      <w:pPr>
        <w:pStyle w:val="af9"/>
        <w:shd w:val="clear" w:color="auto" w:fill="FFFFFF" w:themeFill="background1"/>
        <w:tabs>
          <w:tab w:val="left" w:pos="5442"/>
        </w:tabs>
        <w:jc w:val="left"/>
        <w:rPr>
          <w:rFonts w:ascii="Arial" w:eastAsia="MS Gothic" w:hAnsi="Arial" w:cs="Arial"/>
          <w:sz w:val="26"/>
          <w:szCs w:val="26"/>
        </w:rPr>
      </w:pPr>
      <w:r>
        <w:rPr>
          <w:rFonts w:ascii="Arial" w:eastAsia="MS Gothic" w:hAnsi="Arial" w:cs="Arial"/>
          <w:sz w:val="26"/>
          <w:szCs w:val="26"/>
        </w:rPr>
        <w:tab/>
      </w:r>
    </w:p>
    <w:p w:rsidR="00E62D45" w:rsidRDefault="00E62D45">
      <w:pPr>
        <w:spacing w:after="0" w:line="259" w:lineRule="auto"/>
        <w:rPr>
          <w:rFonts w:ascii="Arial" w:eastAsia="MS Gothic" w:hAnsi="Arial" w:cs="Arial"/>
          <w:sz w:val="26"/>
          <w:szCs w:val="26"/>
          <w:lang w:eastAsia="ru-RU"/>
        </w:rPr>
      </w:pPr>
      <w:r>
        <w:rPr>
          <w:rFonts w:ascii="Arial" w:eastAsia="MS Gothic" w:hAnsi="Arial" w:cs="Arial"/>
          <w:sz w:val="26"/>
          <w:szCs w:val="26"/>
        </w:rPr>
        <w:br w:type="page"/>
      </w:r>
    </w:p>
    <w:p w:rsidR="00AA28DD" w:rsidRPr="004445FB" w:rsidRDefault="00D6782A">
      <w:pPr>
        <w:pStyle w:val="af9"/>
        <w:shd w:val="clear" w:color="auto" w:fill="FFFFFF" w:themeFill="background1"/>
        <w:jc w:val="center"/>
        <w:rPr>
          <w:rFonts w:ascii="Arial" w:eastAsia="MS Gothic" w:hAnsi="Arial" w:cs="Arial"/>
          <w:b/>
          <w:sz w:val="26"/>
          <w:szCs w:val="26"/>
        </w:rPr>
      </w:pPr>
      <w:r w:rsidRPr="004445FB">
        <w:rPr>
          <w:rFonts w:ascii="Arial" w:eastAsia="MS Gothic" w:hAnsi="Arial" w:cs="Arial"/>
          <w:b/>
          <w:sz w:val="26"/>
          <w:szCs w:val="26"/>
        </w:rPr>
        <w:lastRenderedPageBreak/>
        <w:t>Введение</w:t>
      </w:r>
    </w:p>
    <w:p w:rsidR="00AA28DD" w:rsidRDefault="00AA28DD">
      <w:pPr>
        <w:shd w:val="clear" w:color="auto" w:fill="FFFFFF" w:themeFill="background1"/>
        <w:spacing w:after="0" w:line="240" w:lineRule="auto"/>
        <w:ind w:firstLine="709"/>
        <w:jc w:val="both"/>
        <w:rPr>
          <w:rFonts w:ascii="Arial" w:eastAsia="MS Mincho" w:hAnsi="Arial" w:cs="Arial"/>
          <w:sz w:val="26"/>
          <w:szCs w:val="26"/>
        </w:rPr>
      </w:pPr>
    </w:p>
    <w:p w:rsidR="00AA28DD" w:rsidRDefault="00D6782A">
      <w:pPr>
        <w:shd w:val="clear" w:color="auto" w:fill="FFFFFF" w:themeFill="background1"/>
        <w:spacing w:after="0" w:line="240" w:lineRule="auto"/>
        <w:ind w:firstLine="709"/>
        <w:jc w:val="both"/>
        <w:rPr>
          <w:rFonts w:ascii="Arial" w:hAnsi="Arial" w:cs="Arial"/>
          <w:sz w:val="26"/>
          <w:szCs w:val="26"/>
        </w:rPr>
      </w:pPr>
      <w:r>
        <w:rPr>
          <w:rFonts w:ascii="Arial" w:eastAsia="MS Mincho" w:hAnsi="Arial" w:cs="Arial"/>
          <w:color w:val="000000"/>
          <w:sz w:val="26"/>
          <w:szCs w:val="26"/>
        </w:rPr>
        <w:t>Комплексная схема организации транспортного обслуживания населения общественным транспортом (далее - КСОТ) – документ по оптимизации транспортных потоков в Тюменской агломерации.</w:t>
      </w:r>
    </w:p>
    <w:p w:rsidR="00AA28DD" w:rsidRDefault="00D6782A">
      <w:pPr>
        <w:shd w:val="clear" w:color="auto" w:fill="FFFFFF" w:themeFill="background1"/>
        <w:spacing w:after="0" w:line="240" w:lineRule="auto"/>
        <w:ind w:firstLine="709"/>
        <w:jc w:val="both"/>
        <w:rPr>
          <w:rFonts w:ascii="Arial" w:hAnsi="Arial" w:cs="Arial"/>
          <w:sz w:val="26"/>
          <w:szCs w:val="26"/>
        </w:rPr>
      </w:pPr>
      <w:r>
        <w:rPr>
          <w:rFonts w:ascii="Arial" w:eastAsia="MS Mincho" w:hAnsi="Arial" w:cs="Arial"/>
          <w:color w:val="000000"/>
          <w:sz w:val="26"/>
          <w:szCs w:val="26"/>
        </w:rPr>
        <w:t>КСОТ разработана во исполнение Постановления Правительства Российской Федерации от 21.01.2017 № 47 «Об иных межбюджетных трансфертах, предоставляемых бюджетам субъектов Российской Федерации на финансовое обеспечение дорожной деятельности в рамках основного мероприятия «Приоритетный проект «Безопасные и качественные дороги» государственной программы Российской Федерации «Развитие транспортной системы» и соглашения от 20.02.2017 №ФДА48/60-С «О предоставлении в 2017 году иных межбюджетных трансфертов из федерального бюджета бюджету Тюменской области на финансовое обеспечение дорожной деятельности в рамках основного мероприятия «Приоритетный проект «Безопасные и качественные дороги» государственной программы Российской Федерации «Развитие транспортной системы».</w:t>
      </w:r>
    </w:p>
    <w:p w:rsidR="00AA28DD" w:rsidRDefault="00D6782A">
      <w:pPr>
        <w:shd w:val="clear" w:color="auto" w:fill="FFFFFF" w:themeFill="background1"/>
        <w:spacing w:after="0" w:line="240" w:lineRule="auto"/>
        <w:ind w:firstLine="709"/>
        <w:jc w:val="both"/>
        <w:rPr>
          <w:rFonts w:ascii="Arial" w:hAnsi="Arial" w:cs="Arial"/>
          <w:sz w:val="26"/>
          <w:szCs w:val="26"/>
        </w:rPr>
      </w:pPr>
      <w:r>
        <w:rPr>
          <w:rFonts w:ascii="Arial" w:eastAsia="MS Mincho" w:hAnsi="Arial" w:cs="Arial"/>
          <w:color w:val="000000"/>
          <w:sz w:val="26"/>
          <w:szCs w:val="26"/>
        </w:rPr>
        <w:t>КСОТ разработана на основе комплексного плана транспортного обслуживания населения Тюменской области на средне- и долгосрочную перспективу до 2030 года в части пригородных пассажирских перевозок, утвержденного Губернатором Тюменской области от 06.06.2016, в соответствии с письмом директора Департамента государственной политики в области дорожного хозяйства Министерства транспорта Российской Федерации от 02.05.2017 № 02-02/8421-ИС.</w:t>
      </w:r>
    </w:p>
    <w:p w:rsidR="00AA28DD" w:rsidRDefault="00D6782A">
      <w:pPr>
        <w:shd w:val="clear" w:color="auto" w:fill="FFFFFF" w:themeFill="background1"/>
        <w:spacing w:after="0" w:line="240" w:lineRule="auto"/>
        <w:ind w:firstLine="709"/>
        <w:jc w:val="both"/>
        <w:rPr>
          <w:rFonts w:ascii="Arial" w:hAnsi="Arial" w:cs="Arial"/>
          <w:sz w:val="26"/>
          <w:szCs w:val="26"/>
        </w:rPr>
      </w:pPr>
      <w:bookmarkStart w:id="0" w:name="_GoBack"/>
      <w:r>
        <w:rPr>
          <w:rFonts w:ascii="Arial" w:eastAsia="MS Mincho" w:hAnsi="Arial" w:cs="Arial"/>
          <w:color w:val="000000"/>
          <w:sz w:val="26"/>
          <w:szCs w:val="26"/>
        </w:rPr>
        <w:t>Целями разработки настоящей КСОТ являются:</w:t>
      </w:r>
    </w:p>
    <w:p w:rsidR="00AA28DD" w:rsidRDefault="00D6782A">
      <w:pPr>
        <w:shd w:val="clear" w:color="auto" w:fill="FFFFFF" w:themeFill="background1"/>
        <w:spacing w:after="0" w:line="240" w:lineRule="auto"/>
        <w:ind w:left="57" w:firstLine="652"/>
        <w:contextualSpacing/>
        <w:jc w:val="both"/>
        <w:rPr>
          <w:rFonts w:ascii="Arial" w:hAnsi="Arial" w:cs="Arial"/>
          <w:sz w:val="26"/>
          <w:szCs w:val="26"/>
        </w:rPr>
      </w:pPr>
      <w:r>
        <w:rPr>
          <w:rFonts w:ascii="Arial" w:eastAsia="MS Mincho" w:hAnsi="Arial" w:cs="Arial"/>
          <w:color w:val="000000"/>
          <w:sz w:val="26"/>
          <w:szCs w:val="26"/>
        </w:rPr>
        <w:t xml:space="preserve">повышение качества и эффективности транспортного обслуживания населения Тюменской </w:t>
      </w:r>
      <w:bookmarkStart w:id="1" w:name="__DdeLink__30573_28229417"/>
      <w:r>
        <w:rPr>
          <w:rFonts w:ascii="Arial" w:eastAsia="MS Mincho" w:hAnsi="Arial" w:cs="Arial"/>
          <w:color w:val="000000"/>
          <w:sz w:val="26"/>
          <w:szCs w:val="26"/>
        </w:rPr>
        <w:t>агломерации</w:t>
      </w:r>
      <w:bookmarkEnd w:id="1"/>
      <w:r>
        <w:rPr>
          <w:rFonts w:ascii="Arial" w:eastAsia="MS Mincho" w:hAnsi="Arial" w:cs="Arial"/>
          <w:color w:val="000000"/>
          <w:sz w:val="26"/>
          <w:szCs w:val="26"/>
        </w:rPr>
        <w:t xml:space="preserve"> общественным транспортом, в том числе в части пригородных перевозок;</w:t>
      </w:r>
    </w:p>
    <w:bookmarkEnd w:id="0"/>
    <w:p w:rsidR="00AA28DD" w:rsidRDefault="00D6782A">
      <w:pPr>
        <w:shd w:val="clear" w:color="auto" w:fill="FFFFFF" w:themeFill="background1"/>
        <w:spacing w:after="0" w:line="240" w:lineRule="auto"/>
        <w:ind w:firstLine="652"/>
        <w:contextualSpacing/>
        <w:jc w:val="both"/>
        <w:rPr>
          <w:rFonts w:ascii="Arial" w:eastAsia="MS Mincho" w:hAnsi="Arial" w:cs="Arial"/>
          <w:color w:val="000000"/>
          <w:sz w:val="26"/>
          <w:szCs w:val="26"/>
        </w:rPr>
      </w:pPr>
      <w:r>
        <w:rPr>
          <w:rFonts w:ascii="Arial" w:eastAsia="MS Mincho" w:hAnsi="Arial" w:cs="Arial"/>
          <w:color w:val="000000"/>
          <w:sz w:val="26"/>
          <w:szCs w:val="26"/>
        </w:rPr>
        <w:t>определение направления развития транспортной системы на долгосрочную перспективу.</w:t>
      </w:r>
    </w:p>
    <w:p w:rsidR="00AA28DD" w:rsidRDefault="00D6782A">
      <w:pPr>
        <w:shd w:val="clear" w:color="auto" w:fill="FFFFFF" w:themeFill="background1"/>
        <w:spacing w:after="0" w:line="240" w:lineRule="auto"/>
        <w:ind w:firstLine="709"/>
        <w:jc w:val="both"/>
        <w:rPr>
          <w:rFonts w:ascii="Arial" w:eastAsia="MS Mincho" w:hAnsi="Arial" w:cs="Arial"/>
          <w:color w:val="000000"/>
          <w:sz w:val="26"/>
          <w:szCs w:val="26"/>
        </w:rPr>
      </w:pPr>
      <w:r>
        <w:rPr>
          <w:rFonts w:ascii="Arial" w:eastAsia="MS Mincho" w:hAnsi="Arial" w:cs="Arial"/>
          <w:color w:val="000000"/>
          <w:sz w:val="26"/>
          <w:szCs w:val="26"/>
        </w:rPr>
        <w:t>Настоящая КСОТ:</w:t>
      </w:r>
    </w:p>
    <w:p w:rsidR="00AA28DD" w:rsidRDefault="00D6782A">
      <w:pPr>
        <w:shd w:val="clear" w:color="auto" w:fill="FFFFFF" w:themeFill="background1"/>
        <w:spacing w:after="0" w:line="240" w:lineRule="auto"/>
        <w:ind w:firstLine="709"/>
        <w:contextualSpacing/>
        <w:jc w:val="both"/>
        <w:rPr>
          <w:rFonts w:ascii="Arial" w:hAnsi="Arial" w:cs="Arial"/>
          <w:sz w:val="26"/>
          <w:szCs w:val="26"/>
        </w:rPr>
      </w:pPr>
      <w:r>
        <w:rPr>
          <w:rFonts w:ascii="Arial" w:eastAsia="MS Mincho" w:hAnsi="Arial" w:cs="Arial"/>
          <w:color w:val="000000"/>
          <w:sz w:val="26"/>
          <w:szCs w:val="26"/>
        </w:rPr>
        <w:t>устанавливает основные цели и приоритеты транспортного развития Тюменской агломерации в части пассажирских перевозок;</w:t>
      </w:r>
    </w:p>
    <w:p w:rsidR="00AA28DD" w:rsidRDefault="00D6782A">
      <w:pPr>
        <w:shd w:val="clear" w:color="auto" w:fill="FFFFFF" w:themeFill="background1"/>
        <w:spacing w:after="0" w:line="240" w:lineRule="auto"/>
        <w:ind w:firstLine="709"/>
        <w:contextualSpacing/>
        <w:jc w:val="both"/>
        <w:rPr>
          <w:rFonts w:ascii="Arial" w:eastAsia="MS Mincho" w:hAnsi="Arial" w:cs="Arial"/>
          <w:color w:val="000000"/>
          <w:sz w:val="26"/>
          <w:szCs w:val="26"/>
        </w:rPr>
      </w:pPr>
      <w:r>
        <w:rPr>
          <w:rFonts w:ascii="Arial" w:eastAsia="MS Mincho" w:hAnsi="Arial" w:cs="Arial"/>
          <w:color w:val="000000"/>
          <w:sz w:val="26"/>
          <w:szCs w:val="26"/>
        </w:rPr>
        <w:t>определяет ключевые направления развития пригородного комплекса Тюменской агломерации;</w:t>
      </w:r>
    </w:p>
    <w:p w:rsidR="00AA28DD" w:rsidRDefault="00D6782A">
      <w:pPr>
        <w:shd w:val="clear" w:color="auto" w:fill="FFFFFF" w:themeFill="background1"/>
        <w:spacing w:after="0" w:line="240" w:lineRule="auto"/>
        <w:ind w:firstLine="709"/>
        <w:jc w:val="both"/>
        <w:rPr>
          <w:rFonts w:ascii="Arial" w:eastAsia="MS Mincho" w:hAnsi="Arial" w:cs="Arial"/>
          <w:color w:val="000000"/>
          <w:sz w:val="26"/>
          <w:szCs w:val="26"/>
        </w:rPr>
      </w:pPr>
      <w:r>
        <w:rPr>
          <w:rFonts w:ascii="Arial" w:eastAsia="MS Mincho" w:hAnsi="Arial" w:cs="Arial"/>
          <w:color w:val="000000"/>
          <w:sz w:val="26"/>
          <w:szCs w:val="26"/>
        </w:rPr>
        <w:t>Основаниями для разработки КСОТ являются:</w:t>
      </w:r>
    </w:p>
    <w:p w:rsidR="00AA28DD" w:rsidRDefault="00D6782A">
      <w:pPr>
        <w:numPr>
          <w:ilvl w:val="0"/>
          <w:numId w:val="8"/>
        </w:numPr>
        <w:shd w:val="clear" w:color="auto" w:fill="FFFFFF" w:themeFill="background1"/>
        <w:spacing w:after="0" w:line="240" w:lineRule="auto"/>
        <w:ind w:left="0" w:firstLine="709"/>
        <w:contextualSpacing/>
        <w:jc w:val="both"/>
        <w:rPr>
          <w:rFonts w:ascii="Arial" w:hAnsi="Arial" w:cs="Arial"/>
          <w:sz w:val="26"/>
          <w:szCs w:val="26"/>
        </w:rPr>
      </w:pPr>
      <w:r>
        <w:rPr>
          <w:rFonts w:ascii="Arial" w:eastAsia="MS Mincho" w:hAnsi="Arial" w:cs="Arial"/>
          <w:color w:val="000000"/>
          <w:sz w:val="26"/>
          <w:szCs w:val="26"/>
        </w:rPr>
        <w:t xml:space="preserve">Транспортная стратегия Российской Федерации на период до 2030 года, утверждённая распоряжением Правительства Российской Федерации </w:t>
      </w:r>
      <w:r>
        <w:rPr>
          <w:rFonts w:ascii="Arial" w:hAnsi="Arial" w:cs="Arial"/>
          <w:sz w:val="26"/>
          <w:szCs w:val="26"/>
        </w:rPr>
        <w:t>от 22.11.2008 № 1734-р</w:t>
      </w:r>
      <w:r>
        <w:rPr>
          <w:rFonts w:ascii="Arial" w:eastAsia="MS Mincho" w:hAnsi="Arial" w:cs="Arial"/>
          <w:color w:val="000000"/>
          <w:sz w:val="26"/>
          <w:szCs w:val="26"/>
        </w:rPr>
        <w:t>;</w:t>
      </w:r>
    </w:p>
    <w:p w:rsidR="00AA28DD" w:rsidRDefault="00D6782A">
      <w:pPr>
        <w:numPr>
          <w:ilvl w:val="0"/>
          <w:numId w:val="8"/>
        </w:numPr>
        <w:shd w:val="clear" w:color="auto" w:fill="FFFFFF" w:themeFill="background1"/>
        <w:spacing w:after="0" w:line="240" w:lineRule="auto"/>
        <w:ind w:left="0" w:firstLine="709"/>
        <w:contextualSpacing/>
        <w:jc w:val="both"/>
        <w:rPr>
          <w:rFonts w:ascii="Arial" w:hAnsi="Arial" w:cs="Arial"/>
          <w:sz w:val="26"/>
          <w:szCs w:val="26"/>
        </w:rPr>
      </w:pPr>
      <w:r>
        <w:rPr>
          <w:rFonts w:ascii="Arial" w:eastAsia="MS Mincho" w:hAnsi="Arial" w:cs="Arial"/>
          <w:color w:val="000000"/>
          <w:sz w:val="26"/>
          <w:szCs w:val="26"/>
        </w:rPr>
        <w:t>Концепция развития пригородных пассажирских перевозок железнодорожным транспортом, утверждённая распоряжением Правительства Российской Федерации от 19.05.2014 № 857-р;</w:t>
      </w:r>
    </w:p>
    <w:p w:rsidR="00AA28DD" w:rsidRDefault="00D6782A">
      <w:pPr>
        <w:numPr>
          <w:ilvl w:val="0"/>
          <w:numId w:val="8"/>
        </w:numPr>
        <w:shd w:val="clear" w:color="auto" w:fill="FFFFFF" w:themeFill="background1"/>
        <w:spacing w:after="0" w:line="240" w:lineRule="auto"/>
        <w:ind w:left="0" w:firstLine="709"/>
        <w:contextualSpacing/>
        <w:jc w:val="both"/>
        <w:rPr>
          <w:rFonts w:ascii="Arial" w:hAnsi="Arial" w:cs="Arial"/>
          <w:sz w:val="26"/>
          <w:szCs w:val="26"/>
        </w:rPr>
      </w:pPr>
      <w:r>
        <w:rPr>
          <w:rFonts w:ascii="Arial" w:eastAsia="MS Mincho" w:hAnsi="Arial" w:cs="Arial"/>
          <w:color w:val="000000"/>
          <w:sz w:val="26"/>
          <w:szCs w:val="26"/>
        </w:rPr>
        <w:t>Постановление Правительства Российской Федерации от 21.01.2017 № 47 «Об иных межбюджетных трансфертах, предоставляемых бюджетам субъектов Российской Федерации на финансовое обеспечение дорожной деятельности в рамках основного мероприятия «Приоритетный проект «Безопасные и качественные дороги» государственной программы Российской Федерации «Развитие транспортной системы»;</w:t>
      </w:r>
    </w:p>
    <w:p w:rsidR="00E62D45" w:rsidRDefault="00D6782A">
      <w:pPr>
        <w:numPr>
          <w:ilvl w:val="0"/>
          <w:numId w:val="8"/>
        </w:numPr>
        <w:shd w:val="clear" w:color="auto" w:fill="FFFFFF" w:themeFill="background1"/>
        <w:spacing w:after="0" w:line="240" w:lineRule="auto"/>
        <w:ind w:left="0" w:firstLine="709"/>
        <w:contextualSpacing/>
        <w:jc w:val="both"/>
        <w:rPr>
          <w:rFonts w:ascii="Arial" w:eastAsia="MS Mincho" w:hAnsi="Arial" w:cs="Arial"/>
          <w:sz w:val="26"/>
          <w:szCs w:val="26"/>
          <w:lang w:eastAsia="ru-RU"/>
        </w:rPr>
      </w:pPr>
      <w:r>
        <w:rPr>
          <w:rFonts w:ascii="Arial" w:eastAsia="MS Mincho" w:hAnsi="Arial" w:cs="Arial"/>
          <w:sz w:val="26"/>
          <w:szCs w:val="26"/>
        </w:rPr>
        <w:lastRenderedPageBreak/>
        <w:t>Комплексный план транспортного обслуживания населения Тюменской области на средне- и долгосрочную перспективу до 2030 года в части пригородных пассажирских перевозок</w:t>
      </w:r>
      <w:r>
        <w:rPr>
          <w:rFonts w:ascii="Arial" w:eastAsia="MS Mincho" w:hAnsi="Arial" w:cs="Arial"/>
          <w:sz w:val="26"/>
          <w:szCs w:val="26"/>
          <w:lang w:eastAsia="ru-RU"/>
        </w:rPr>
        <w:t>.</w:t>
      </w:r>
    </w:p>
    <w:p w:rsidR="00E62D45" w:rsidRDefault="00E62D45">
      <w:pPr>
        <w:spacing w:after="0" w:line="259" w:lineRule="auto"/>
        <w:rPr>
          <w:rFonts w:ascii="Arial" w:eastAsia="MS Mincho" w:hAnsi="Arial" w:cs="Arial"/>
          <w:sz w:val="26"/>
          <w:szCs w:val="26"/>
          <w:lang w:eastAsia="ru-RU"/>
        </w:rPr>
      </w:pPr>
      <w:r>
        <w:rPr>
          <w:rFonts w:ascii="Arial" w:eastAsia="MS Mincho" w:hAnsi="Arial" w:cs="Arial"/>
          <w:sz w:val="26"/>
          <w:szCs w:val="26"/>
          <w:lang w:eastAsia="ru-RU"/>
        </w:rPr>
        <w:br w:type="page"/>
      </w:r>
    </w:p>
    <w:p w:rsidR="00AA28DD" w:rsidRPr="004445FB" w:rsidRDefault="00D6782A" w:rsidP="00914A3A">
      <w:pPr>
        <w:pStyle w:val="af9"/>
        <w:numPr>
          <w:ilvl w:val="1"/>
          <w:numId w:val="2"/>
        </w:numPr>
        <w:shd w:val="clear" w:color="auto" w:fill="FFFFFF" w:themeFill="background1"/>
        <w:tabs>
          <w:tab w:val="num" w:pos="1276"/>
          <w:tab w:val="left" w:pos="1843"/>
        </w:tabs>
        <w:ind w:left="0" w:firstLine="709"/>
        <w:jc w:val="center"/>
        <w:rPr>
          <w:rFonts w:ascii="Arial" w:eastAsia="MS Mincho" w:hAnsi="Arial" w:cs="Arial"/>
          <w:b/>
          <w:color w:val="000000"/>
          <w:sz w:val="26"/>
          <w:szCs w:val="26"/>
        </w:rPr>
      </w:pPr>
      <w:bookmarkStart w:id="2" w:name="_Toc438515561"/>
      <w:bookmarkStart w:id="3" w:name="_Toc438504328"/>
      <w:bookmarkStart w:id="4" w:name="_Toc426964751"/>
      <w:r w:rsidRPr="004445FB">
        <w:rPr>
          <w:rFonts w:ascii="Arial" w:eastAsia="MS Gothic" w:hAnsi="Arial" w:cs="Arial"/>
          <w:b/>
          <w:sz w:val="26"/>
          <w:szCs w:val="26"/>
        </w:rPr>
        <w:lastRenderedPageBreak/>
        <w:t xml:space="preserve">Условия реализации </w:t>
      </w:r>
      <w:r w:rsidRPr="004445FB">
        <w:rPr>
          <w:rFonts w:ascii="Arial" w:eastAsia="MS Mincho" w:hAnsi="Arial" w:cs="Arial"/>
          <w:b/>
          <w:color w:val="000000"/>
          <w:sz w:val="26"/>
          <w:szCs w:val="26"/>
        </w:rPr>
        <w:t xml:space="preserve">Комплексной схемы </w:t>
      </w:r>
      <w:r w:rsidRPr="004445FB">
        <w:rPr>
          <w:rFonts w:ascii="Arial" w:hAnsi="Arial" w:cs="Arial"/>
          <w:b/>
          <w:sz w:val="26"/>
          <w:szCs w:val="26"/>
        </w:rPr>
        <w:t xml:space="preserve">организации </w:t>
      </w:r>
      <w:bookmarkEnd w:id="2"/>
      <w:bookmarkEnd w:id="3"/>
      <w:bookmarkEnd w:id="4"/>
      <w:r w:rsidRPr="004445FB">
        <w:rPr>
          <w:rFonts w:ascii="Arial" w:eastAsia="MS Mincho" w:hAnsi="Arial" w:cs="Arial"/>
          <w:b/>
          <w:color w:val="000000"/>
          <w:sz w:val="26"/>
          <w:szCs w:val="26"/>
        </w:rPr>
        <w:t>транспортного обслуживания населения общественным транспортом</w:t>
      </w:r>
    </w:p>
    <w:p w:rsidR="00AA28DD" w:rsidRPr="00E62D45" w:rsidRDefault="00AA28DD">
      <w:pPr>
        <w:pStyle w:val="af9"/>
        <w:shd w:val="clear" w:color="auto" w:fill="FFFFFF" w:themeFill="background1"/>
        <w:ind w:left="1080"/>
        <w:rPr>
          <w:rFonts w:ascii="Arial" w:eastAsia="MS Gothic" w:hAnsi="Arial" w:cs="Arial"/>
          <w:sz w:val="26"/>
          <w:szCs w:val="26"/>
        </w:rPr>
      </w:pPr>
    </w:p>
    <w:p w:rsidR="00AA28DD" w:rsidRDefault="00D6782A">
      <w:pPr>
        <w:shd w:val="clear" w:color="auto" w:fill="FFFFFF" w:themeFill="background1"/>
        <w:spacing w:after="0" w:line="240" w:lineRule="auto"/>
        <w:ind w:firstLine="709"/>
        <w:jc w:val="both"/>
        <w:rPr>
          <w:rFonts w:ascii="Arial" w:eastAsia="MS Mincho" w:hAnsi="Arial" w:cs="Arial"/>
          <w:sz w:val="26"/>
          <w:szCs w:val="26"/>
        </w:rPr>
      </w:pPr>
      <w:r>
        <w:rPr>
          <w:rFonts w:ascii="Arial" w:eastAsia="MS Mincho" w:hAnsi="Arial" w:cs="Arial"/>
          <w:sz w:val="26"/>
          <w:szCs w:val="26"/>
        </w:rPr>
        <w:t>Тюменская область входит в состав Уральского федерального округа.</w:t>
      </w:r>
    </w:p>
    <w:p w:rsidR="00AA28DD" w:rsidRDefault="00D6782A">
      <w:pPr>
        <w:shd w:val="clear" w:color="auto" w:fill="FFFFFF" w:themeFill="background1"/>
        <w:spacing w:after="0" w:line="240" w:lineRule="auto"/>
        <w:ind w:firstLine="709"/>
        <w:jc w:val="both"/>
        <w:rPr>
          <w:rFonts w:ascii="Arial" w:eastAsia="MS Mincho" w:hAnsi="Arial" w:cs="Arial"/>
          <w:sz w:val="26"/>
          <w:szCs w:val="26"/>
        </w:rPr>
      </w:pPr>
      <w:r>
        <w:rPr>
          <w:rFonts w:ascii="Arial" w:eastAsia="MS Mincho" w:hAnsi="Arial" w:cs="Arial"/>
          <w:sz w:val="26"/>
          <w:szCs w:val="26"/>
        </w:rPr>
        <w:t>Площадь территории Тюменской области (без автономных округов) составляет 160,1 тыс. кв. км.</w:t>
      </w:r>
    </w:p>
    <w:p w:rsidR="00AA28DD" w:rsidRDefault="00D6782A">
      <w:pPr>
        <w:shd w:val="clear" w:color="auto" w:fill="FFFFFF" w:themeFill="background1"/>
        <w:spacing w:after="0" w:line="240" w:lineRule="auto"/>
        <w:ind w:firstLine="709"/>
        <w:jc w:val="both"/>
        <w:rPr>
          <w:rFonts w:ascii="Arial" w:eastAsia="MS Mincho" w:hAnsi="Arial" w:cs="Arial"/>
          <w:sz w:val="26"/>
          <w:szCs w:val="26"/>
        </w:rPr>
      </w:pPr>
      <w:r>
        <w:rPr>
          <w:rFonts w:ascii="Arial" w:eastAsia="MS Mincho" w:hAnsi="Arial" w:cs="Arial"/>
          <w:sz w:val="26"/>
          <w:szCs w:val="26"/>
        </w:rPr>
        <w:t>Численность населения (по состоянию на 01.01.2017) – 1477,9 тыс. жителей.</w:t>
      </w:r>
    </w:p>
    <w:p w:rsidR="00AA28DD" w:rsidRDefault="00D6782A">
      <w:pPr>
        <w:shd w:val="clear" w:color="auto" w:fill="FFFFFF" w:themeFill="background1"/>
        <w:spacing w:after="0" w:line="240" w:lineRule="auto"/>
        <w:ind w:firstLine="709"/>
        <w:jc w:val="both"/>
        <w:rPr>
          <w:rFonts w:ascii="Arial" w:eastAsia="MS Mincho" w:hAnsi="Arial" w:cs="Arial"/>
          <w:sz w:val="26"/>
          <w:szCs w:val="26"/>
        </w:rPr>
      </w:pPr>
      <w:r>
        <w:rPr>
          <w:rFonts w:ascii="Arial" w:eastAsia="MS Mincho" w:hAnsi="Arial" w:cs="Arial"/>
          <w:sz w:val="26"/>
          <w:szCs w:val="26"/>
        </w:rPr>
        <w:t>Плотность населения составляет 9,2 чел. на км2 (на 01.01.2017).</w:t>
      </w:r>
    </w:p>
    <w:p w:rsidR="00AA28DD" w:rsidRDefault="00D6782A">
      <w:pPr>
        <w:shd w:val="clear" w:color="auto" w:fill="FFFFFF" w:themeFill="background1"/>
        <w:spacing w:after="0" w:line="240" w:lineRule="auto"/>
        <w:ind w:firstLine="709"/>
        <w:jc w:val="both"/>
        <w:rPr>
          <w:rFonts w:ascii="Arial" w:eastAsia="MS Mincho" w:hAnsi="Arial" w:cs="Arial"/>
          <w:sz w:val="26"/>
          <w:szCs w:val="26"/>
        </w:rPr>
      </w:pPr>
      <w:r>
        <w:rPr>
          <w:rFonts w:ascii="Arial" w:eastAsia="MS Mincho" w:hAnsi="Arial" w:cs="Arial"/>
          <w:sz w:val="26"/>
          <w:szCs w:val="26"/>
        </w:rPr>
        <w:t>Столица субъекта – Тюмень, с численностью населения на 01.01.2017 – 744,5 тыс. человек.</w:t>
      </w:r>
    </w:p>
    <w:p w:rsidR="00AA28DD" w:rsidRDefault="00D6782A">
      <w:pPr>
        <w:shd w:val="clear" w:color="auto" w:fill="FFFFFF" w:themeFill="background1"/>
        <w:spacing w:after="0" w:line="240" w:lineRule="auto"/>
        <w:ind w:firstLine="709"/>
        <w:jc w:val="both"/>
        <w:rPr>
          <w:rFonts w:ascii="Arial" w:eastAsia="MS Mincho" w:hAnsi="Arial" w:cs="Arial"/>
          <w:sz w:val="26"/>
          <w:szCs w:val="26"/>
        </w:rPr>
      </w:pPr>
      <w:r>
        <w:rPr>
          <w:rFonts w:ascii="Arial" w:eastAsia="MS Mincho" w:hAnsi="Arial" w:cs="Arial"/>
          <w:sz w:val="26"/>
          <w:szCs w:val="26"/>
        </w:rPr>
        <w:t>Крупнейшие населенные пункты Тюменской области:</w:t>
      </w:r>
    </w:p>
    <w:p w:rsidR="00AA28DD" w:rsidRDefault="00D6782A">
      <w:pPr>
        <w:shd w:val="clear" w:color="auto" w:fill="FFFFFF" w:themeFill="background1"/>
        <w:spacing w:after="0" w:line="240" w:lineRule="auto"/>
        <w:ind w:firstLine="709"/>
        <w:jc w:val="both"/>
        <w:rPr>
          <w:rFonts w:ascii="Arial" w:eastAsia="MS Mincho" w:hAnsi="Arial" w:cs="Arial"/>
          <w:sz w:val="26"/>
          <w:szCs w:val="26"/>
        </w:rPr>
      </w:pPr>
      <w:r>
        <w:rPr>
          <w:rFonts w:ascii="Arial" w:eastAsia="MS Mincho" w:hAnsi="Arial" w:cs="Arial"/>
          <w:sz w:val="26"/>
          <w:szCs w:val="26"/>
        </w:rPr>
        <w:t>1. Тобольск – 102,02 тыс. человек (на 01.01.2017);</w:t>
      </w:r>
    </w:p>
    <w:p w:rsidR="00AA28DD" w:rsidRDefault="00D6782A">
      <w:pPr>
        <w:shd w:val="clear" w:color="auto" w:fill="FFFFFF" w:themeFill="background1"/>
        <w:spacing w:after="0" w:line="240" w:lineRule="auto"/>
        <w:ind w:firstLine="709"/>
        <w:jc w:val="both"/>
        <w:rPr>
          <w:rFonts w:ascii="Arial" w:eastAsia="MS Mincho" w:hAnsi="Arial" w:cs="Arial"/>
          <w:sz w:val="26"/>
          <w:szCs w:val="26"/>
        </w:rPr>
      </w:pPr>
      <w:r>
        <w:rPr>
          <w:rFonts w:ascii="Arial" w:eastAsia="MS Mincho" w:hAnsi="Arial" w:cs="Arial"/>
          <w:sz w:val="26"/>
          <w:szCs w:val="26"/>
        </w:rPr>
        <w:t>2. Ишим – 65,26 тыс. человек (на 01.01.2017);</w:t>
      </w:r>
    </w:p>
    <w:p w:rsidR="00AA28DD" w:rsidRDefault="00D6782A">
      <w:pPr>
        <w:shd w:val="clear" w:color="auto" w:fill="FFFFFF" w:themeFill="background1"/>
        <w:spacing w:after="0" w:line="240" w:lineRule="auto"/>
        <w:ind w:firstLine="709"/>
        <w:jc w:val="both"/>
        <w:rPr>
          <w:rFonts w:ascii="Arial" w:eastAsia="MS Mincho" w:hAnsi="Arial" w:cs="Arial"/>
          <w:iCs/>
          <w:color w:val="000000"/>
          <w:sz w:val="26"/>
          <w:szCs w:val="26"/>
        </w:rPr>
      </w:pPr>
      <w:r>
        <w:rPr>
          <w:rFonts w:ascii="Arial" w:eastAsia="MS Mincho" w:hAnsi="Arial" w:cs="Arial"/>
          <w:sz w:val="26"/>
          <w:szCs w:val="26"/>
        </w:rPr>
        <w:t>3. Ялуторовск – 39,83 тыс. человек (на 01.01.2017).</w:t>
      </w:r>
    </w:p>
    <w:p w:rsidR="00AA28DD" w:rsidRDefault="00D6782A">
      <w:pPr>
        <w:shd w:val="clear" w:color="auto" w:fill="FFFFFF" w:themeFill="background1"/>
        <w:spacing w:after="0" w:line="240" w:lineRule="auto"/>
        <w:ind w:firstLine="709"/>
        <w:jc w:val="both"/>
        <w:rPr>
          <w:rFonts w:ascii="Arial" w:eastAsia="MS Mincho" w:hAnsi="Arial" w:cs="Arial"/>
          <w:color w:val="000000"/>
          <w:sz w:val="26"/>
          <w:szCs w:val="26"/>
        </w:rPr>
      </w:pPr>
      <w:r>
        <w:rPr>
          <w:rFonts w:ascii="Arial" w:eastAsia="MS Mincho" w:hAnsi="Arial" w:cs="Arial"/>
          <w:color w:val="000000"/>
          <w:sz w:val="26"/>
          <w:szCs w:val="26"/>
        </w:rPr>
        <w:t>Основные социально-экономические показатели и их прогноз представлены в таблице 1.</w:t>
      </w:r>
    </w:p>
    <w:p w:rsidR="00185DDD" w:rsidRDefault="00185DDD" w:rsidP="00185DDD">
      <w:pPr>
        <w:shd w:val="clear" w:color="auto" w:fill="FFFFFF" w:themeFill="background1"/>
        <w:spacing w:after="0" w:line="240" w:lineRule="auto"/>
        <w:ind w:firstLine="709"/>
        <w:jc w:val="center"/>
        <w:rPr>
          <w:rFonts w:ascii="Arial" w:eastAsia="MS Mincho" w:hAnsi="Arial" w:cs="Arial"/>
          <w:color w:val="000000"/>
          <w:sz w:val="26"/>
          <w:szCs w:val="26"/>
        </w:rPr>
      </w:pPr>
    </w:p>
    <w:p w:rsidR="00185DDD" w:rsidRPr="004445FB" w:rsidRDefault="00185DDD" w:rsidP="00185DDD">
      <w:pPr>
        <w:shd w:val="clear" w:color="auto" w:fill="FFFFFF" w:themeFill="background1"/>
        <w:spacing w:after="0" w:line="240" w:lineRule="auto"/>
        <w:ind w:firstLine="709"/>
        <w:jc w:val="center"/>
        <w:rPr>
          <w:rFonts w:ascii="Arial" w:eastAsia="MS Mincho" w:hAnsi="Arial" w:cs="Arial"/>
          <w:color w:val="000000"/>
          <w:sz w:val="26"/>
          <w:szCs w:val="26"/>
        </w:rPr>
      </w:pPr>
      <w:r>
        <w:rPr>
          <w:rFonts w:ascii="Arial" w:eastAsia="MS Mincho" w:hAnsi="Arial" w:cs="Arial"/>
          <w:color w:val="000000"/>
          <w:sz w:val="26"/>
          <w:szCs w:val="26"/>
        </w:rPr>
        <w:t xml:space="preserve">Таблица 1 - </w:t>
      </w:r>
      <w:r>
        <w:rPr>
          <w:rFonts w:ascii="Arial" w:eastAsia="MS Mincho" w:hAnsi="Arial" w:cs="Arial"/>
          <w:iCs/>
          <w:color w:val="000000"/>
          <w:sz w:val="26"/>
          <w:szCs w:val="26"/>
        </w:rPr>
        <w:t>Прогноз социально-экономических показателей</w:t>
      </w:r>
    </w:p>
    <w:p w:rsidR="00185DDD" w:rsidRDefault="00185DDD" w:rsidP="00185DDD">
      <w:pPr>
        <w:shd w:val="clear" w:color="auto" w:fill="FFFFFF" w:themeFill="background1"/>
        <w:spacing w:after="0" w:line="240" w:lineRule="auto"/>
        <w:ind w:firstLine="709"/>
        <w:jc w:val="center"/>
        <w:rPr>
          <w:rFonts w:ascii="Arial" w:eastAsia="MS Mincho" w:hAnsi="Arial" w:cs="Arial"/>
          <w:iCs/>
          <w:color w:val="000000"/>
          <w:sz w:val="26"/>
          <w:szCs w:val="26"/>
        </w:rPr>
      </w:pPr>
      <w:r>
        <w:rPr>
          <w:rFonts w:ascii="Arial" w:eastAsia="MS Mincho" w:hAnsi="Arial" w:cs="Arial"/>
          <w:iCs/>
          <w:color w:val="000000"/>
          <w:sz w:val="26"/>
          <w:szCs w:val="26"/>
        </w:rPr>
        <w:t>Тюменской области в перспективе до 2020 года</w:t>
      </w:r>
    </w:p>
    <w:p w:rsidR="00185DDD" w:rsidRDefault="00185DDD" w:rsidP="00185DDD">
      <w:pPr>
        <w:shd w:val="clear" w:color="auto" w:fill="FFFFFF" w:themeFill="background1"/>
        <w:spacing w:after="0" w:line="240" w:lineRule="auto"/>
        <w:ind w:firstLine="709"/>
        <w:jc w:val="center"/>
        <w:rPr>
          <w:rFonts w:ascii="Arial" w:eastAsia="MS Mincho" w:hAnsi="Arial" w:cs="Arial"/>
          <w:color w:val="000000"/>
          <w:sz w:val="26"/>
          <w:szCs w:val="26"/>
        </w:rPr>
      </w:pPr>
    </w:p>
    <w:tbl>
      <w:tblPr>
        <w:tblW w:w="4900" w:type="pct"/>
        <w:tblBorders>
          <w:top w:val="single" w:sz="4" w:space="0" w:color="00000A"/>
          <w:left w:val="single" w:sz="4" w:space="0" w:color="00000A"/>
          <w:bottom w:val="single" w:sz="4" w:space="0" w:color="00000A"/>
          <w:right w:val="single" w:sz="4" w:space="0" w:color="00000A"/>
          <w:insideH w:val="single" w:sz="4" w:space="0" w:color="00000A"/>
          <w:insideV w:val="single" w:sz="4" w:space="0" w:color="00000A"/>
        </w:tblBorders>
        <w:tblLook w:val="04A0"/>
      </w:tblPr>
      <w:tblGrid>
        <w:gridCol w:w="1096"/>
        <w:gridCol w:w="3784"/>
        <w:gridCol w:w="1826"/>
        <w:gridCol w:w="1404"/>
        <w:gridCol w:w="1546"/>
      </w:tblGrid>
      <w:tr w:rsidR="00185DDD" w:rsidTr="00222C03">
        <w:trPr>
          <w:trHeight w:val="284"/>
        </w:trPr>
        <w:tc>
          <w:tcPr>
            <w:tcW w:w="1096" w:type="dxa"/>
            <w:vMerge w:val="restart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185DDD" w:rsidRPr="00261EEA" w:rsidRDefault="00185DDD" w:rsidP="00222C03">
            <w:pPr>
              <w:keepNext/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b/>
                <w:iCs/>
                <w:color w:val="000000"/>
                <w:sz w:val="26"/>
                <w:szCs w:val="26"/>
              </w:rPr>
            </w:pPr>
            <w:r w:rsidRPr="00261EEA">
              <w:rPr>
                <w:rFonts w:ascii="Arial" w:hAnsi="Arial" w:cs="Arial"/>
                <w:b/>
                <w:iCs/>
                <w:color w:val="000000"/>
                <w:sz w:val="26"/>
                <w:szCs w:val="26"/>
              </w:rPr>
              <w:t>№ строки</w:t>
            </w:r>
          </w:p>
        </w:tc>
        <w:tc>
          <w:tcPr>
            <w:tcW w:w="3784" w:type="dxa"/>
            <w:vMerge w:val="restart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185DDD" w:rsidRPr="00261EEA" w:rsidRDefault="00185DDD" w:rsidP="00222C03">
            <w:pPr>
              <w:keepNext/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b/>
                <w:iCs/>
                <w:color w:val="000000"/>
                <w:sz w:val="26"/>
                <w:szCs w:val="26"/>
              </w:rPr>
            </w:pPr>
            <w:r w:rsidRPr="00261EEA">
              <w:rPr>
                <w:rFonts w:ascii="Arial" w:hAnsi="Arial" w:cs="Arial"/>
                <w:b/>
                <w:iCs/>
                <w:color w:val="000000"/>
                <w:sz w:val="26"/>
                <w:szCs w:val="26"/>
              </w:rPr>
              <w:t>Наименование показателя</w:t>
            </w:r>
          </w:p>
        </w:tc>
        <w:tc>
          <w:tcPr>
            <w:tcW w:w="1826" w:type="dxa"/>
            <w:vMerge w:val="restart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185DDD" w:rsidRPr="00261EEA" w:rsidRDefault="00185DDD" w:rsidP="00222C03">
            <w:pPr>
              <w:keepNext/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b/>
                <w:iCs/>
                <w:color w:val="000000"/>
                <w:sz w:val="26"/>
                <w:szCs w:val="26"/>
              </w:rPr>
            </w:pPr>
            <w:r w:rsidRPr="00261EEA">
              <w:rPr>
                <w:rFonts w:ascii="Arial" w:hAnsi="Arial" w:cs="Arial"/>
                <w:b/>
                <w:iCs/>
                <w:color w:val="000000"/>
                <w:sz w:val="26"/>
                <w:szCs w:val="26"/>
              </w:rPr>
              <w:t>Ед. изм.</w:t>
            </w:r>
          </w:p>
        </w:tc>
        <w:tc>
          <w:tcPr>
            <w:tcW w:w="2950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185DDD" w:rsidRPr="00261EEA" w:rsidRDefault="00185DDD" w:rsidP="00222C03">
            <w:pPr>
              <w:keepNext/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b/>
                <w:iCs/>
                <w:color w:val="000000"/>
                <w:sz w:val="26"/>
                <w:szCs w:val="26"/>
              </w:rPr>
            </w:pPr>
            <w:r w:rsidRPr="00261EEA">
              <w:rPr>
                <w:rFonts w:ascii="Arial" w:hAnsi="Arial" w:cs="Arial"/>
                <w:b/>
                <w:iCs/>
                <w:color w:val="000000"/>
                <w:sz w:val="26"/>
                <w:szCs w:val="26"/>
              </w:rPr>
              <w:t>Значение показателя</w:t>
            </w:r>
          </w:p>
        </w:tc>
      </w:tr>
      <w:tr w:rsidR="00185DDD" w:rsidTr="00222C03">
        <w:trPr>
          <w:trHeight w:val="284"/>
        </w:trPr>
        <w:tc>
          <w:tcPr>
            <w:tcW w:w="1096" w:type="dxa"/>
            <w:vMerge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185DDD" w:rsidRPr="00261EEA" w:rsidRDefault="00185DDD" w:rsidP="00222C03">
            <w:pPr>
              <w:keepNext/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b/>
                <w:iCs/>
                <w:color w:val="000000"/>
                <w:sz w:val="26"/>
                <w:szCs w:val="26"/>
              </w:rPr>
            </w:pPr>
          </w:p>
        </w:tc>
        <w:tc>
          <w:tcPr>
            <w:tcW w:w="3784" w:type="dxa"/>
            <w:vMerge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185DDD" w:rsidRPr="00261EEA" w:rsidRDefault="00185DDD" w:rsidP="00222C03">
            <w:pPr>
              <w:keepNext/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b/>
                <w:iCs/>
                <w:color w:val="000000"/>
                <w:sz w:val="26"/>
                <w:szCs w:val="26"/>
              </w:rPr>
            </w:pPr>
          </w:p>
        </w:tc>
        <w:tc>
          <w:tcPr>
            <w:tcW w:w="1826" w:type="dxa"/>
            <w:vMerge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185DDD" w:rsidRPr="00261EEA" w:rsidRDefault="00185DDD" w:rsidP="00222C03">
            <w:pPr>
              <w:keepNext/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b/>
                <w:iCs/>
                <w:color w:val="000000"/>
                <w:sz w:val="26"/>
                <w:szCs w:val="26"/>
              </w:rPr>
            </w:pPr>
          </w:p>
        </w:tc>
        <w:tc>
          <w:tcPr>
            <w:tcW w:w="140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185DDD" w:rsidRPr="00261EEA" w:rsidRDefault="00185DDD" w:rsidP="00222C03">
            <w:pPr>
              <w:keepNext/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b/>
                <w:iCs/>
                <w:color w:val="000000"/>
                <w:sz w:val="26"/>
                <w:szCs w:val="26"/>
              </w:rPr>
            </w:pPr>
            <w:r w:rsidRPr="00261EEA">
              <w:rPr>
                <w:rFonts w:ascii="Arial" w:hAnsi="Arial" w:cs="Arial"/>
                <w:b/>
                <w:iCs/>
                <w:color w:val="000000"/>
                <w:sz w:val="26"/>
                <w:szCs w:val="26"/>
              </w:rPr>
              <w:t>2015</w:t>
            </w:r>
          </w:p>
        </w:tc>
        <w:tc>
          <w:tcPr>
            <w:tcW w:w="154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185DDD" w:rsidRPr="00261EEA" w:rsidRDefault="00185DDD" w:rsidP="00222C03">
            <w:pPr>
              <w:keepNext/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b/>
                <w:iCs/>
                <w:color w:val="000000"/>
                <w:sz w:val="26"/>
                <w:szCs w:val="26"/>
              </w:rPr>
            </w:pPr>
            <w:r w:rsidRPr="00261EEA">
              <w:rPr>
                <w:rFonts w:ascii="Arial" w:hAnsi="Arial" w:cs="Arial"/>
                <w:b/>
                <w:iCs/>
                <w:color w:val="000000"/>
                <w:sz w:val="26"/>
                <w:szCs w:val="26"/>
              </w:rPr>
              <w:t>2016-2020*</w:t>
            </w:r>
          </w:p>
        </w:tc>
      </w:tr>
      <w:tr w:rsidR="00185DDD" w:rsidTr="00222C03">
        <w:trPr>
          <w:trHeight w:val="284"/>
        </w:trPr>
        <w:tc>
          <w:tcPr>
            <w:tcW w:w="109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185DDD" w:rsidRDefault="00185DDD" w:rsidP="00222C03">
            <w:pPr>
              <w:keepNext/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iCs/>
                <w:color w:val="000000"/>
                <w:sz w:val="26"/>
                <w:szCs w:val="26"/>
              </w:rPr>
            </w:pPr>
            <w:r>
              <w:rPr>
                <w:rFonts w:ascii="Arial" w:hAnsi="Arial" w:cs="Arial"/>
                <w:iCs/>
                <w:color w:val="000000"/>
                <w:sz w:val="26"/>
                <w:szCs w:val="26"/>
              </w:rPr>
              <w:t>1</w:t>
            </w:r>
          </w:p>
        </w:tc>
        <w:tc>
          <w:tcPr>
            <w:tcW w:w="378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185DDD" w:rsidRDefault="00185DDD" w:rsidP="00222C03">
            <w:pPr>
              <w:keepNext/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iCs/>
                <w:color w:val="000000"/>
                <w:sz w:val="26"/>
                <w:szCs w:val="26"/>
              </w:rPr>
            </w:pPr>
            <w:r>
              <w:rPr>
                <w:rFonts w:ascii="Arial" w:hAnsi="Arial" w:cs="Arial"/>
                <w:iCs/>
                <w:color w:val="000000"/>
                <w:sz w:val="26"/>
                <w:szCs w:val="26"/>
              </w:rPr>
              <w:t>Площадь территории субъекта РФ</w:t>
            </w:r>
          </w:p>
        </w:tc>
        <w:tc>
          <w:tcPr>
            <w:tcW w:w="182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185DDD" w:rsidRDefault="00185DDD" w:rsidP="00222C03">
            <w:pPr>
              <w:keepNext/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iCs/>
                <w:color w:val="000000"/>
                <w:sz w:val="26"/>
                <w:szCs w:val="26"/>
              </w:rPr>
            </w:pPr>
            <w:r>
              <w:rPr>
                <w:rFonts w:ascii="Arial" w:hAnsi="Arial" w:cs="Arial"/>
                <w:iCs/>
                <w:color w:val="000000"/>
                <w:sz w:val="26"/>
                <w:szCs w:val="26"/>
              </w:rPr>
              <w:t>тыс. км2</w:t>
            </w:r>
          </w:p>
        </w:tc>
        <w:tc>
          <w:tcPr>
            <w:tcW w:w="140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185DDD" w:rsidRDefault="00185DDD" w:rsidP="00222C03">
            <w:pPr>
              <w:pStyle w:val="western1"/>
              <w:keepNext/>
              <w:shd w:val="clear" w:color="auto" w:fill="FFFFFF" w:themeFill="background1"/>
              <w:spacing w:beforeAutospacing="0" w:after="200" w:line="240" w:lineRule="auto"/>
              <w:jc w:val="center"/>
              <w:rPr>
                <w:rFonts w:ascii="Arial" w:hAnsi="Arial" w:cs="Arial"/>
                <w:sz w:val="26"/>
                <w:szCs w:val="26"/>
              </w:rPr>
            </w:pPr>
            <w:r>
              <w:rPr>
                <w:rFonts w:ascii="Arial" w:hAnsi="Arial" w:cs="Arial"/>
                <w:sz w:val="26"/>
                <w:szCs w:val="26"/>
              </w:rPr>
              <w:t>160,1</w:t>
            </w:r>
          </w:p>
        </w:tc>
        <w:tc>
          <w:tcPr>
            <w:tcW w:w="154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185DDD" w:rsidRDefault="00185DDD" w:rsidP="00222C03">
            <w:pPr>
              <w:pStyle w:val="western1"/>
              <w:keepNext/>
              <w:shd w:val="clear" w:color="auto" w:fill="FFFFFF" w:themeFill="background1"/>
              <w:spacing w:beforeAutospacing="0" w:after="200" w:line="240" w:lineRule="auto"/>
              <w:jc w:val="center"/>
              <w:rPr>
                <w:rFonts w:ascii="Arial" w:hAnsi="Arial" w:cs="Arial"/>
                <w:sz w:val="26"/>
                <w:szCs w:val="26"/>
              </w:rPr>
            </w:pPr>
            <w:r>
              <w:rPr>
                <w:rFonts w:ascii="Arial" w:hAnsi="Arial" w:cs="Arial"/>
                <w:sz w:val="26"/>
                <w:szCs w:val="26"/>
              </w:rPr>
              <w:t>160,1</w:t>
            </w:r>
          </w:p>
        </w:tc>
      </w:tr>
      <w:tr w:rsidR="00185DDD" w:rsidTr="00222C03">
        <w:trPr>
          <w:trHeight w:val="284"/>
        </w:trPr>
        <w:tc>
          <w:tcPr>
            <w:tcW w:w="109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185DDD" w:rsidRDefault="00185DDD" w:rsidP="00222C03">
            <w:pPr>
              <w:keepNext/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iCs/>
                <w:color w:val="000000"/>
                <w:sz w:val="26"/>
                <w:szCs w:val="26"/>
              </w:rPr>
            </w:pPr>
            <w:r>
              <w:rPr>
                <w:rFonts w:ascii="Arial" w:hAnsi="Arial" w:cs="Arial"/>
                <w:iCs/>
                <w:color w:val="000000"/>
                <w:sz w:val="26"/>
                <w:szCs w:val="26"/>
              </w:rPr>
              <w:t>2</w:t>
            </w:r>
          </w:p>
        </w:tc>
        <w:tc>
          <w:tcPr>
            <w:tcW w:w="378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185DDD" w:rsidRDefault="00185DDD" w:rsidP="00222C03">
            <w:pPr>
              <w:keepNext/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iCs/>
                <w:color w:val="000000"/>
                <w:sz w:val="26"/>
                <w:szCs w:val="26"/>
              </w:rPr>
            </w:pPr>
            <w:r>
              <w:rPr>
                <w:rFonts w:ascii="Arial" w:hAnsi="Arial" w:cs="Arial"/>
                <w:iCs/>
                <w:color w:val="000000"/>
                <w:sz w:val="26"/>
                <w:szCs w:val="26"/>
              </w:rPr>
              <w:t>Валовой региональный продукт в постоянных ценах 2014 г.</w:t>
            </w:r>
          </w:p>
        </w:tc>
        <w:tc>
          <w:tcPr>
            <w:tcW w:w="182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185DDD" w:rsidRDefault="00185DDD" w:rsidP="00222C03">
            <w:pPr>
              <w:keepNext/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iCs/>
                <w:color w:val="000000"/>
                <w:sz w:val="26"/>
                <w:szCs w:val="26"/>
              </w:rPr>
            </w:pPr>
            <w:r>
              <w:rPr>
                <w:rFonts w:ascii="Arial" w:hAnsi="Arial" w:cs="Arial"/>
                <w:iCs/>
                <w:color w:val="000000"/>
                <w:sz w:val="26"/>
                <w:szCs w:val="26"/>
              </w:rPr>
              <w:t>тыс. руб.</w:t>
            </w:r>
          </w:p>
        </w:tc>
        <w:tc>
          <w:tcPr>
            <w:tcW w:w="140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185DDD" w:rsidRDefault="00185DDD" w:rsidP="00222C03">
            <w:pPr>
              <w:pStyle w:val="western1"/>
              <w:shd w:val="clear" w:color="auto" w:fill="FFFFFF" w:themeFill="background1"/>
              <w:spacing w:beforeAutospacing="0" w:after="200" w:line="240" w:lineRule="auto"/>
              <w:jc w:val="center"/>
              <w:rPr>
                <w:rFonts w:ascii="Arial" w:hAnsi="Arial" w:cs="Arial"/>
                <w:sz w:val="26"/>
                <w:szCs w:val="26"/>
              </w:rPr>
            </w:pPr>
            <w:r>
              <w:rPr>
                <w:rFonts w:ascii="Arial" w:hAnsi="Arial" w:cs="Arial"/>
                <w:sz w:val="26"/>
                <w:szCs w:val="26"/>
              </w:rPr>
              <w:t>737166,6</w:t>
            </w:r>
          </w:p>
        </w:tc>
        <w:tc>
          <w:tcPr>
            <w:tcW w:w="154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185DDD" w:rsidRDefault="00185DDD" w:rsidP="00222C03">
            <w:pPr>
              <w:pStyle w:val="western1"/>
              <w:shd w:val="clear" w:color="auto" w:fill="FFFFFF" w:themeFill="background1"/>
              <w:spacing w:beforeAutospacing="0" w:after="200" w:line="240" w:lineRule="auto"/>
              <w:jc w:val="center"/>
              <w:rPr>
                <w:rFonts w:ascii="Arial" w:hAnsi="Arial" w:cs="Arial"/>
                <w:sz w:val="26"/>
                <w:szCs w:val="26"/>
                <w:lang w:val="en-US"/>
              </w:rPr>
            </w:pPr>
            <w:r>
              <w:rPr>
                <w:rFonts w:ascii="Arial" w:hAnsi="Arial" w:cs="Arial"/>
                <w:sz w:val="26"/>
                <w:szCs w:val="26"/>
                <w:lang w:val="en-US"/>
              </w:rPr>
              <w:t>798453</w:t>
            </w:r>
          </w:p>
        </w:tc>
      </w:tr>
      <w:tr w:rsidR="00185DDD" w:rsidTr="00222C03">
        <w:trPr>
          <w:trHeight w:val="284"/>
        </w:trPr>
        <w:tc>
          <w:tcPr>
            <w:tcW w:w="109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185DDD" w:rsidRDefault="00185DDD" w:rsidP="00222C03">
            <w:pPr>
              <w:keepNext/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iCs/>
                <w:color w:val="000000"/>
                <w:sz w:val="26"/>
                <w:szCs w:val="26"/>
              </w:rPr>
            </w:pPr>
            <w:r>
              <w:rPr>
                <w:rFonts w:ascii="Arial" w:hAnsi="Arial" w:cs="Arial"/>
                <w:iCs/>
                <w:color w:val="000000"/>
                <w:sz w:val="26"/>
                <w:szCs w:val="26"/>
              </w:rPr>
              <w:t>3</w:t>
            </w:r>
          </w:p>
        </w:tc>
        <w:tc>
          <w:tcPr>
            <w:tcW w:w="378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185DDD" w:rsidRDefault="00185DDD" w:rsidP="00222C03">
            <w:pPr>
              <w:keepNext/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iCs/>
                <w:color w:val="000000"/>
                <w:sz w:val="26"/>
                <w:szCs w:val="26"/>
              </w:rPr>
            </w:pPr>
            <w:r>
              <w:rPr>
                <w:rFonts w:ascii="Arial" w:hAnsi="Arial" w:cs="Arial"/>
                <w:iCs/>
                <w:color w:val="000000"/>
                <w:sz w:val="26"/>
                <w:szCs w:val="26"/>
              </w:rPr>
              <w:t>Валовой региональный продукт на душу населения в постоянных ценах 2014 г.</w:t>
            </w:r>
          </w:p>
        </w:tc>
        <w:tc>
          <w:tcPr>
            <w:tcW w:w="182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185DDD" w:rsidRDefault="00185DDD" w:rsidP="00222C03">
            <w:pPr>
              <w:keepNext/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iCs/>
                <w:color w:val="000000"/>
                <w:sz w:val="26"/>
                <w:szCs w:val="26"/>
              </w:rPr>
            </w:pPr>
            <w:r>
              <w:rPr>
                <w:rFonts w:ascii="Arial" w:hAnsi="Arial" w:cs="Arial"/>
                <w:iCs/>
                <w:color w:val="000000"/>
                <w:sz w:val="26"/>
                <w:szCs w:val="26"/>
              </w:rPr>
              <w:t>тыс. руб.</w:t>
            </w:r>
          </w:p>
        </w:tc>
        <w:tc>
          <w:tcPr>
            <w:tcW w:w="140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185DDD" w:rsidRDefault="00185DDD" w:rsidP="00222C03">
            <w:pPr>
              <w:pStyle w:val="western1"/>
              <w:shd w:val="clear" w:color="auto" w:fill="FFFFFF" w:themeFill="background1"/>
              <w:spacing w:beforeAutospacing="0" w:after="200" w:line="240" w:lineRule="auto"/>
              <w:jc w:val="center"/>
              <w:rPr>
                <w:rFonts w:ascii="Arial" w:hAnsi="Arial" w:cs="Arial"/>
                <w:sz w:val="26"/>
                <w:szCs w:val="26"/>
              </w:rPr>
            </w:pPr>
            <w:r>
              <w:rPr>
                <w:rFonts w:ascii="Arial" w:hAnsi="Arial" w:cs="Arial"/>
                <w:sz w:val="26"/>
                <w:szCs w:val="26"/>
              </w:rPr>
              <w:t>511,2</w:t>
            </w:r>
          </w:p>
        </w:tc>
        <w:tc>
          <w:tcPr>
            <w:tcW w:w="154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185DDD" w:rsidRDefault="00185DDD" w:rsidP="00222C03">
            <w:pPr>
              <w:pStyle w:val="western1"/>
              <w:shd w:val="clear" w:color="auto" w:fill="FFFFFF" w:themeFill="background1"/>
              <w:spacing w:beforeAutospacing="0" w:after="200" w:line="240" w:lineRule="auto"/>
              <w:jc w:val="center"/>
              <w:rPr>
                <w:rFonts w:ascii="Arial" w:hAnsi="Arial" w:cs="Arial"/>
                <w:sz w:val="26"/>
                <w:szCs w:val="26"/>
              </w:rPr>
            </w:pPr>
            <w:r>
              <w:rPr>
                <w:rFonts w:ascii="Arial" w:hAnsi="Arial" w:cs="Arial"/>
                <w:sz w:val="26"/>
                <w:szCs w:val="26"/>
                <w:lang w:val="en-US"/>
              </w:rPr>
              <w:t>531,6</w:t>
            </w:r>
          </w:p>
        </w:tc>
      </w:tr>
      <w:tr w:rsidR="00185DDD" w:rsidTr="00222C03">
        <w:trPr>
          <w:trHeight w:val="284"/>
        </w:trPr>
        <w:tc>
          <w:tcPr>
            <w:tcW w:w="109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185DDD" w:rsidRDefault="00185DDD" w:rsidP="00222C03">
            <w:pPr>
              <w:keepNext/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iCs/>
                <w:color w:val="000000"/>
                <w:sz w:val="26"/>
                <w:szCs w:val="26"/>
              </w:rPr>
            </w:pPr>
            <w:r>
              <w:rPr>
                <w:rFonts w:ascii="Arial" w:hAnsi="Arial" w:cs="Arial"/>
                <w:iCs/>
                <w:color w:val="000000"/>
                <w:sz w:val="26"/>
                <w:szCs w:val="26"/>
              </w:rPr>
              <w:t>4</w:t>
            </w:r>
          </w:p>
        </w:tc>
        <w:tc>
          <w:tcPr>
            <w:tcW w:w="378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185DDD" w:rsidRDefault="00185DDD" w:rsidP="00222C03">
            <w:pPr>
              <w:keepNext/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iCs/>
                <w:color w:val="000000"/>
                <w:sz w:val="26"/>
                <w:szCs w:val="26"/>
              </w:rPr>
            </w:pPr>
            <w:r>
              <w:rPr>
                <w:rFonts w:ascii="Arial" w:hAnsi="Arial" w:cs="Arial"/>
                <w:iCs/>
                <w:color w:val="000000"/>
                <w:sz w:val="26"/>
                <w:szCs w:val="26"/>
              </w:rPr>
              <w:t>Темп роста валового регионального продукта</w:t>
            </w:r>
          </w:p>
        </w:tc>
        <w:tc>
          <w:tcPr>
            <w:tcW w:w="182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185DDD" w:rsidRDefault="00185DDD" w:rsidP="00222C03">
            <w:pPr>
              <w:keepNext/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iCs/>
                <w:color w:val="000000"/>
                <w:sz w:val="26"/>
                <w:szCs w:val="26"/>
              </w:rPr>
            </w:pPr>
            <w:r>
              <w:rPr>
                <w:rFonts w:ascii="Arial" w:hAnsi="Arial" w:cs="Arial"/>
                <w:iCs/>
                <w:color w:val="000000"/>
                <w:sz w:val="26"/>
                <w:szCs w:val="26"/>
              </w:rPr>
              <w:t>в постоянных ценах, в % к пред. году</w:t>
            </w:r>
          </w:p>
        </w:tc>
        <w:tc>
          <w:tcPr>
            <w:tcW w:w="140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185DDD" w:rsidRDefault="00185DDD" w:rsidP="00222C03">
            <w:pPr>
              <w:pStyle w:val="western1"/>
              <w:shd w:val="clear" w:color="auto" w:fill="FFFFFF" w:themeFill="background1"/>
              <w:spacing w:beforeAutospacing="0" w:after="200" w:line="240" w:lineRule="auto"/>
              <w:jc w:val="center"/>
              <w:rPr>
                <w:rFonts w:ascii="Arial" w:hAnsi="Arial" w:cs="Arial"/>
                <w:sz w:val="26"/>
                <w:szCs w:val="26"/>
              </w:rPr>
            </w:pPr>
            <w:r>
              <w:rPr>
                <w:rFonts w:ascii="Arial" w:hAnsi="Arial" w:cs="Arial"/>
                <w:sz w:val="26"/>
                <w:szCs w:val="26"/>
              </w:rPr>
              <w:t>99,5</w:t>
            </w:r>
          </w:p>
        </w:tc>
        <w:tc>
          <w:tcPr>
            <w:tcW w:w="154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185DDD" w:rsidRDefault="00185DDD" w:rsidP="00222C03">
            <w:pPr>
              <w:pStyle w:val="western1"/>
              <w:shd w:val="clear" w:color="auto" w:fill="FFFFFF" w:themeFill="background1"/>
              <w:spacing w:beforeAutospacing="0" w:after="200" w:line="240" w:lineRule="auto"/>
              <w:jc w:val="center"/>
              <w:rPr>
                <w:rFonts w:ascii="Arial" w:hAnsi="Arial" w:cs="Arial"/>
                <w:sz w:val="26"/>
                <w:szCs w:val="26"/>
              </w:rPr>
            </w:pPr>
            <w:r>
              <w:rPr>
                <w:rFonts w:ascii="Arial" w:hAnsi="Arial" w:cs="Arial"/>
                <w:sz w:val="26"/>
                <w:szCs w:val="26"/>
              </w:rPr>
              <w:t>103,2</w:t>
            </w:r>
          </w:p>
        </w:tc>
      </w:tr>
      <w:tr w:rsidR="00185DDD" w:rsidTr="00222C03">
        <w:trPr>
          <w:trHeight w:val="284"/>
        </w:trPr>
        <w:tc>
          <w:tcPr>
            <w:tcW w:w="109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185DDD" w:rsidRDefault="00185DDD" w:rsidP="00222C03">
            <w:pPr>
              <w:keepNext/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iCs/>
                <w:color w:val="000000"/>
                <w:sz w:val="26"/>
                <w:szCs w:val="26"/>
              </w:rPr>
            </w:pPr>
            <w:r>
              <w:rPr>
                <w:rFonts w:ascii="Arial" w:hAnsi="Arial" w:cs="Arial"/>
                <w:iCs/>
                <w:color w:val="000000"/>
                <w:sz w:val="26"/>
                <w:szCs w:val="26"/>
              </w:rPr>
              <w:t>5</w:t>
            </w:r>
          </w:p>
        </w:tc>
        <w:tc>
          <w:tcPr>
            <w:tcW w:w="378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185DDD" w:rsidRDefault="00185DDD" w:rsidP="00222C03">
            <w:pPr>
              <w:keepNext/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iCs/>
                <w:color w:val="000000"/>
                <w:sz w:val="26"/>
                <w:szCs w:val="26"/>
              </w:rPr>
            </w:pPr>
            <w:r>
              <w:rPr>
                <w:rFonts w:ascii="Arial" w:hAnsi="Arial" w:cs="Arial"/>
                <w:iCs/>
                <w:color w:val="000000"/>
                <w:sz w:val="26"/>
                <w:szCs w:val="26"/>
              </w:rPr>
              <w:t>ИПЦ в % к предыдущему году</w:t>
            </w:r>
          </w:p>
        </w:tc>
        <w:tc>
          <w:tcPr>
            <w:tcW w:w="182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185DDD" w:rsidRDefault="00185DDD" w:rsidP="00222C03">
            <w:pPr>
              <w:keepNext/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iCs/>
                <w:color w:val="000000"/>
                <w:sz w:val="26"/>
                <w:szCs w:val="26"/>
              </w:rPr>
            </w:pPr>
            <w:r>
              <w:rPr>
                <w:rFonts w:ascii="Arial" w:hAnsi="Arial" w:cs="Arial"/>
                <w:iCs/>
                <w:color w:val="000000"/>
                <w:sz w:val="26"/>
                <w:szCs w:val="26"/>
              </w:rPr>
              <w:t>%</w:t>
            </w:r>
          </w:p>
        </w:tc>
        <w:tc>
          <w:tcPr>
            <w:tcW w:w="140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185DDD" w:rsidRDefault="00185DDD" w:rsidP="00222C03">
            <w:pPr>
              <w:pStyle w:val="western1"/>
              <w:shd w:val="clear" w:color="auto" w:fill="FFFFFF" w:themeFill="background1"/>
              <w:spacing w:beforeAutospacing="0" w:after="200" w:line="240" w:lineRule="auto"/>
              <w:jc w:val="center"/>
              <w:rPr>
                <w:rFonts w:ascii="Arial" w:hAnsi="Arial" w:cs="Arial"/>
                <w:sz w:val="26"/>
                <w:szCs w:val="26"/>
              </w:rPr>
            </w:pPr>
            <w:r>
              <w:rPr>
                <w:rFonts w:ascii="Arial" w:hAnsi="Arial" w:cs="Arial"/>
                <w:sz w:val="26"/>
                <w:szCs w:val="26"/>
              </w:rPr>
              <w:t>114,9</w:t>
            </w:r>
          </w:p>
        </w:tc>
        <w:tc>
          <w:tcPr>
            <w:tcW w:w="154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185DDD" w:rsidRDefault="00185DDD" w:rsidP="00222C03">
            <w:pPr>
              <w:pStyle w:val="western1"/>
              <w:shd w:val="clear" w:color="auto" w:fill="FFFFFF" w:themeFill="background1"/>
              <w:spacing w:beforeAutospacing="0" w:after="200" w:line="240" w:lineRule="auto"/>
              <w:jc w:val="center"/>
              <w:rPr>
                <w:rFonts w:ascii="Arial" w:hAnsi="Arial" w:cs="Arial"/>
                <w:sz w:val="26"/>
                <w:szCs w:val="26"/>
              </w:rPr>
            </w:pPr>
            <w:r>
              <w:rPr>
                <w:rFonts w:ascii="Arial" w:hAnsi="Arial" w:cs="Arial"/>
                <w:sz w:val="26"/>
                <w:szCs w:val="26"/>
              </w:rPr>
              <w:t>105,5</w:t>
            </w:r>
          </w:p>
        </w:tc>
      </w:tr>
      <w:tr w:rsidR="00185DDD" w:rsidTr="00222C03">
        <w:trPr>
          <w:trHeight w:val="284"/>
        </w:trPr>
        <w:tc>
          <w:tcPr>
            <w:tcW w:w="109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185DDD" w:rsidRDefault="00185DDD" w:rsidP="00222C03">
            <w:pPr>
              <w:keepNext/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iCs/>
                <w:color w:val="000000"/>
                <w:sz w:val="26"/>
                <w:szCs w:val="26"/>
              </w:rPr>
            </w:pPr>
            <w:r>
              <w:rPr>
                <w:rFonts w:ascii="Arial" w:hAnsi="Arial" w:cs="Arial"/>
                <w:iCs/>
                <w:color w:val="000000"/>
                <w:sz w:val="26"/>
                <w:szCs w:val="26"/>
              </w:rPr>
              <w:t>6</w:t>
            </w:r>
          </w:p>
        </w:tc>
        <w:tc>
          <w:tcPr>
            <w:tcW w:w="378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185DDD" w:rsidRDefault="00185DDD" w:rsidP="00222C03">
            <w:pPr>
              <w:keepNext/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iCs/>
                <w:color w:val="000000"/>
                <w:sz w:val="26"/>
                <w:szCs w:val="26"/>
              </w:rPr>
            </w:pPr>
            <w:r>
              <w:rPr>
                <w:rFonts w:ascii="Arial" w:hAnsi="Arial" w:cs="Arial"/>
                <w:iCs/>
                <w:color w:val="000000"/>
                <w:sz w:val="26"/>
                <w:szCs w:val="26"/>
              </w:rPr>
              <w:t>Численность населения (на конец года), в т.ч.</w:t>
            </w:r>
          </w:p>
        </w:tc>
        <w:tc>
          <w:tcPr>
            <w:tcW w:w="182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185DDD" w:rsidRDefault="00185DDD" w:rsidP="00222C03">
            <w:pPr>
              <w:keepNext/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iCs/>
                <w:color w:val="000000"/>
                <w:sz w:val="26"/>
                <w:szCs w:val="26"/>
              </w:rPr>
            </w:pPr>
            <w:r>
              <w:rPr>
                <w:rFonts w:ascii="Arial" w:hAnsi="Arial" w:cs="Arial"/>
                <w:iCs/>
                <w:color w:val="000000"/>
                <w:sz w:val="26"/>
                <w:szCs w:val="26"/>
              </w:rPr>
              <w:t>тыс. чел.</w:t>
            </w:r>
          </w:p>
        </w:tc>
        <w:tc>
          <w:tcPr>
            <w:tcW w:w="140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185DDD" w:rsidRDefault="00185DDD" w:rsidP="00222C03">
            <w:pPr>
              <w:pStyle w:val="western1"/>
              <w:keepNext/>
              <w:shd w:val="clear" w:color="auto" w:fill="FFFFFF" w:themeFill="background1"/>
              <w:spacing w:beforeAutospacing="0" w:after="200" w:line="240" w:lineRule="auto"/>
              <w:jc w:val="center"/>
              <w:rPr>
                <w:rFonts w:ascii="Arial" w:hAnsi="Arial" w:cs="Arial"/>
                <w:sz w:val="26"/>
                <w:szCs w:val="26"/>
              </w:rPr>
            </w:pPr>
            <w:r>
              <w:rPr>
                <w:rFonts w:ascii="Arial" w:hAnsi="Arial" w:cs="Arial"/>
                <w:sz w:val="26"/>
                <w:szCs w:val="26"/>
              </w:rPr>
              <w:t>1454,6</w:t>
            </w:r>
          </w:p>
        </w:tc>
        <w:tc>
          <w:tcPr>
            <w:tcW w:w="154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185DDD" w:rsidRDefault="00185DDD" w:rsidP="00222C03">
            <w:pPr>
              <w:pStyle w:val="western1"/>
              <w:keepNext/>
              <w:shd w:val="clear" w:color="auto" w:fill="FFFFFF" w:themeFill="background1"/>
              <w:spacing w:beforeAutospacing="0" w:after="200" w:line="240" w:lineRule="auto"/>
              <w:jc w:val="center"/>
              <w:rPr>
                <w:rFonts w:ascii="Arial" w:hAnsi="Arial" w:cs="Arial"/>
                <w:sz w:val="26"/>
                <w:szCs w:val="26"/>
              </w:rPr>
            </w:pPr>
            <w:r>
              <w:rPr>
                <w:rFonts w:ascii="Arial" w:hAnsi="Arial" w:cs="Arial"/>
                <w:sz w:val="26"/>
                <w:szCs w:val="26"/>
              </w:rPr>
              <w:t>1501,2</w:t>
            </w:r>
          </w:p>
        </w:tc>
      </w:tr>
      <w:tr w:rsidR="00185DDD" w:rsidTr="00222C03">
        <w:trPr>
          <w:trHeight w:val="284"/>
        </w:trPr>
        <w:tc>
          <w:tcPr>
            <w:tcW w:w="109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185DDD" w:rsidRDefault="00185DDD" w:rsidP="00222C03">
            <w:pPr>
              <w:keepNext/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iCs/>
                <w:color w:val="000000"/>
                <w:sz w:val="26"/>
                <w:szCs w:val="26"/>
              </w:rPr>
            </w:pPr>
            <w:r>
              <w:rPr>
                <w:rFonts w:ascii="Arial" w:hAnsi="Arial" w:cs="Arial"/>
                <w:iCs/>
                <w:color w:val="000000"/>
                <w:sz w:val="26"/>
                <w:szCs w:val="26"/>
              </w:rPr>
              <w:t>7</w:t>
            </w:r>
          </w:p>
        </w:tc>
        <w:tc>
          <w:tcPr>
            <w:tcW w:w="378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185DDD" w:rsidRDefault="00185DDD" w:rsidP="00222C03">
            <w:pPr>
              <w:keepNext/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iCs/>
                <w:color w:val="000000"/>
                <w:sz w:val="26"/>
                <w:szCs w:val="26"/>
              </w:rPr>
            </w:pPr>
            <w:r>
              <w:rPr>
                <w:rFonts w:ascii="Arial" w:hAnsi="Arial" w:cs="Arial"/>
                <w:iCs/>
                <w:color w:val="000000"/>
                <w:sz w:val="26"/>
                <w:szCs w:val="26"/>
              </w:rPr>
              <w:t>городского</w:t>
            </w:r>
          </w:p>
        </w:tc>
        <w:tc>
          <w:tcPr>
            <w:tcW w:w="182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185DDD" w:rsidRDefault="00185DDD" w:rsidP="00222C03">
            <w:pPr>
              <w:keepNext/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iCs/>
                <w:color w:val="000000"/>
                <w:sz w:val="26"/>
                <w:szCs w:val="26"/>
              </w:rPr>
            </w:pPr>
            <w:r>
              <w:rPr>
                <w:rFonts w:ascii="Arial" w:hAnsi="Arial" w:cs="Arial"/>
                <w:iCs/>
                <w:color w:val="000000"/>
                <w:sz w:val="26"/>
                <w:szCs w:val="26"/>
              </w:rPr>
              <w:t>тыс. чел.</w:t>
            </w:r>
          </w:p>
        </w:tc>
        <w:tc>
          <w:tcPr>
            <w:tcW w:w="140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185DDD" w:rsidRDefault="00185DDD" w:rsidP="00222C03">
            <w:pPr>
              <w:pStyle w:val="western1"/>
              <w:keepNext/>
              <w:shd w:val="clear" w:color="auto" w:fill="FFFFFF" w:themeFill="background1"/>
              <w:spacing w:beforeAutospacing="0" w:after="200" w:line="240" w:lineRule="auto"/>
              <w:jc w:val="center"/>
              <w:rPr>
                <w:rFonts w:ascii="Arial" w:hAnsi="Arial" w:cs="Arial"/>
                <w:sz w:val="26"/>
                <w:szCs w:val="26"/>
              </w:rPr>
            </w:pPr>
            <w:r>
              <w:rPr>
                <w:rFonts w:ascii="Arial" w:hAnsi="Arial" w:cs="Arial"/>
                <w:sz w:val="26"/>
                <w:szCs w:val="26"/>
              </w:rPr>
              <w:t>949,6</w:t>
            </w:r>
          </w:p>
        </w:tc>
        <w:tc>
          <w:tcPr>
            <w:tcW w:w="154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185DDD" w:rsidRDefault="00185DDD" w:rsidP="00222C03">
            <w:pPr>
              <w:pStyle w:val="western1"/>
              <w:keepNext/>
              <w:shd w:val="clear" w:color="auto" w:fill="FFFFFF" w:themeFill="background1"/>
              <w:spacing w:beforeAutospacing="0" w:after="200" w:line="240" w:lineRule="auto"/>
              <w:jc w:val="center"/>
              <w:rPr>
                <w:rFonts w:ascii="Arial" w:hAnsi="Arial" w:cs="Arial"/>
                <w:sz w:val="26"/>
                <w:szCs w:val="26"/>
              </w:rPr>
            </w:pPr>
            <w:r>
              <w:rPr>
                <w:rFonts w:ascii="Arial" w:hAnsi="Arial" w:cs="Arial"/>
                <w:sz w:val="26"/>
                <w:szCs w:val="26"/>
              </w:rPr>
              <w:t>996,4</w:t>
            </w:r>
          </w:p>
        </w:tc>
      </w:tr>
      <w:tr w:rsidR="00185DDD" w:rsidTr="00222C03">
        <w:trPr>
          <w:trHeight w:val="284"/>
        </w:trPr>
        <w:tc>
          <w:tcPr>
            <w:tcW w:w="109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185DDD" w:rsidRDefault="00185DDD" w:rsidP="00222C03">
            <w:pPr>
              <w:keepNext/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iCs/>
                <w:color w:val="000000"/>
                <w:sz w:val="26"/>
                <w:szCs w:val="26"/>
              </w:rPr>
            </w:pPr>
            <w:r>
              <w:rPr>
                <w:rFonts w:ascii="Arial" w:hAnsi="Arial" w:cs="Arial"/>
                <w:iCs/>
                <w:color w:val="000000"/>
                <w:sz w:val="26"/>
                <w:szCs w:val="26"/>
              </w:rPr>
              <w:t>8</w:t>
            </w:r>
          </w:p>
        </w:tc>
        <w:tc>
          <w:tcPr>
            <w:tcW w:w="378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185DDD" w:rsidRDefault="00185DDD" w:rsidP="00222C03">
            <w:pPr>
              <w:keepNext/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iCs/>
                <w:color w:val="000000"/>
                <w:sz w:val="26"/>
                <w:szCs w:val="26"/>
              </w:rPr>
            </w:pPr>
            <w:r>
              <w:rPr>
                <w:rFonts w:ascii="Arial" w:hAnsi="Arial" w:cs="Arial"/>
                <w:iCs/>
                <w:color w:val="000000"/>
                <w:sz w:val="26"/>
                <w:szCs w:val="26"/>
              </w:rPr>
              <w:t>сельского</w:t>
            </w:r>
          </w:p>
        </w:tc>
        <w:tc>
          <w:tcPr>
            <w:tcW w:w="182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185DDD" w:rsidRDefault="00185DDD" w:rsidP="00222C03">
            <w:pPr>
              <w:keepNext/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iCs/>
                <w:color w:val="000000"/>
                <w:sz w:val="26"/>
                <w:szCs w:val="26"/>
              </w:rPr>
            </w:pPr>
            <w:r>
              <w:rPr>
                <w:rFonts w:ascii="Arial" w:hAnsi="Arial" w:cs="Arial"/>
                <w:iCs/>
                <w:color w:val="000000"/>
                <w:sz w:val="26"/>
                <w:szCs w:val="26"/>
              </w:rPr>
              <w:t>тыс. чел.</w:t>
            </w:r>
          </w:p>
        </w:tc>
        <w:tc>
          <w:tcPr>
            <w:tcW w:w="140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185DDD" w:rsidRDefault="00185DDD" w:rsidP="00222C03">
            <w:pPr>
              <w:pStyle w:val="western1"/>
              <w:keepNext/>
              <w:shd w:val="clear" w:color="auto" w:fill="FFFFFF" w:themeFill="background1"/>
              <w:spacing w:beforeAutospacing="0" w:after="200" w:line="240" w:lineRule="auto"/>
              <w:jc w:val="center"/>
              <w:rPr>
                <w:rFonts w:ascii="Arial" w:hAnsi="Arial" w:cs="Arial"/>
                <w:sz w:val="26"/>
                <w:szCs w:val="26"/>
              </w:rPr>
            </w:pPr>
            <w:r>
              <w:rPr>
                <w:rFonts w:ascii="Arial" w:hAnsi="Arial" w:cs="Arial"/>
                <w:sz w:val="26"/>
                <w:szCs w:val="26"/>
              </w:rPr>
              <w:t>505,0</w:t>
            </w:r>
          </w:p>
        </w:tc>
        <w:tc>
          <w:tcPr>
            <w:tcW w:w="154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185DDD" w:rsidRDefault="00185DDD" w:rsidP="00222C03">
            <w:pPr>
              <w:pStyle w:val="western1"/>
              <w:keepNext/>
              <w:shd w:val="clear" w:color="auto" w:fill="FFFFFF" w:themeFill="background1"/>
              <w:spacing w:beforeAutospacing="0" w:after="200" w:line="240" w:lineRule="auto"/>
              <w:jc w:val="center"/>
              <w:rPr>
                <w:rFonts w:ascii="Arial" w:hAnsi="Arial" w:cs="Arial"/>
                <w:sz w:val="26"/>
                <w:szCs w:val="26"/>
              </w:rPr>
            </w:pPr>
            <w:r>
              <w:rPr>
                <w:rFonts w:ascii="Arial" w:hAnsi="Arial" w:cs="Arial"/>
                <w:sz w:val="26"/>
                <w:szCs w:val="26"/>
              </w:rPr>
              <w:t>504,8</w:t>
            </w:r>
          </w:p>
        </w:tc>
      </w:tr>
    </w:tbl>
    <w:p w:rsidR="00914A3A" w:rsidRDefault="00914A3A">
      <w:pPr>
        <w:spacing w:after="0" w:line="259" w:lineRule="auto"/>
        <w:rPr>
          <w:rFonts w:ascii="Arial" w:eastAsia="MS Mincho" w:hAnsi="Arial" w:cs="Arial"/>
          <w:iCs/>
          <w:color w:val="000000"/>
          <w:sz w:val="26"/>
          <w:szCs w:val="26"/>
        </w:rPr>
      </w:pPr>
    </w:p>
    <w:p w:rsidR="00185DDD" w:rsidRDefault="00185DDD"/>
    <w:p w:rsidR="00185DDD" w:rsidRDefault="00185DDD"/>
    <w:p w:rsidR="00185DDD" w:rsidRPr="00185DDD" w:rsidRDefault="00185DDD" w:rsidP="00185DDD">
      <w:pPr>
        <w:ind w:left="5664" w:firstLine="708"/>
        <w:jc w:val="center"/>
        <w:rPr>
          <w:rFonts w:ascii="Arial" w:hAnsi="Arial" w:cs="Arial"/>
          <w:sz w:val="26"/>
          <w:szCs w:val="26"/>
        </w:rPr>
      </w:pPr>
      <w:r w:rsidRPr="00185DDD">
        <w:rPr>
          <w:rFonts w:ascii="Arial" w:hAnsi="Arial" w:cs="Arial"/>
          <w:sz w:val="26"/>
          <w:szCs w:val="26"/>
        </w:rPr>
        <w:lastRenderedPageBreak/>
        <w:t>Продолжение таблицы 1</w:t>
      </w:r>
    </w:p>
    <w:tbl>
      <w:tblPr>
        <w:tblW w:w="4900" w:type="pct"/>
        <w:tblBorders>
          <w:top w:val="single" w:sz="4" w:space="0" w:color="00000A"/>
          <w:left w:val="single" w:sz="4" w:space="0" w:color="00000A"/>
          <w:bottom w:val="single" w:sz="4" w:space="0" w:color="00000A"/>
          <w:right w:val="single" w:sz="4" w:space="0" w:color="00000A"/>
          <w:insideH w:val="single" w:sz="4" w:space="0" w:color="00000A"/>
          <w:insideV w:val="single" w:sz="4" w:space="0" w:color="00000A"/>
        </w:tblBorders>
        <w:tblLook w:val="04A0"/>
      </w:tblPr>
      <w:tblGrid>
        <w:gridCol w:w="1096"/>
        <w:gridCol w:w="3784"/>
        <w:gridCol w:w="1826"/>
        <w:gridCol w:w="1404"/>
        <w:gridCol w:w="1546"/>
      </w:tblGrid>
      <w:tr w:rsidR="00185DDD" w:rsidRPr="00261EEA" w:rsidTr="00222C03">
        <w:trPr>
          <w:trHeight w:val="284"/>
        </w:trPr>
        <w:tc>
          <w:tcPr>
            <w:tcW w:w="1096" w:type="dxa"/>
            <w:vMerge w:val="restart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185DDD" w:rsidRPr="00261EEA" w:rsidRDefault="00185DDD" w:rsidP="00222C03">
            <w:pPr>
              <w:keepNext/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b/>
                <w:iCs/>
                <w:color w:val="000000"/>
                <w:sz w:val="26"/>
                <w:szCs w:val="26"/>
              </w:rPr>
            </w:pPr>
            <w:r w:rsidRPr="00261EEA">
              <w:rPr>
                <w:rFonts w:ascii="Arial" w:hAnsi="Arial" w:cs="Arial"/>
                <w:b/>
                <w:iCs/>
                <w:color w:val="000000"/>
                <w:sz w:val="26"/>
                <w:szCs w:val="26"/>
              </w:rPr>
              <w:t>№ строки</w:t>
            </w:r>
          </w:p>
        </w:tc>
        <w:tc>
          <w:tcPr>
            <w:tcW w:w="3784" w:type="dxa"/>
            <w:vMerge w:val="restart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185DDD" w:rsidRPr="00261EEA" w:rsidRDefault="00185DDD" w:rsidP="00222C03">
            <w:pPr>
              <w:keepNext/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b/>
                <w:iCs/>
                <w:color w:val="000000"/>
                <w:sz w:val="26"/>
                <w:szCs w:val="26"/>
              </w:rPr>
            </w:pPr>
            <w:r w:rsidRPr="00261EEA">
              <w:rPr>
                <w:rFonts w:ascii="Arial" w:hAnsi="Arial" w:cs="Arial"/>
                <w:b/>
                <w:iCs/>
                <w:color w:val="000000"/>
                <w:sz w:val="26"/>
                <w:szCs w:val="26"/>
              </w:rPr>
              <w:t>Наименование показателя</w:t>
            </w:r>
          </w:p>
        </w:tc>
        <w:tc>
          <w:tcPr>
            <w:tcW w:w="1826" w:type="dxa"/>
            <w:vMerge w:val="restart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185DDD" w:rsidRPr="00261EEA" w:rsidRDefault="00185DDD" w:rsidP="00222C03">
            <w:pPr>
              <w:keepNext/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b/>
                <w:iCs/>
                <w:color w:val="000000"/>
                <w:sz w:val="26"/>
                <w:szCs w:val="26"/>
              </w:rPr>
            </w:pPr>
            <w:r w:rsidRPr="00261EEA">
              <w:rPr>
                <w:rFonts w:ascii="Arial" w:hAnsi="Arial" w:cs="Arial"/>
                <w:b/>
                <w:iCs/>
                <w:color w:val="000000"/>
                <w:sz w:val="26"/>
                <w:szCs w:val="26"/>
              </w:rPr>
              <w:t>Ед. изм.</w:t>
            </w:r>
          </w:p>
        </w:tc>
        <w:tc>
          <w:tcPr>
            <w:tcW w:w="2950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185DDD" w:rsidRPr="00261EEA" w:rsidRDefault="00185DDD" w:rsidP="00222C03">
            <w:pPr>
              <w:keepNext/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b/>
                <w:iCs/>
                <w:color w:val="000000"/>
                <w:sz w:val="26"/>
                <w:szCs w:val="26"/>
              </w:rPr>
            </w:pPr>
            <w:r w:rsidRPr="00261EEA">
              <w:rPr>
                <w:rFonts w:ascii="Arial" w:hAnsi="Arial" w:cs="Arial"/>
                <w:b/>
                <w:iCs/>
                <w:color w:val="000000"/>
                <w:sz w:val="26"/>
                <w:szCs w:val="26"/>
              </w:rPr>
              <w:t>Значение показателя</w:t>
            </w:r>
          </w:p>
        </w:tc>
      </w:tr>
      <w:tr w:rsidR="00185DDD" w:rsidRPr="00261EEA" w:rsidTr="00222C03">
        <w:trPr>
          <w:trHeight w:val="284"/>
        </w:trPr>
        <w:tc>
          <w:tcPr>
            <w:tcW w:w="1096" w:type="dxa"/>
            <w:vMerge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185DDD" w:rsidRPr="00261EEA" w:rsidRDefault="00185DDD" w:rsidP="00222C03">
            <w:pPr>
              <w:keepNext/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b/>
                <w:iCs/>
                <w:color w:val="000000"/>
                <w:sz w:val="26"/>
                <w:szCs w:val="26"/>
              </w:rPr>
            </w:pPr>
          </w:p>
        </w:tc>
        <w:tc>
          <w:tcPr>
            <w:tcW w:w="3784" w:type="dxa"/>
            <w:vMerge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185DDD" w:rsidRPr="00261EEA" w:rsidRDefault="00185DDD" w:rsidP="00222C03">
            <w:pPr>
              <w:keepNext/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b/>
                <w:iCs/>
                <w:color w:val="000000"/>
                <w:sz w:val="26"/>
                <w:szCs w:val="26"/>
              </w:rPr>
            </w:pPr>
          </w:p>
        </w:tc>
        <w:tc>
          <w:tcPr>
            <w:tcW w:w="1826" w:type="dxa"/>
            <w:vMerge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185DDD" w:rsidRPr="00261EEA" w:rsidRDefault="00185DDD" w:rsidP="00222C03">
            <w:pPr>
              <w:keepNext/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b/>
                <w:iCs/>
                <w:color w:val="000000"/>
                <w:sz w:val="26"/>
                <w:szCs w:val="26"/>
              </w:rPr>
            </w:pPr>
          </w:p>
        </w:tc>
        <w:tc>
          <w:tcPr>
            <w:tcW w:w="140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185DDD" w:rsidRPr="00261EEA" w:rsidRDefault="00185DDD" w:rsidP="00222C03">
            <w:pPr>
              <w:keepNext/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b/>
                <w:iCs/>
                <w:color w:val="000000"/>
                <w:sz w:val="26"/>
                <w:szCs w:val="26"/>
              </w:rPr>
            </w:pPr>
            <w:r w:rsidRPr="00261EEA">
              <w:rPr>
                <w:rFonts w:ascii="Arial" w:hAnsi="Arial" w:cs="Arial"/>
                <w:b/>
                <w:iCs/>
                <w:color w:val="000000"/>
                <w:sz w:val="26"/>
                <w:szCs w:val="26"/>
              </w:rPr>
              <w:t>2015</w:t>
            </w:r>
          </w:p>
        </w:tc>
        <w:tc>
          <w:tcPr>
            <w:tcW w:w="154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185DDD" w:rsidRPr="00261EEA" w:rsidRDefault="00185DDD" w:rsidP="00222C03">
            <w:pPr>
              <w:keepNext/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b/>
                <w:iCs/>
                <w:color w:val="000000"/>
                <w:sz w:val="26"/>
                <w:szCs w:val="26"/>
              </w:rPr>
            </w:pPr>
            <w:r w:rsidRPr="00261EEA">
              <w:rPr>
                <w:rFonts w:ascii="Arial" w:hAnsi="Arial" w:cs="Arial"/>
                <w:b/>
                <w:iCs/>
                <w:color w:val="000000"/>
                <w:sz w:val="26"/>
                <w:szCs w:val="26"/>
              </w:rPr>
              <w:t>2016-2020*</w:t>
            </w:r>
          </w:p>
        </w:tc>
      </w:tr>
      <w:tr w:rsidR="00185DDD" w:rsidTr="00185DDD">
        <w:trPr>
          <w:trHeight w:val="284"/>
        </w:trPr>
        <w:tc>
          <w:tcPr>
            <w:tcW w:w="109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185DDD" w:rsidRDefault="00185DDD" w:rsidP="00222C03">
            <w:pPr>
              <w:keepNext/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iCs/>
                <w:color w:val="000000"/>
                <w:sz w:val="26"/>
                <w:szCs w:val="26"/>
              </w:rPr>
            </w:pPr>
            <w:r>
              <w:rPr>
                <w:rFonts w:ascii="Arial" w:hAnsi="Arial" w:cs="Arial"/>
                <w:iCs/>
                <w:color w:val="000000"/>
                <w:sz w:val="26"/>
                <w:szCs w:val="26"/>
              </w:rPr>
              <w:t>9</w:t>
            </w:r>
          </w:p>
        </w:tc>
        <w:tc>
          <w:tcPr>
            <w:tcW w:w="378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185DDD" w:rsidRDefault="00185DDD" w:rsidP="00222C03">
            <w:pPr>
              <w:keepNext/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iCs/>
                <w:color w:val="000000"/>
                <w:sz w:val="26"/>
                <w:szCs w:val="26"/>
              </w:rPr>
            </w:pPr>
            <w:r>
              <w:rPr>
                <w:rFonts w:ascii="Arial" w:hAnsi="Arial" w:cs="Arial"/>
                <w:iCs/>
                <w:color w:val="000000"/>
                <w:sz w:val="26"/>
                <w:szCs w:val="26"/>
              </w:rPr>
              <w:t>трудоспособного возраста</w:t>
            </w:r>
          </w:p>
        </w:tc>
        <w:tc>
          <w:tcPr>
            <w:tcW w:w="182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185DDD" w:rsidRDefault="00185DDD" w:rsidP="00222C03">
            <w:pPr>
              <w:keepNext/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iCs/>
                <w:color w:val="000000"/>
                <w:sz w:val="26"/>
                <w:szCs w:val="26"/>
              </w:rPr>
            </w:pPr>
            <w:r>
              <w:rPr>
                <w:rFonts w:ascii="Arial" w:hAnsi="Arial" w:cs="Arial"/>
                <w:iCs/>
                <w:color w:val="000000"/>
                <w:sz w:val="26"/>
                <w:szCs w:val="26"/>
              </w:rPr>
              <w:t>тыс. чел.</w:t>
            </w:r>
          </w:p>
        </w:tc>
        <w:tc>
          <w:tcPr>
            <w:tcW w:w="140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185DDD" w:rsidRDefault="00185DDD" w:rsidP="00222C03">
            <w:pPr>
              <w:pStyle w:val="western1"/>
              <w:keepNext/>
              <w:shd w:val="clear" w:color="auto" w:fill="FFFFFF" w:themeFill="background1"/>
              <w:spacing w:beforeAutospacing="0" w:after="200" w:line="240" w:lineRule="auto"/>
              <w:jc w:val="center"/>
              <w:rPr>
                <w:rFonts w:ascii="Arial" w:hAnsi="Arial" w:cs="Arial"/>
                <w:sz w:val="26"/>
                <w:szCs w:val="26"/>
              </w:rPr>
            </w:pPr>
            <w:r>
              <w:rPr>
                <w:rFonts w:ascii="Arial" w:hAnsi="Arial" w:cs="Arial"/>
                <w:sz w:val="26"/>
                <w:szCs w:val="26"/>
              </w:rPr>
              <w:t>847,5</w:t>
            </w:r>
          </w:p>
        </w:tc>
        <w:tc>
          <w:tcPr>
            <w:tcW w:w="154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185DDD" w:rsidRDefault="00185DDD" w:rsidP="00222C03">
            <w:pPr>
              <w:pStyle w:val="western1"/>
              <w:keepNext/>
              <w:shd w:val="clear" w:color="auto" w:fill="FFFFFF" w:themeFill="background1"/>
              <w:spacing w:beforeAutospacing="0" w:after="200" w:line="240" w:lineRule="auto"/>
              <w:jc w:val="center"/>
              <w:rPr>
                <w:rFonts w:ascii="Arial" w:hAnsi="Arial" w:cs="Arial"/>
                <w:sz w:val="26"/>
                <w:szCs w:val="26"/>
              </w:rPr>
            </w:pPr>
            <w:r>
              <w:rPr>
                <w:rFonts w:ascii="Arial" w:hAnsi="Arial" w:cs="Arial"/>
                <w:sz w:val="26"/>
                <w:szCs w:val="26"/>
              </w:rPr>
              <w:t>844,7</w:t>
            </w:r>
          </w:p>
        </w:tc>
      </w:tr>
      <w:tr w:rsidR="00AA28DD" w:rsidTr="00185DDD">
        <w:trPr>
          <w:trHeight w:val="284"/>
        </w:trPr>
        <w:tc>
          <w:tcPr>
            <w:tcW w:w="109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keepNext/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iCs/>
                <w:color w:val="000000"/>
                <w:sz w:val="26"/>
                <w:szCs w:val="26"/>
              </w:rPr>
            </w:pPr>
            <w:r>
              <w:rPr>
                <w:rFonts w:ascii="Arial" w:hAnsi="Arial" w:cs="Arial"/>
                <w:iCs/>
                <w:color w:val="000000"/>
                <w:sz w:val="26"/>
                <w:szCs w:val="26"/>
              </w:rPr>
              <w:t>10</w:t>
            </w:r>
          </w:p>
        </w:tc>
        <w:tc>
          <w:tcPr>
            <w:tcW w:w="378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keepNext/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iCs/>
                <w:color w:val="000000"/>
                <w:sz w:val="26"/>
                <w:szCs w:val="26"/>
              </w:rPr>
            </w:pPr>
            <w:r>
              <w:rPr>
                <w:rFonts w:ascii="Arial" w:hAnsi="Arial" w:cs="Arial"/>
                <w:iCs/>
                <w:color w:val="000000"/>
                <w:sz w:val="26"/>
                <w:szCs w:val="26"/>
              </w:rPr>
              <w:t>Темп роста численности населения</w:t>
            </w:r>
          </w:p>
        </w:tc>
        <w:tc>
          <w:tcPr>
            <w:tcW w:w="182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keepNext/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iCs/>
                <w:color w:val="000000"/>
                <w:sz w:val="26"/>
                <w:szCs w:val="26"/>
              </w:rPr>
            </w:pPr>
            <w:r>
              <w:rPr>
                <w:rFonts w:ascii="Arial" w:hAnsi="Arial" w:cs="Arial"/>
                <w:iCs/>
                <w:color w:val="000000"/>
                <w:sz w:val="26"/>
                <w:szCs w:val="26"/>
              </w:rPr>
              <w:t>%</w:t>
            </w:r>
          </w:p>
        </w:tc>
        <w:tc>
          <w:tcPr>
            <w:tcW w:w="140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pStyle w:val="western1"/>
              <w:keepNext/>
              <w:shd w:val="clear" w:color="auto" w:fill="FFFFFF" w:themeFill="background1"/>
              <w:spacing w:beforeAutospacing="0" w:after="200" w:line="240" w:lineRule="auto"/>
              <w:jc w:val="center"/>
              <w:rPr>
                <w:rFonts w:ascii="Arial" w:hAnsi="Arial" w:cs="Arial"/>
                <w:sz w:val="26"/>
                <w:szCs w:val="26"/>
              </w:rPr>
            </w:pPr>
            <w:r>
              <w:rPr>
                <w:rFonts w:ascii="Arial" w:hAnsi="Arial" w:cs="Arial"/>
                <w:sz w:val="26"/>
                <w:szCs w:val="26"/>
              </w:rPr>
              <w:t>101,8</w:t>
            </w:r>
          </w:p>
        </w:tc>
        <w:tc>
          <w:tcPr>
            <w:tcW w:w="154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pStyle w:val="western1"/>
              <w:keepNext/>
              <w:shd w:val="clear" w:color="auto" w:fill="FFFFFF" w:themeFill="background1"/>
              <w:spacing w:beforeAutospacing="0" w:after="200" w:line="240" w:lineRule="auto"/>
              <w:jc w:val="center"/>
              <w:rPr>
                <w:rFonts w:ascii="Arial" w:hAnsi="Arial" w:cs="Arial"/>
                <w:sz w:val="26"/>
                <w:szCs w:val="26"/>
              </w:rPr>
            </w:pPr>
            <w:r>
              <w:rPr>
                <w:rFonts w:ascii="Arial" w:hAnsi="Arial" w:cs="Arial"/>
                <w:sz w:val="26"/>
                <w:szCs w:val="26"/>
              </w:rPr>
              <w:t>101,3</w:t>
            </w:r>
          </w:p>
        </w:tc>
      </w:tr>
      <w:tr w:rsidR="00AA28DD" w:rsidTr="00185DDD">
        <w:trPr>
          <w:trHeight w:val="284"/>
        </w:trPr>
        <w:tc>
          <w:tcPr>
            <w:tcW w:w="109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keepNext/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iCs/>
                <w:color w:val="000000"/>
                <w:sz w:val="26"/>
                <w:szCs w:val="26"/>
              </w:rPr>
            </w:pPr>
            <w:r>
              <w:rPr>
                <w:rFonts w:ascii="Arial" w:hAnsi="Arial" w:cs="Arial"/>
                <w:iCs/>
                <w:color w:val="000000"/>
                <w:sz w:val="26"/>
                <w:szCs w:val="26"/>
              </w:rPr>
              <w:t>11</w:t>
            </w:r>
          </w:p>
        </w:tc>
        <w:tc>
          <w:tcPr>
            <w:tcW w:w="378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keepNext/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iCs/>
                <w:color w:val="000000"/>
                <w:sz w:val="26"/>
                <w:szCs w:val="26"/>
              </w:rPr>
            </w:pPr>
            <w:r>
              <w:rPr>
                <w:rFonts w:ascii="Arial" w:hAnsi="Arial" w:cs="Arial"/>
                <w:iCs/>
                <w:color w:val="000000"/>
                <w:sz w:val="26"/>
                <w:szCs w:val="26"/>
              </w:rPr>
              <w:t>Коэффициент естественного прироста населения</w:t>
            </w:r>
          </w:p>
        </w:tc>
        <w:tc>
          <w:tcPr>
            <w:tcW w:w="182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keepNext/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iCs/>
                <w:color w:val="000000"/>
                <w:sz w:val="26"/>
                <w:szCs w:val="26"/>
              </w:rPr>
            </w:pPr>
            <w:r>
              <w:rPr>
                <w:rFonts w:ascii="Arial" w:hAnsi="Arial" w:cs="Arial"/>
                <w:iCs/>
                <w:color w:val="000000"/>
                <w:sz w:val="26"/>
                <w:szCs w:val="26"/>
              </w:rPr>
              <w:t>на 1000 населения, человек</w:t>
            </w:r>
          </w:p>
        </w:tc>
        <w:tc>
          <w:tcPr>
            <w:tcW w:w="140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pStyle w:val="western1"/>
              <w:keepNext/>
              <w:shd w:val="clear" w:color="auto" w:fill="FFFFFF" w:themeFill="background1"/>
              <w:spacing w:beforeAutospacing="0" w:after="200" w:line="240" w:lineRule="auto"/>
              <w:jc w:val="center"/>
              <w:rPr>
                <w:rFonts w:ascii="Arial" w:hAnsi="Arial" w:cs="Arial"/>
                <w:sz w:val="26"/>
                <w:szCs w:val="26"/>
              </w:rPr>
            </w:pPr>
            <w:r>
              <w:rPr>
                <w:rFonts w:ascii="Arial" w:hAnsi="Arial" w:cs="Arial"/>
                <w:sz w:val="26"/>
                <w:szCs w:val="26"/>
              </w:rPr>
              <w:t>5,3</w:t>
            </w:r>
          </w:p>
        </w:tc>
        <w:tc>
          <w:tcPr>
            <w:tcW w:w="154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pStyle w:val="western1"/>
              <w:shd w:val="clear" w:color="auto" w:fill="FFFFFF" w:themeFill="background1"/>
              <w:spacing w:beforeAutospacing="0" w:after="200" w:line="240" w:lineRule="auto"/>
              <w:jc w:val="center"/>
              <w:rPr>
                <w:rFonts w:ascii="Arial" w:hAnsi="Arial" w:cs="Arial"/>
                <w:sz w:val="26"/>
                <w:szCs w:val="26"/>
              </w:rPr>
            </w:pPr>
            <w:r>
              <w:rPr>
                <w:rFonts w:ascii="Arial" w:hAnsi="Arial" w:cs="Arial"/>
                <w:sz w:val="26"/>
                <w:szCs w:val="26"/>
              </w:rPr>
              <w:t>3,8</w:t>
            </w:r>
          </w:p>
        </w:tc>
      </w:tr>
      <w:tr w:rsidR="00AA28DD" w:rsidTr="00185DDD">
        <w:trPr>
          <w:trHeight w:val="284"/>
        </w:trPr>
        <w:tc>
          <w:tcPr>
            <w:tcW w:w="109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keepNext/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iCs/>
                <w:color w:val="000000"/>
                <w:sz w:val="26"/>
                <w:szCs w:val="26"/>
              </w:rPr>
            </w:pPr>
            <w:r>
              <w:rPr>
                <w:rFonts w:ascii="Arial" w:hAnsi="Arial" w:cs="Arial"/>
                <w:iCs/>
                <w:color w:val="000000"/>
                <w:sz w:val="26"/>
                <w:szCs w:val="26"/>
              </w:rPr>
              <w:t>12</w:t>
            </w:r>
          </w:p>
        </w:tc>
        <w:tc>
          <w:tcPr>
            <w:tcW w:w="378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keepNext/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iCs/>
                <w:color w:val="000000"/>
                <w:sz w:val="26"/>
                <w:szCs w:val="26"/>
              </w:rPr>
            </w:pPr>
            <w:r>
              <w:rPr>
                <w:rFonts w:ascii="Arial" w:hAnsi="Arial" w:cs="Arial"/>
                <w:iCs/>
                <w:color w:val="000000"/>
                <w:sz w:val="26"/>
                <w:szCs w:val="26"/>
              </w:rPr>
              <w:t>Коэффициент миграционного прироста</w:t>
            </w:r>
          </w:p>
        </w:tc>
        <w:tc>
          <w:tcPr>
            <w:tcW w:w="182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keepNext/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iCs/>
                <w:color w:val="000000"/>
                <w:sz w:val="26"/>
                <w:szCs w:val="26"/>
              </w:rPr>
            </w:pPr>
            <w:r>
              <w:rPr>
                <w:rFonts w:ascii="Arial" w:hAnsi="Arial" w:cs="Arial"/>
                <w:iCs/>
                <w:color w:val="000000"/>
                <w:sz w:val="26"/>
                <w:szCs w:val="26"/>
              </w:rPr>
              <w:t>на 1000 населения, человек</w:t>
            </w:r>
          </w:p>
        </w:tc>
        <w:tc>
          <w:tcPr>
            <w:tcW w:w="140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pStyle w:val="western1"/>
              <w:keepNext/>
              <w:shd w:val="clear" w:color="auto" w:fill="FFFFFF" w:themeFill="background1"/>
              <w:spacing w:beforeAutospacing="0" w:after="200" w:line="240" w:lineRule="auto"/>
              <w:jc w:val="center"/>
              <w:rPr>
                <w:rFonts w:ascii="Arial" w:hAnsi="Arial" w:cs="Arial"/>
                <w:sz w:val="26"/>
                <w:szCs w:val="26"/>
              </w:rPr>
            </w:pPr>
            <w:r>
              <w:rPr>
                <w:rFonts w:ascii="Arial" w:hAnsi="Arial" w:cs="Arial"/>
                <w:sz w:val="26"/>
                <w:szCs w:val="26"/>
              </w:rPr>
              <w:t>12,44</w:t>
            </w:r>
          </w:p>
        </w:tc>
        <w:tc>
          <w:tcPr>
            <w:tcW w:w="154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pStyle w:val="western1"/>
              <w:shd w:val="clear" w:color="auto" w:fill="FFFFFF" w:themeFill="background1"/>
              <w:spacing w:beforeAutospacing="0" w:after="200" w:line="240" w:lineRule="auto"/>
              <w:jc w:val="center"/>
              <w:rPr>
                <w:rFonts w:ascii="Arial" w:hAnsi="Arial" w:cs="Arial"/>
                <w:sz w:val="26"/>
                <w:szCs w:val="26"/>
              </w:rPr>
            </w:pPr>
            <w:r>
              <w:rPr>
                <w:rFonts w:ascii="Arial" w:hAnsi="Arial" w:cs="Arial"/>
                <w:sz w:val="26"/>
                <w:szCs w:val="26"/>
              </w:rPr>
              <w:t>9,1</w:t>
            </w:r>
          </w:p>
        </w:tc>
      </w:tr>
      <w:tr w:rsidR="00AA28DD" w:rsidTr="00185DDD">
        <w:trPr>
          <w:trHeight w:val="284"/>
        </w:trPr>
        <w:tc>
          <w:tcPr>
            <w:tcW w:w="109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keepNext/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iCs/>
                <w:color w:val="000000"/>
                <w:sz w:val="26"/>
                <w:szCs w:val="26"/>
              </w:rPr>
            </w:pPr>
            <w:r>
              <w:rPr>
                <w:rFonts w:ascii="Arial" w:hAnsi="Arial" w:cs="Arial"/>
                <w:iCs/>
                <w:color w:val="000000"/>
                <w:sz w:val="26"/>
                <w:szCs w:val="26"/>
              </w:rPr>
              <w:t>13</w:t>
            </w:r>
          </w:p>
        </w:tc>
        <w:tc>
          <w:tcPr>
            <w:tcW w:w="378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keepNext/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iCs/>
                <w:color w:val="000000"/>
                <w:sz w:val="26"/>
                <w:szCs w:val="26"/>
              </w:rPr>
            </w:pPr>
            <w:r>
              <w:rPr>
                <w:rFonts w:ascii="Arial" w:hAnsi="Arial" w:cs="Arial"/>
                <w:iCs/>
                <w:color w:val="000000"/>
                <w:sz w:val="26"/>
                <w:szCs w:val="26"/>
              </w:rPr>
              <w:t>Среднедушевые денежные доходы (в месяц) в ценах 2014 г.</w:t>
            </w:r>
          </w:p>
        </w:tc>
        <w:tc>
          <w:tcPr>
            <w:tcW w:w="182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keepNext/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iCs/>
                <w:color w:val="000000"/>
                <w:sz w:val="26"/>
                <w:szCs w:val="26"/>
              </w:rPr>
            </w:pPr>
            <w:r>
              <w:rPr>
                <w:rFonts w:ascii="Arial" w:hAnsi="Arial" w:cs="Arial"/>
                <w:iCs/>
                <w:color w:val="000000"/>
                <w:sz w:val="26"/>
                <w:szCs w:val="26"/>
              </w:rPr>
              <w:t>руб/мес</w:t>
            </w:r>
          </w:p>
        </w:tc>
        <w:tc>
          <w:tcPr>
            <w:tcW w:w="140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pStyle w:val="western1"/>
              <w:shd w:val="clear" w:color="auto" w:fill="FFFFFF" w:themeFill="background1"/>
              <w:spacing w:beforeAutospacing="0" w:after="200" w:line="240" w:lineRule="auto"/>
              <w:jc w:val="center"/>
              <w:rPr>
                <w:rFonts w:ascii="Arial" w:hAnsi="Arial" w:cs="Arial"/>
                <w:sz w:val="26"/>
                <w:szCs w:val="26"/>
              </w:rPr>
            </w:pPr>
            <w:r>
              <w:rPr>
                <w:rFonts w:ascii="Arial" w:hAnsi="Arial" w:cs="Arial"/>
                <w:sz w:val="26"/>
                <w:szCs w:val="26"/>
              </w:rPr>
              <w:t>25766</w:t>
            </w:r>
          </w:p>
        </w:tc>
        <w:tc>
          <w:tcPr>
            <w:tcW w:w="154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pStyle w:val="western1"/>
              <w:shd w:val="clear" w:color="auto" w:fill="FFFFFF" w:themeFill="background1"/>
              <w:spacing w:beforeAutospacing="0" w:after="200" w:line="240" w:lineRule="auto"/>
              <w:jc w:val="center"/>
              <w:rPr>
                <w:rFonts w:ascii="Arial" w:hAnsi="Arial" w:cs="Arial"/>
                <w:sz w:val="26"/>
                <w:szCs w:val="26"/>
              </w:rPr>
            </w:pPr>
            <w:r>
              <w:rPr>
                <w:rFonts w:ascii="Arial" w:hAnsi="Arial" w:cs="Arial"/>
                <w:sz w:val="26"/>
                <w:szCs w:val="26"/>
                <w:lang w:val="en-US"/>
              </w:rPr>
              <w:t>27000</w:t>
            </w:r>
          </w:p>
        </w:tc>
      </w:tr>
      <w:tr w:rsidR="00AA28DD" w:rsidTr="00185DDD">
        <w:trPr>
          <w:trHeight w:val="284"/>
        </w:trPr>
        <w:tc>
          <w:tcPr>
            <w:tcW w:w="109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keepNext/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iCs/>
                <w:color w:val="000000"/>
                <w:sz w:val="26"/>
                <w:szCs w:val="26"/>
              </w:rPr>
            </w:pPr>
            <w:r>
              <w:rPr>
                <w:rFonts w:ascii="Arial" w:hAnsi="Arial" w:cs="Arial"/>
                <w:iCs/>
                <w:color w:val="000000"/>
                <w:sz w:val="26"/>
                <w:szCs w:val="26"/>
              </w:rPr>
              <w:t>14</w:t>
            </w:r>
          </w:p>
        </w:tc>
        <w:tc>
          <w:tcPr>
            <w:tcW w:w="378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keepNext/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iCs/>
                <w:color w:val="000000"/>
                <w:sz w:val="26"/>
                <w:szCs w:val="26"/>
              </w:rPr>
            </w:pPr>
            <w:r>
              <w:rPr>
                <w:rFonts w:ascii="Arial" w:hAnsi="Arial" w:cs="Arial"/>
                <w:iCs/>
                <w:color w:val="000000"/>
                <w:sz w:val="26"/>
                <w:szCs w:val="26"/>
              </w:rPr>
              <w:t>Темп роста среднедушевых денежных доходов в реальном выражении</w:t>
            </w:r>
          </w:p>
        </w:tc>
        <w:tc>
          <w:tcPr>
            <w:tcW w:w="182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keepNext/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iCs/>
                <w:color w:val="000000"/>
                <w:sz w:val="26"/>
                <w:szCs w:val="26"/>
              </w:rPr>
            </w:pPr>
            <w:r>
              <w:rPr>
                <w:rFonts w:ascii="Arial" w:hAnsi="Arial" w:cs="Arial"/>
                <w:iCs/>
                <w:color w:val="000000"/>
                <w:sz w:val="26"/>
                <w:szCs w:val="26"/>
              </w:rPr>
              <w:t>%</w:t>
            </w:r>
          </w:p>
        </w:tc>
        <w:tc>
          <w:tcPr>
            <w:tcW w:w="140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pStyle w:val="western1"/>
              <w:shd w:val="clear" w:color="auto" w:fill="FFFFFF" w:themeFill="background1"/>
              <w:spacing w:beforeAutospacing="0" w:after="200" w:line="240" w:lineRule="auto"/>
              <w:jc w:val="center"/>
              <w:rPr>
                <w:rFonts w:ascii="Arial" w:hAnsi="Arial" w:cs="Arial"/>
                <w:sz w:val="26"/>
                <w:szCs w:val="26"/>
              </w:rPr>
            </w:pPr>
            <w:r>
              <w:rPr>
                <w:rFonts w:ascii="Arial" w:hAnsi="Arial" w:cs="Arial"/>
                <w:sz w:val="26"/>
                <w:szCs w:val="26"/>
              </w:rPr>
              <w:t>97,2</w:t>
            </w:r>
          </w:p>
        </w:tc>
        <w:tc>
          <w:tcPr>
            <w:tcW w:w="154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pStyle w:val="western1"/>
              <w:shd w:val="clear" w:color="auto" w:fill="FFFFFF" w:themeFill="background1"/>
              <w:spacing w:beforeAutospacing="0" w:after="200" w:line="240" w:lineRule="auto"/>
              <w:jc w:val="center"/>
              <w:rPr>
                <w:rFonts w:ascii="Arial" w:hAnsi="Arial" w:cs="Arial"/>
                <w:sz w:val="26"/>
                <w:szCs w:val="26"/>
              </w:rPr>
            </w:pPr>
            <w:r>
              <w:rPr>
                <w:rFonts w:ascii="Arial" w:hAnsi="Arial" w:cs="Arial"/>
                <w:sz w:val="26"/>
                <w:szCs w:val="26"/>
              </w:rPr>
              <w:t>102,1</w:t>
            </w:r>
          </w:p>
        </w:tc>
      </w:tr>
    </w:tbl>
    <w:p w:rsidR="00AA28DD" w:rsidRDefault="00D6782A">
      <w:pPr>
        <w:shd w:val="clear" w:color="auto" w:fill="FFFFFF" w:themeFill="background1"/>
        <w:spacing w:after="0" w:line="240" w:lineRule="auto"/>
        <w:ind w:firstLine="709"/>
        <w:jc w:val="both"/>
        <w:rPr>
          <w:rFonts w:ascii="Arial" w:eastAsia="MS Mincho" w:hAnsi="Arial" w:cs="Arial"/>
          <w:color w:val="000000"/>
          <w:sz w:val="26"/>
          <w:szCs w:val="26"/>
          <w:lang w:eastAsia="ru-RU"/>
        </w:rPr>
      </w:pPr>
      <w:r>
        <w:rPr>
          <w:rFonts w:ascii="Arial" w:eastAsia="MS Mincho" w:hAnsi="Arial" w:cs="Arial"/>
          <w:color w:val="000000"/>
          <w:sz w:val="26"/>
          <w:szCs w:val="26"/>
          <w:lang w:eastAsia="ru-RU"/>
        </w:rPr>
        <w:t>* В среднем за период 2016-2018 годов.</w:t>
      </w:r>
    </w:p>
    <w:p w:rsidR="00AA28DD" w:rsidRDefault="00AA28DD">
      <w:pPr>
        <w:shd w:val="clear" w:color="auto" w:fill="FFFFFF" w:themeFill="background1"/>
        <w:spacing w:after="0" w:line="240" w:lineRule="auto"/>
        <w:ind w:firstLine="709"/>
        <w:jc w:val="center"/>
        <w:rPr>
          <w:rFonts w:ascii="Arial" w:eastAsia="MS Gothic" w:hAnsi="Arial" w:cs="Arial"/>
          <w:color w:val="000000"/>
          <w:sz w:val="26"/>
          <w:szCs w:val="26"/>
        </w:rPr>
      </w:pPr>
    </w:p>
    <w:p w:rsidR="00914A3A" w:rsidRDefault="00914A3A">
      <w:pPr>
        <w:spacing w:after="0" w:line="259" w:lineRule="auto"/>
        <w:rPr>
          <w:rFonts w:ascii="Arial" w:eastAsia="MS Gothic" w:hAnsi="Arial" w:cs="Arial"/>
          <w:color w:val="000000"/>
          <w:sz w:val="26"/>
          <w:szCs w:val="26"/>
        </w:rPr>
      </w:pPr>
      <w:bookmarkStart w:id="5" w:name="_Toc438515563"/>
      <w:bookmarkStart w:id="6" w:name="_Toc438504330"/>
      <w:r>
        <w:rPr>
          <w:rFonts w:ascii="Arial" w:eastAsia="MS Gothic" w:hAnsi="Arial" w:cs="Arial"/>
          <w:color w:val="000000"/>
          <w:sz w:val="26"/>
          <w:szCs w:val="26"/>
        </w:rPr>
        <w:br w:type="page"/>
      </w:r>
    </w:p>
    <w:p w:rsidR="004445FB" w:rsidRDefault="00D6782A" w:rsidP="004445FB">
      <w:pPr>
        <w:pStyle w:val="affe"/>
        <w:numPr>
          <w:ilvl w:val="1"/>
          <w:numId w:val="2"/>
        </w:numPr>
        <w:shd w:val="clear" w:color="auto" w:fill="FFFFFF" w:themeFill="background1"/>
        <w:spacing w:after="0" w:line="240" w:lineRule="auto"/>
        <w:jc w:val="center"/>
        <w:rPr>
          <w:rFonts w:ascii="Arial" w:eastAsia="MS Gothic" w:hAnsi="Arial" w:cs="Arial"/>
          <w:b/>
          <w:color w:val="000000"/>
          <w:sz w:val="26"/>
          <w:szCs w:val="26"/>
        </w:rPr>
      </w:pPr>
      <w:r w:rsidRPr="004445FB">
        <w:rPr>
          <w:rFonts w:ascii="Arial" w:eastAsia="MS Gothic" w:hAnsi="Arial" w:cs="Arial"/>
          <w:b/>
          <w:color w:val="000000"/>
          <w:sz w:val="26"/>
          <w:szCs w:val="26"/>
        </w:rPr>
        <w:lastRenderedPageBreak/>
        <w:t>Экономика Тюменской области</w:t>
      </w:r>
      <w:bookmarkEnd w:id="5"/>
      <w:bookmarkEnd w:id="6"/>
    </w:p>
    <w:p w:rsidR="004445FB" w:rsidRPr="004445FB" w:rsidRDefault="004445FB" w:rsidP="004445FB">
      <w:pPr>
        <w:pStyle w:val="affe"/>
        <w:shd w:val="clear" w:color="auto" w:fill="FFFFFF" w:themeFill="background1"/>
        <w:spacing w:after="0" w:line="240" w:lineRule="auto"/>
        <w:ind w:left="1635"/>
        <w:rPr>
          <w:rFonts w:ascii="Arial" w:eastAsia="MS Gothic" w:hAnsi="Arial" w:cs="Arial"/>
          <w:b/>
          <w:color w:val="000000"/>
          <w:sz w:val="26"/>
          <w:szCs w:val="26"/>
        </w:rPr>
      </w:pPr>
    </w:p>
    <w:p w:rsidR="00AA28DD" w:rsidRDefault="00D6782A">
      <w:pPr>
        <w:pStyle w:val="western"/>
        <w:shd w:val="clear" w:color="auto" w:fill="FFFFFF" w:themeFill="background1"/>
        <w:spacing w:beforeAutospacing="0" w:after="0" w:line="240" w:lineRule="auto"/>
        <w:ind w:firstLine="737"/>
        <w:jc w:val="both"/>
        <w:rPr>
          <w:rFonts w:ascii="Arial" w:hAnsi="Arial" w:cs="Arial"/>
          <w:sz w:val="26"/>
          <w:szCs w:val="26"/>
        </w:rPr>
      </w:pPr>
      <w:bookmarkStart w:id="7" w:name="_Toc423425562"/>
      <w:bookmarkEnd w:id="7"/>
      <w:r>
        <w:rPr>
          <w:rFonts w:ascii="Arial" w:hAnsi="Arial" w:cs="Arial"/>
          <w:sz w:val="26"/>
          <w:szCs w:val="26"/>
        </w:rPr>
        <w:t>Динамика показателей социально-экономического развития, и планируемые проекты по развитию региона в перспективе определяют факторы, непосредственно воздействующие на конъюнктуру транспортного рынка. Они учитываются при прогнозировании и целевом моделировании состояния транспортной системы, при определении потребности в мероприятиях и объема регионального транспортного заказа.</w:t>
      </w:r>
    </w:p>
    <w:p w:rsidR="00AA28DD" w:rsidRDefault="00D6782A">
      <w:pPr>
        <w:pStyle w:val="western"/>
        <w:shd w:val="clear" w:color="auto" w:fill="FFFFFF" w:themeFill="background1"/>
        <w:spacing w:beforeAutospacing="0" w:after="0" w:line="240" w:lineRule="auto"/>
        <w:ind w:firstLine="567"/>
        <w:contextualSpacing/>
        <w:jc w:val="both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>Общая экономическая ситуация в регионе относительно благоприятная</w:t>
      </w:r>
      <w:r>
        <w:rPr>
          <w:rFonts w:ascii="Arial" w:hAnsi="Arial" w:cs="Arial"/>
          <w:i/>
          <w:iCs/>
          <w:sz w:val="26"/>
          <w:szCs w:val="26"/>
        </w:rPr>
        <w:t>.</w:t>
      </w:r>
    </w:p>
    <w:p w:rsidR="00AA28DD" w:rsidRDefault="00D6782A">
      <w:pPr>
        <w:shd w:val="clear" w:color="auto" w:fill="FFFFFF" w:themeFill="background1"/>
        <w:spacing w:after="0" w:line="240" w:lineRule="auto"/>
        <w:ind w:firstLine="567"/>
        <w:contextualSpacing/>
        <w:jc w:val="both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>Объем ВРП Тюменской области в 2014 году по данным Росстата составил 740,9 млрд рублей.</w:t>
      </w:r>
    </w:p>
    <w:p w:rsidR="00AA28DD" w:rsidRDefault="00D6782A">
      <w:pPr>
        <w:shd w:val="clear" w:color="auto" w:fill="FFFFFF" w:themeFill="background1"/>
        <w:spacing w:after="0" w:line="240" w:lineRule="auto"/>
        <w:ind w:firstLine="567"/>
        <w:contextualSpacing/>
        <w:jc w:val="both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>В 2030 году ожидается увеличение ВРП области до 1126,9 млрд рублей в ценах 2014 года.</w:t>
      </w:r>
    </w:p>
    <w:p w:rsidR="00AA28DD" w:rsidRDefault="00D6782A">
      <w:pPr>
        <w:shd w:val="clear" w:color="auto" w:fill="FFFFFF" w:themeFill="background1"/>
        <w:spacing w:after="0" w:line="240" w:lineRule="auto"/>
        <w:ind w:firstLine="567"/>
        <w:contextualSpacing/>
        <w:jc w:val="both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>Рост ВРП будет обеспечиваться за счет следующих факторов:</w:t>
      </w:r>
    </w:p>
    <w:p w:rsidR="00AA28DD" w:rsidRDefault="00D6782A">
      <w:pPr>
        <w:shd w:val="clear" w:color="auto" w:fill="FFFFFF" w:themeFill="background1"/>
        <w:spacing w:after="0" w:line="240" w:lineRule="auto"/>
        <w:ind w:firstLine="567"/>
        <w:contextualSpacing/>
        <w:jc w:val="both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>1. Создание условий для устойчивого сбалансированного развития всех социально-экономических секторов, активизации инвестиционной деятельности в регионе.</w:t>
      </w:r>
    </w:p>
    <w:p w:rsidR="00AA28DD" w:rsidRDefault="00D6782A">
      <w:pPr>
        <w:shd w:val="clear" w:color="auto" w:fill="FFFFFF" w:themeFill="background1"/>
        <w:spacing w:after="0" w:line="240" w:lineRule="auto"/>
        <w:ind w:firstLine="567"/>
        <w:contextualSpacing/>
        <w:jc w:val="both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>2. Увеличение доходов населения.</w:t>
      </w:r>
    </w:p>
    <w:p w:rsidR="00AA28DD" w:rsidRDefault="00D6782A">
      <w:pPr>
        <w:shd w:val="clear" w:color="auto" w:fill="FFFFFF" w:themeFill="background1"/>
        <w:spacing w:after="0" w:line="240" w:lineRule="auto"/>
        <w:ind w:firstLine="567"/>
        <w:contextualSpacing/>
        <w:jc w:val="both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>3. Развитие инженерной, дорожной, транспортной, социальной и туристической инфраструктуры.</w:t>
      </w:r>
    </w:p>
    <w:p w:rsidR="00AA28DD" w:rsidRDefault="00D6782A">
      <w:pPr>
        <w:shd w:val="clear" w:color="auto" w:fill="FFFFFF" w:themeFill="background1"/>
        <w:spacing w:after="0" w:line="240" w:lineRule="auto"/>
        <w:ind w:firstLine="567"/>
        <w:contextualSpacing/>
        <w:jc w:val="both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>На период 2017-2020 гг. наибольшее влияние на ВРП окажут следующие факторы:</w:t>
      </w:r>
    </w:p>
    <w:p w:rsidR="00AA28DD" w:rsidRDefault="00D6782A">
      <w:pPr>
        <w:shd w:val="clear" w:color="auto" w:fill="FFFFFF" w:themeFill="background1"/>
        <w:spacing w:after="0" w:line="240" w:lineRule="auto"/>
        <w:ind w:firstLine="567"/>
        <w:contextualSpacing/>
        <w:jc w:val="both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>1. Развитие отраслей производственного сектора.</w:t>
      </w:r>
    </w:p>
    <w:p w:rsidR="00AA28DD" w:rsidRDefault="00D6782A">
      <w:pPr>
        <w:shd w:val="clear" w:color="auto" w:fill="FFFFFF" w:themeFill="background1"/>
        <w:spacing w:after="0" w:line="240" w:lineRule="auto"/>
        <w:ind w:firstLine="567"/>
        <w:contextualSpacing/>
        <w:jc w:val="both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>2. Создание условий для повышения инвестиционной активности и улучшения предпринимательского климата в регионе.</w:t>
      </w:r>
    </w:p>
    <w:p w:rsidR="00AA28DD" w:rsidRDefault="00AA28DD">
      <w:pPr>
        <w:shd w:val="clear" w:color="auto" w:fill="FFFFFF" w:themeFill="background1"/>
        <w:spacing w:after="0" w:line="240" w:lineRule="auto"/>
        <w:ind w:firstLine="567"/>
        <w:contextualSpacing/>
        <w:jc w:val="both"/>
        <w:rPr>
          <w:rFonts w:ascii="Arial" w:hAnsi="Arial" w:cs="Arial"/>
          <w:bCs/>
          <w:sz w:val="26"/>
          <w:szCs w:val="26"/>
        </w:rPr>
      </w:pPr>
    </w:p>
    <w:p w:rsidR="00AA28DD" w:rsidRDefault="00D6782A">
      <w:pPr>
        <w:shd w:val="clear" w:color="auto" w:fill="FFFFFF" w:themeFill="background1"/>
        <w:spacing w:after="0" w:line="240" w:lineRule="auto"/>
        <w:ind w:firstLine="567"/>
        <w:contextualSpacing/>
        <w:jc w:val="both"/>
        <w:rPr>
          <w:rFonts w:ascii="Arial" w:hAnsi="Arial" w:cs="Arial"/>
          <w:color w:val="000000"/>
          <w:sz w:val="26"/>
          <w:szCs w:val="26"/>
        </w:rPr>
      </w:pPr>
      <w:r>
        <w:rPr>
          <w:rFonts w:ascii="Arial" w:hAnsi="Arial" w:cs="Arial"/>
          <w:color w:val="000000"/>
          <w:sz w:val="26"/>
          <w:szCs w:val="26"/>
        </w:rPr>
        <w:t xml:space="preserve">Численность населения Тюменской области (без автономных округов) на начало 2017 года составила </w:t>
      </w:r>
      <w:r>
        <w:rPr>
          <w:rFonts w:ascii="Arial" w:eastAsia="MS Mincho" w:hAnsi="Arial" w:cs="Arial"/>
          <w:sz w:val="26"/>
          <w:szCs w:val="26"/>
        </w:rPr>
        <w:t xml:space="preserve">1477,9 </w:t>
      </w:r>
      <w:r>
        <w:rPr>
          <w:rFonts w:ascii="Arial" w:hAnsi="Arial" w:cs="Arial"/>
          <w:color w:val="000000"/>
          <w:sz w:val="26"/>
          <w:szCs w:val="26"/>
        </w:rPr>
        <w:t>тыс. человек, в т.ч. городское население – 951,6 тыс. человек и сельское население – 526,3 тыс. человек.</w:t>
      </w:r>
    </w:p>
    <w:p w:rsidR="00AA28DD" w:rsidRDefault="00D6782A">
      <w:pPr>
        <w:shd w:val="clear" w:color="auto" w:fill="FFFFFF" w:themeFill="background1"/>
        <w:spacing w:after="0" w:line="240" w:lineRule="auto"/>
        <w:ind w:firstLine="567"/>
        <w:contextualSpacing/>
        <w:jc w:val="both"/>
        <w:rPr>
          <w:rFonts w:ascii="Arial" w:hAnsi="Arial" w:cs="Arial"/>
          <w:color w:val="000000"/>
          <w:sz w:val="26"/>
          <w:szCs w:val="26"/>
        </w:rPr>
      </w:pPr>
      <w:r>
        <w:rPr>
          <w:rFonts w:ascii="Arial" w:hAnsi="Arial" w:cs="Arial"/>
          <w:color w:val="000000"/>
          <w:sz w:val="26"/>
          <w:szCs w:val="26"/>
        </w:rPr>
        <w:t>Демографическая ситуация характеризуется увеличением численности населения за счет естественного и миграционного приростов. Численность населения за 2017-2030 годы увеличится на 20,7 % с 1477,9 тыс. человек до 1779,4 человек.</w:t>
      </w:r>
    </w:p>
    <w:p w:rsidR="00AA28DD" w:rsidRDefault="00D6782A">
      <w:pPr>
        <w:shd w:val="clear" w:color="auto" w:fill="FFFFFF" w:themeFill="background1"/>
        <w:spacing w:after="0" w:line="240" w:lineRule="auto"/>
        <w:ind w:firstLine="567"/>
        <w:contextualSpacing/>
        <w:jc w:val="both"/>
        <w:rPr>
          <w:rFonts w:ascii="Arial" w:hAnsi="Arial" w:cs="Arial"/>
          <w:color w:val="000000"/>
          <w:sz w:val="26"/>
          <w:szCs w:val="26"/>
        </w:rPr>
      </w:pPr>
      <w:r>
        <w:rPr>
          <w:rFonts w:ascii="Arial" w:hAnsi="Arial" w:cs="Arial"/>
          <w:color w:val="000000"/>
          <w:sz w:val="26"/>
          <w:szCs w:val="26"/>
        </w:rPr>
        <w:t>Первоочередными мерами в решении демографической политики в области определены:</w:t>
      </w:r>
    </w:p>
    <w:p w:rsidR="00AA28DD" w:rsidRDefault="00D6782A">
      <w:pPr>
        <w:shd w:val="clear" w:color="auto" w:fill="FFFFFF" w:themeFill="background1"/>
        <w:spacing w:after="0" w:line="240" w:lineRule="auto"/>
        <w:ind w:firstLine="567"/>
        <w:contextualSpacing/>
        <w:jc w:val="both"/>
        <w:rPr>
          <w:rFonts w:ascii="Arial" w:hAnsi="Arial" w:cs="Arial"/>
          <w:color w:val="000000"/>
          <w:sz w:val="26"/>
          <w:szCs w:val="26"/>
        </w:rPr>
      </w:pPr>
      <w:r>
        <w:rPr>
          <w:rFonts w:ascii="Arial" w:hAnsi="Arial" w:cs="Arial"/>
          <w:color w:val="000000"/>
          <w:sz w:val="26"/>
          <w:szCs w:val="26"/>
        </w:rPr>
        <w:t>- повышение жизненного уровня населения;</w:t>
      </w:r>
    </w:p>
    <w:p w:rsidR="00AA28DD" w:rsidRDefault="00D6782A">
      <w:pPr>
        <w:shd w:val="clear" w:color="auto" w:fill="FFFFFF" w:themeFill="background1"/>
        <w:spacing w:after="0" w:line="240" w:lineRule="auto"/>
        <w:ind w:firstLine="567"/>
        <w:contextualSpacing/>
        <w:jc w:val="both"/>
        <w:rPr>
          <w:rFonts w:ascii="Arial" w:hAnsi="Arial" w:cs="Arial"/>
          <w:color w:val="000000"/>
          <w:sz w:val="26"/>
          <w:szCs w:val="26"/>
        </w:rPr>
      </w:pPr>
      <w:r>
        <w:rPr>
          <w:rFonts w:ascii="Arial" w:hAnsi="Arial" w:cs="Arial"/>
          <w:color w:val="000000"/>
          <w:sz w:val="26"/>
          <w:szCs w:val="26"/>
        </w:rPr>
        <w:t>- повышение рождаемости и укрепление института семьи;</w:t>
      </w:r>
    </w:p>
    <w:p w:rsidR="00AA28DD" w:rsidRDefault="00D6782A">
      <w:pPr>
        <w:shd w:val="clear" w:color="auto" w:fill="FFFFFF" w:themeFill="background1"/>
        <w:spacing w:after="0" w:line="240" w:lineRule="auto"/>
        <w:ind w:firstLine="567"/>
        <w:contextualSpacing/>
        <w:jc w:val="both"/>
        <w:rPr>
          <w:rFonts w:ascii="Arial" w:hAnsi="Arial" w:cs="Arial"/>
          <w:color w:val="000000"/>
          <w:sz w:val="26"/>
          <w:szCs w:val="26"/>
        </w:rPr>
      </w:pPr>
      <w:r>
        <w:rPr>
          <w:rFonts w:ascii="Arial" w:hAnsi="Arial" w:cs="Arial"/>
          <w:color w:val="000000"/>
          <w:sz w:val="26"/>
          <w:szCs w:val="26"/>
        </w:rPr>
        <w:t>- снижение смертности и увеличение продолжительности жизни;</w:t>
      </w:r>
    </w:p>
    <w:p w:rsidR="00AA28DD" w:rsidRDefault="00D6782A">
      <w:pPr>
        <w:shd w:val="clear" w:color="auto" w:fill="FFFFFF" w:themeFill="background1"/>
        <w:spacing w:after="0" w:line="240" w:lineRule="auto"/>
        <w:ind w:firstLine="567"/>
        <w:contextualSpacing/>
        <w:jc w:val="both"/>
        <w:rPr>
          <w:rFonts w:ascii="Arial" w:hAnsi="Arial" w:cs="Arial"/>
          <w:color w:val="000000"/>
          <w:sz w:val="26"/>
          <w:szCs w:val="26"/>
        </w:rPr>
      </w:pPr>
      <w:r>
        <w:rPr>
          <w:rFonts w:ascii="Arial" w:hAnsi="Arial" w:cs="Arial"/>
          <w:color w:val="000000"/>
          <w:sz w:val="26"/>
          <w:szCs w:val="26"/>
        </w:rPr>
        <w:t>- оптимизация миграционных процессов.</w:t>
      </w:r>
    </w:p>
    <w:p w:rsidR="00AA28DD" w:rsidRDefault="00AA28DD">
      <w:pPr>
        <w:keepNext/>
        <w:shd w:val="clear" w:color="auto" w:fill="FFFFFF" w:themeFill="background1"/>
        <w:spacing w:after="0" w:line="240" w:lineRule="auto"/>
        <w:ind w:firstLine="567"/>
        <w:contextualSpacing/>
        <w:jc w:val="both"/>
        <w:rPr>
          <w:rFonts w:ascii="Arial" w:hAnsi="Arial" w:cs="Arial"/>
          <w:i/>
          <w:iCs/>
          <w:sz w:val="26"/>
          <w:szCs w:val="26"/>
        </w:rPr>
      </w:pPr>
    </w:p>
    <w:p w:rsidR="00AA28DD" w:rsidRDefault="00D6782A">
      <w:pPr>
        <w:shd w:val="clear" w:color="auto" w:fill="FFFFFF" w:themeFill="background1"/>
        <w:spacing w:after="0" w:line="240" w:lineRule="auto"/>
        <w:ind w:firstLine="567"/>
        <w:contextualSpacing/>
        <w:jc w:val="both"/>
        <w:rPr>
          <w:rFonts w:ascii="Arial" w:hAnsi="Arial" w:cs="Arial"/>
          <w:color w:val="000000"/>
          <w:sz w:val="26"/>
          <w:szCs w:val="26"/>
        </w:rPr>
      </w:pPr>
      <w:r>
        <w:rPr>
          <w:rFonts w:ascii="Arial" w:hAnsi="Arial" w:cs="Arial"/>
          <w:color w:val="000000"/>
          <w:sz w:val="26"/>
          <w:szCs w:val="26"/>
        </w:rPr>
        <w:t>Численность официально зарегистрированных безработных на 1 января 2017 года составила 4701 человек, уровень регистрируемой безработицы – 0,67% от численности экономически активного населения.</w:t>
      </w:r>
    </w:p>
    <w:p w:rsidR="00AA28DD" w:rsidRDefault="00D6782A">
      <w:pPr>
        <w:shd w:val="clear" w:color="auto" w:fill="FFFFFF" w:themeFill="background1"/>
        <w:spacing w:after="0" w:line="240" w:lineRule="auto"/>
        <w:ind w:firstLine="567"/>
        <w:contextualSpacing/>
        <w:jc w:val="both"/>
        <w:rPr>
          <w:rFonts w:ascii="Arial" w:hAnsi="Arial" w:cs="Arial"/>
          <w:color w:val="000000"/>
          <w:sz w:val="26"/>
          <w:szCs w:val="26"/>
        </w:rPr>
      </w:pPr>
      <w:r>
        <w:rPr>
          <w:rFonts w:ascii="Arial" w:hAnsi="Arial" w:cs="Arial"/>
          <w:color w:val="000000"/>
          <w:sz w:val="26"/>
          <w:szCs w:val="26"/>
        </w:rPr>
        <w:t>Коэффициент напряженности на региональном рынке труда составил 0,3 человека на 1 вакансию.</w:t>
      </w:r>
    </w:p>
    <w:p w:rsidR="00AA28DD" w:rsidRDefault="00D6782A">
      <w:pPr>
        <w:shd w:val="clear" w:color="auto" w:fill="FFFFFF" w:themeFill="background1"/>
        <w:spacing w:after="0" w:line="240" w:lineRule="auto"/>
        <w:ind w:firstLine="567"/>
        <w:contextualSpacing/>
        <w:jc w:val="both"/>
        <w:rPr>
          <w:rFonts w:ascii="Arial" w:hAnsi="Arial" w:cs="Arial"/>
          <w:color w:val="000000"/>
          <w:sz w:val="26"/>
          <w:szCs w:val="26"/>
        </w:rPr>
      </w:pPr>
      <w:r>
        <w:rPr>
          <w:rFonts w:ascii="Arial" w:hAnsi="Arial" w:cs="Arial"/>
          <w:color w:val="000000"/>
          <w:sz w:val="26"/>
          <w:szCs w:val="26"/>
        </w:rPr>
        <w:t xml:space="preserve">Среднемесячная номинальная начисленная заработная плата за 2016 год сложилась в сумме 37,54 тыс. рублей (105,4% к уровню 2015 года). </w:t>
      </w:r>
    </w:p>
    <w:p w:rsidR="00AA28DD" w:rsidRDefault="00D6782A">
      <w:pPr>
        <w:shd w:val="clear" w:color="auto" w:fill="FFFFFF" w:themeFill="background1"/>
        <w:spacing w:after="0" w:line="240" w:lineRule="auto"/>
        <w:ind w:firstLine="567"/>
        <w:contextualSpacing/>
        <w:jc w:val="both"/>
        <w:rPr>
          <w:rFonts w:ascii="Arial" w:hAnsi="Arial" w:cs="Arial"/>
          <w:color w:val="000000"/>
          <w:sz w:val="26"/>
          <w:szCs w:val="26"/>
        </w:rPr>
      </w:pPr>
      <w:r>
        <w:rPr>
          <w:rFonts w:ascii="Arial" w:hAnsi="Arial" w:cs="Arial"/>
          <w:color w:val="000000"/>
          <w:sz w:val="26"/>
          <w:szCs w:val="26"/>
        </w:rPr>
        <w:lastRenderedPageBreak/>
        <w:t>В 2016 году оборот розничной торговли составил 333,8 млрд рублей (94,7% к соответствующему периоду предыдущего года в сопоставимых ценах). В расчете на душу населения реализовано товаров на сумму 227,7 тыс. рублей.</w:t>
      </w:r>
    </w:p>
    <w:p w:rsidR="00AA28DD" w:rsidRDefault="00D6782A">
      <w:pPr>
        <w:shd w:val="clear" w:color="auto" w:fill="FFFFFF" w:themeFill="background1"/>
        <w:spacing w:after="0" w:line="240" w:lineRule="auto"/>
        <w:ind w:firstLine="567"/>
        <w:contextualSpacing/>
        <w:jc w:val="both"/>
        <w:rPr>
          <w:rFonts w:ascii="Arial" w:hAnsi="Arial" w:cs="Arial"/>
          <w:color w:val="000000"/>
          <w:sz w:val="26"/>
          <w:szCs w:val="26"/>
        </w:rPr>
      </w:pPr>
      <w:r>
        <w:rPr>
          <w:rFonts w:ascii="Arial" w:hAnsi="Arial" w:cs="Arial"/>
          <w:color w:val="000000"/>
          <w:sz w:val="26"/>
          <w:szCs w:val="26"/>
        </w:rPr>
        <w:t>В структуре оборота розничной торговли удельный вес пищевых продуктов, включая напитки, и табачных изделий – 47,7%, непродовольственных товаров – 52,3%.</w:t>
      </w:r>
    </w:p>
    <w:p w:rsidR="007E37A8" w:rsidRDefault="00D6782A" w:rsidP="007E37A8">
      <w:pPr>
        <w:pStyle w:val="3"/>
        <w:numPr>
          <w:ilvl w:val="0"/>
          <w:numId w:val="0"/>
        </w:numPr>
        <w:shd w:val="clear" w:color="auto" w:fill="FFFFFF" w:themeFill="background1"/>
        <w:spacing w:before="0"/>
        <w:ind w:firstLine="567"/>
        <w:contextualSpacing/>
        <w:rPr>
          <w:rFonts w:ascii="Arial" w:eastAsia="Times New Roman" w:hAnsi="Arial" w:cs="Arial"/>
          <w:b w:val="0"/>
          <w:i w:val="0"/>
          <w:color w:val="000000"/>
          <w:sz w:val="26"/>
          <w:szCs w:val="26"/>
        </w:rPr>
      </w:pPr>
      <w:r>
        <w:rPr>
          <w:rFonts w:ascii="Arial" w:eastAsia="Times New Roman" w:hAnsi="Arial" w:cs="Arial"/>
          <w:b w:val="0"/>
          <w:i w:val="0"/>
          <w:color w:val="000000"/>
          <w:sz w:val="26"/>
          <w:szCs w:val="26"/>
        </w:rPr>
        <w:t>Населению области предоставлено платных услуг на сумму 76,2 млрд рублей (99% к 2015 году в сопоставимых ценах), в расчете на душу населения – 52,8 тыс. рублей. Наибольший удельный вес в структуре платных услуг занимали услуги связи (19,2%), коммунальные услуги (19%), транспортные (12,4%), системы образования (10,6%), бытовые (9,3%) и медицинские услуги (8,9%).</w:t>
      </w:r>
      <w:bookmarkStart w:id="8" w:name="_Toc431203377"/>
      <w:bookmarkEnd w:id="8"/>
    </w:p>
    <w:p w:rsidR="00AA28DD" w:rsidRPr="007E37A8" w:rsidRDefault="00D6782A" w:rsidP="007E37A8">
      <w:pPr>
        <w:pStyle w:val="3"/>
        <w:numPr>
          <w:ilvl w:val="0"/>
          <w:numId w:val="0"/>
        </w:numPr>
        <w:shd w:val="clear" w:color="auto" w:fill="FFFFFF" w:themeFill="background1"/>
        <w:spacing w:before="0"/>
        <w:ind w:firstLine="567"/>
        <w:contextualSpacing/>
        <w:rPr>
          <w:rFonts w:ascii="Arial" w:hAnsi="Arial" w:cs="Arial"/>
          <w:b w:val="0"/>
          <w:i w:val="0"/>
          <w:color w:val="000000"/>
          <w:sz w:val="26"/>
          <w:szCs w:val="26"/>
        </w:rPr>
      </w:pPr>
      <w:r w:rsidRPr="007E37A8">
        <w:rPr>
          <w:rFonts w:ascii="Arial" w:hAnsi="Arial" w:cs="Arial"/>
          <w:b w:val="0"/>
          <w:i w:val="0"/>
          <w:color w:val="000000"/>
          <w:sz w:val="26"/>
          <w:szCs w:val="26"/>
        </w:rPr>
        <w:t>За 2016 год организациями, осуществляющими строительную деятельность, выполнено работ собственными силами на сумму 159,2 млрд рублей (109,5% к уровню января-декабря 2015 года в сопоставимых ценах).</w:t>
      </w:r>
    </w:p>
    <w:p w:rsidR="00AA28DD" w:rsidRDefault="00D6782A" w:rsidP="007E37A8">
      <w:pPr>
        <w:shd w:val="clear" w:color="auto" w:fill="FFFFFF" w:themeFill="background1"/>
        <w:spacing w:after="0" w:line="240" w:lineRule="auto"/>
        <w:ind w:firstLine="567"/>
        <w:contextualSpacing/>
        <w:jc w:val="both"/>
        <w:rPr>
          <w:rFonts w:ascii="Arial" w:hAnsi="Arial" w:cs="Arial"/>
          <w:color w:val="000000"/>
          <w:sz w:val="26"/>
          <w:szCs w:val="26"/>
        </w:rPr>
      </w:pPr>
      <w:r>
        <w:rPr>
          <w:rFonts w:ascii="Arial" w:hAnsi="Arial" w:cs="Arial"/>
          <w:color w:val="000000"/>
          <w:sz w:val="26"/>
          <w:szCs w:val="26"/>
        </w:rPr>
        <w:t>Организациями всех форм собственности, включая индивидуальных застройщиков, введено 1683,8 тыс. кв. метров общей площади жилых домов (в расчете на 1000 человек населения – 1167,7 кв. метра). Доля индивидуальных жилых домов, построенных населением, составила 32,3%.</w:t>
      </w:r>
    </w:p>
    <w:p w:rsidR="00AA28DD" w:rsidRDefault="00D6782A" w:rsidP="007E37A8">
      <w:pPr>
        <w:shd w:val="clear" w:color="auto" w:fill="FFFFFF" w:themeFill="background1"/>
        <w:spacing w:after="0" w:line="240" w:lineRule="auto"/>
        <w:ind w:firstLine="567"/>
        <w:contextualSpacing/>
        <w:jc w:val="both"/>
        <w:rPr>
          <w:rFonts w:ascii="Arial" w:hAnsi="Arial" w:cs="Arial"/>
          <w:color w:val="000000"/>
          <w:sz w:val="26"/>
          <w:szCs w:val="26"/>
        </w:rPr>
      </w:pPr>
      <w:r>
        <w:rPr>
          <w:rFonts w:ascii="Arial" w:hAnsi="Arial" w:cs="Arial"/>
          <w:color w:val="000000"/>
          <w:sz w:val="26"/>
          <w:szCs w:val="26"/>
        </w:rPr>
        <w:t>Ситуационный анализ условий реализации КСОТ выполняется с учетом проведенного выше анализа для определения сдерживающих и способствующих развитию факторов, определяющих в перспективе конъюнктуру транспортного рынка.</w:t>
      </w:r>
    </w:p>
    <w:p w:rsidR="00AA28DD" w:rsidRDefault="00D6782A" w:rsidP="007E37A8">
      <w:pPr>
        <w:shd w:val="clear" w:color="auto" w:fill="FFFFFF" w:themeFill="background1"/>
        <w:spacing w:after="0" w:line="240" w:lineRule="auto"/>
        <w:ind w:firstLine="567"/>
        <w:contextualSpacing/>
        <w:jc w:val="both"/>
        <w:rPr>
          <w:rFonts w:ascii="Arial" w:hAnsi="Arial" w:cs="Arial"/>
          <w:color w:val="000000"/>
          <w:sz w:val="26"/>
          <w:szCs w:val="26"/>
        </w:rPr>
      </w:pPr>
      <w:r>
        <w:rPr>
          <w:rFonts w:ascii="Arial" w:hAnsi="Arial" w:cs="Arial"/>
          <w:color w:val="000000"/>
          <w:sz w:val="26"/>
          <w:szCs w:val="26"/>
        </w:rPr>
        <w:t>Анализ выполняется в форме матрицы ситуационного анализа, адаптированной для целей анализа развития пассажирского транспорта. В ходе анализа выявляются позитивные, негативные факторы, а также ключевые неопределенности, по следующим направлениям:</w:t>
      </w:r>
    </w:p>
    <w:p w:rsidR="00AA28DD" w:rsidRDefault="00D6782A" w:rsidP="007E37A8">
      <w:pPr>
        <w:pStyle w:val="-11"/>
        <w:numPr>
          <w:ilvl w:val="0"/>
          <w:numId w:val="9"/>
        </w:numPr>
        <w:shd w:val="clear" w:color="auto" w:fill="FFFFFF" w:themeFill="background1"/>
        <w:spacing w:line="240" w:lineRule="auto"/>
        <w:ind w:left="0" w:firstLine="567"/>
        <w:rPr>
          <w:rFonts w:ascii="Arial" w:hAnsi="Arial" w:cs="Arial"/>
          <w:color w:val="000000"/>
          <w:sz w:val="26"/>
          <w:szCs w:val="26"/>
        </w:rPr>
      </w:pPr>
      <w:r>
        <w:rPr>
          <w:rFonts w:ascii="Arial" w:hAnsi="Arial" w:cs="Arial"/>
          <w:color w:val="000000"/>
          <w:sz w:val="26"/>
          <w:szCs w:val="26"/>
        </w:rPr>
        <w:t>внешняя макросреда, включая политические, экономические, социальные, технологические, правовые тенденции;</w:t>
      </w:r>
    </w:p>
    <w:p w:rsidR="00AA28DD" w:rsidRDefault="00D6782A" w:rsidP="007E37A8">
      <w:pPr>
        <w:pStyle w:val="-11"/>
        <w:numPr>
          <w:ilvl w:val="0"/>
          <w:numId w:val="9"/>
        </w:numPr>
        <w:shd w:val="clear" w:color="auto" w:fill="FFFFFF" w:themeFill="background1"/>
        <w:spacing w:line="240" w:lineRule="auto"/>
        <w:ind w:left="0" w:firstLine="567"/>
        <w:rPr>
          <w:rFonts w:ascii="Arial" w:hAnsi="Arial" w:cs="Arial"/>
          <w:color w:val="000000"/>
          <w:sz w:val="26"/>
          <w:szCs w:val="26"/>
        </w:rPr>
      </w:pPr>
      <w:r>
        <w:rPr>
          <w:rFonts w:ascii="Arial" w:hAnsi="Arial" w:cs="Arial"/>
          <w:color w:val="000000"/>
          <w:sz w:val="26"/>
          <w:szCs w:val="26"/>
        </w:rPr>
        <w:t>среда влияния – факторы внешней среды, которые развиваются во взаимосвязи и во взаимозависимости с развитием транспортной системы: развитие пригородных территорий, непосредственно тяготеющих к железной дороге или автомобильным магистралям, распределение мест приложений труда и ряд других;</w:t>
      </w:r>
    </w:p>
    <w:p w:rsidR="00AA28DD" w:rsidRDefault="00D6782A">
      <w:pPr>
        <w:pStyle w:val="-11"/>
        <w:numPr>
          <w:ilvl w:val="0"/>
          <w:numId w:val="9"/>
        </w:numPr>
        <w:shd w:val="clear" w:color="auto" w:fill="FFFFFF" w:themeFill="background1"/>
        <w:spacing w:line="240" w:lineRule="auto"/>
        <w:ind w:left="0" w:firstLine="567"/>
        <w:rPr>
          <w:rFonts w:ascii="Arial" w:hAnsi="Arial" w:cs="Arial"/>
          <w:color w:val="000000"/>
          <w:sz w:val="26"/>
          <w:szCs w:val="26"/>
        </w:rPr>
      </w:pPr>
      <w:r>
        <w:rPr>
          <w:rFonts w:ascii="Arial" w:hAnsi="Arial" w:cs="Arial"/>
          <w:color w:val="000000"/>
          <w:sz w:val="26"/>
          <w:szCs w:val="26"/>
        </w:rPr>
        <w:t>внутренняя среда, включая тенденции развития спроса и предложения транспортных услуг, регулирование и поддержка развития инфраструктуры и перевозочной деятельности.</w:t>
      </w:r>
    </w:p>
    <w:p w:rsidR="00AA28DD" w:rsidRDefault="00AA28DD">
      <w:pPr>
        <w:pStyle w:val="-11"/>
        <w:shd w:val="clear" w:color="auto" w:fill="FFFFFF" w:themeFill="background1"/>
        <w:spacing w:line="240" w:lineRule="auto"/>
        <w:ind w:left="0" w:firstLine="567"/>
        <w:rPr>
          <w:rFonts w:ascii="Arial" w:hAnsi="Arial" w:cs="Arial"/>
          <w:color w:val="000000"/>
          <w:sz w:val="26"/>
          <w:szCs w:val="26"/>
        </w:rPr>
      </w:pPr>
    </w:p>
    <w:p w:rsidR="00AA28DD" w:rsidRDefault="00D6782A">
      <w:pPr>
        <w:shd w:val="clear" w:color="auto" w:fill="FFFFFF" w:themeFill="background1"/>
        <w:spacing w:after="0" w:line="240" w:lineRule="auto"/>
        <w:ind w:firstLine="567"/>
        <w:contextualSpacing/>
        <w:jc w:val="both"/>
        <w:rPr>
          <w:rFonts w:ascii="Arial" w:hAnsi="Arial" w:cs="Arial"/>
          <w:color w:val="000000"/>
          <w:sz w:val="26"/>
          <w:szCs w:val="26"/>
        </w:rPr>
      </w:pPr>
      <w:bookmarkStart w:id="9" w:name="_Ref424114682"/>
      <w:bookmarkStart w:id="10" w:name="_Ref424114678"/>
      <w:r>
        <w:rPr>
          <w:rFonts w:ascii="Arial" w:hAnsi="Arial" w:cs="Arial"/>
          <w:color w:val="000000"/>
          <w:sz w:val="26"/>
          <w:szCs w:val="26"/>
        </w:rPr>
        <w:t xml:space="preserve">Анализ возможных негативных факторов развития транспортной системы произведен на основе представленной в предыдущих разделах информации представлен в таблице 2. </w:t>
      </w:r>
    </w:p>
    <w:p w:rsidR="007E37A8" w:rsidRDefault="007E37A8">
      <w:pPr>
        <w:spacing w:after="0" w:line="259" w:lineRule="auto"/>
        <w:rPr>
          <w:rFonts w:ascii="Arial" w:hAnsi="Arial" w:cs="Arial"/>
          <w:color w:val="000000"/>
          <w:sz w:val="26"/>
          <w:szCs w:val="26"/>
        </w:rPr>
      </w:pPr>
      <w:r>
        <w:rPr>
          <w:rFonts w:ascii="Arial" w:hAnsi="Arial" w:cs="Arial"/>
          <w:color w:val="000000"/>
          <w:sz w:val="26"/>
          <w:szCs w:val="26"/>
        </w:rPr>
        <w:br w:type="page"/>
      </w:r>
    </w:p>
    <w:p w:rsidR="00AA28DD" w:rsidRDefault="00D6782A">
      <w:pPr>
        <w:shd w:val="clear" w:color="auto" w:fill="FFFFFF" w:themeFill="background1"/>
        <w:spacing w:after="0" w:line="240" w:lineRule="auto"/>
        <w:ind w:firstLine="567"/>
        <w:contextualSpacing/>
        <w:jc w:val="center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lastRenderedPageBreak/>
        <w:t xml:space="preserve">Таблица </w:t>
      </w:r>
      <w:bookmarkEnd w:id="9"/>
      <w:r>
        <w:rPr>
          <w:rFonts w:ascii="Arial" w:hAnsi="Arial" w:cs="Arial"/>
          <w:sz w:val="26"/>
          <w:szCs w:val="26"/>
        </w:rPr>
        <w:t>2 –</w:t>
      </w:r>
      <w:bookmarkEnd w:id="10"/>
      <w:r>
        <w:rPr>
          <w:rFonts w:ascii="Arial" w:hAnsi="Arial" w:cs="Arial"/>
          <w:sz w:val="26"/>
          <w:szCs w:val="26"/>
        </w:rPr>
        <w:t xml:space="preserve"> Негативные факторы развития транспорта Тюменской агломерации</w:t>
      </w:r>
    </w:p>
    <w:p w:rsidR="007E37A8" w:rsidRDefault="007E37A8">
      <w:pPr>
        <w:shd w:val="clear" w:color="auto" w:fill="FFFFFF" w:themeFill="background1"/>
        <w:spacing w:after="0" w:line="240" w:lineRule="auto"/>
        <w:ind w:firstLine="567"/>
        <w:contextualSpacing/>
        <w:jc w:val="center"/>
        <w:rPr>
          <w:rFonts w:ascii="Arial" w:hAnsi="Arial" w:cs="Arial"/>
          <w:sz w:val="26"/>
          <w:szCs w:val="26"/>
        </w:rPr>
      </w:pPr>
    </w:p>
    <w:tbl>
      <w:tblPr>
        <w:tblW w:w="9589" w:type="dxa"/>
        <w:jc w:val="center"/>
        <w:tblBorders>
          <w:top w:val="single" w:sz="4" w:space="0" w:color="00000A"/>
          <w:left w:val="single" w:sz="4" w:space="0" w:color="00000A"/>
          <w:bottom w:val="single" w:sz="4" w:space="0" w:color="00000A"/>
          <w:right w:val="single" w:sz="4" w:space="0" w:color="00000A"/>
          <w:insideH w:val="single" w:sz="4" w:space="0" w:color="00000A"/>
          <w:insideV w:val="single" w:sz="4" w:space="0" w:color="00000A"/>
        </w:tblBorders>
        <w:tblLook w:val="04A0"/>
      </w:tblPr>
      <w:tblGrid>
        <w:gridCol w:w="1940"/>
        <w:gridCol w:w="7649"/>
      </w:tblGrid>
      <w:tr w:rsidR="00AA28DD">
        <w:trPr>
          <w:tblHeader/>
          <w:jc w:val="center"/>
        </w:trPr>
        <w:tc>
          <w:tcPr>
            <w:tcW w:w="193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Pr="007E37A8" w:rsidRDefault="00D6782A">
            <w:pPr>
              <w:shd w:val="clear" w:color="auto" w:fill="FFFFFF" w:themeFill="background1"/>
              <w:spacing w:after="0" w:line="240" w:lineRule="auto"/>
              <w:contextualSpacing/>
              <w:jc w:val="center"/>
              <w:rPr>
                <w:rFonts w:ascii="Arial" w:hAnsi="Arial" w:cs="Arial"/>
                <w:b/>
                <w:color w:val="000000"/>
                <w:sz w:val="26"/>
                <w:szCs w:val="26"/>
              </w:rPr>
            </w:pPr>
            <w:r w:rsidRPr="007E37A8">
              <w:rPr>
                <w:rFonts w:ascii="Arial" w:hAnsi="Arial" w:cs="Arial"/>
                <w:b/>
                <w:color w:val="000000"/>
                <w:sz w:val="26"/>
                <w:szCs w:val="26"/>
              </w:rPr>
              <w:t>Направление анализа</w:t>
            </w:r>
          </w:p>
        </w:tc>
        <w:tc>
          <w:tcPr>
            <w:tcW w:w="764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Pr="007E37A8" w:rsidRDefault="00D6782A">
            <w:pPr>
              <w:shd w:val="clear" w:color="auto" w:fill="FFFFFF" w:themeFill="background1"/>
              <w:spacing w:after="0" w:line="240" w:lineRule="auto"/>
              <w:contextualSpacing/>
              <w:jc w:val="center"/>
              <w:rPr>
                <w:rFonts w:ascii="Arial" w:hAnsi="Arial" w:cs="Arial"/>
                <w:b/>
                <w:color w:val="000000"/>
                <w:sz w:val="26"/>
                <w:szCs w:val="26"/>
              </w:rPr>
            </w:pPr>
            <w:r w:rsidRPr="007E37A8">
              <w:rPr>
                <w:rFonts w:ascii="Arial" w:hAnsi="Arial" w:cs="Arial"/>
                <w:b/>
                <w:color w:val="000000"/>
                <w:sz w:val="26"/>
                <w:szCs w:val="26"/>
              </w:rPr>
              <w:t>Ключевые негативные факторы</w:t>
            </w:r>
          </w:p>
        </w:tc>
      </w:tr>
      <w:tr w:rsidR="00AA28DD">
        <w:trPr>
          <w:jc w:val="center"/>
        </w:trPr>
        <w:tc>
          <w:tcPr>
            <w:tcW w:w="193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contextualSpacing/>
              <w:jc w:val="both"/>
              <w:rPr>
                <w:rFonts w:ascii="Arial" w:hAnsi="Arial" w:cs="Arial"/>
                <w:color w:val="000000"/>
                <w:sz w:val="26"/>
                <w:szCs w:val="26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</w:rPr>
              <w:t>Внешняя макросреда</w:t>
            </w:r>
          </w:p>
        </w:tc>
        <w:tc>
          <w:tcPr>
            <w:tcW w:w="764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contextualSpacing/>
              <w:jc w:val="both"/>
              <w:rPr>
                <w:rFonts w:ascii="Arial" w:hAnsi="Arial" w:cs="Arial"/>
                <w:color w:val="000000"/>
                <w:sz w:val="26"/>
                <w:szCs w:val="26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</w:rPr>
              <w:t>- сложная экономическая ситуация в стране, обуславливающая незапланированный рост эксплуатационных затрат перевозчиков;</w:t>
            </w:r>
          </w:p>
          <w:p w:rsidR="00AA28DD" w:rsidRDefault="00D6782A">
            <w:pPr>
              <w:shd w:val="clear" w:color="auto" w:fill="FFFFFF" w:themeFill="background1"/>
              <w:spacing w:after="0" w:line="240" w:lineRule="auto"/>
              <w:contextualSpacing/>
              <w:jc w:val="both"/>
              <w:rPr>
                <w:rFonts w:ascii="Arial" w:hAnsi="Arial" w:cs="Arial"/>
                <w:color w:val="000000"/>
                <w:sz w:val="26"/>
                <w:szCs w:val="26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</w:rPr>
              <w:t>- отсутствие конкурентной среды на рынке перевозок пассажиров общественным транспортом.</w:t>
            </w:r>
          </w:p>
        </w:tc>
      </w:tr>
      <w:tr w:rsidR="00AA28DD">
        <w:trPr>
          <w:jc w:val="center"/>
        </w:trPr>
        <w:tc>
          <w:tcPr>
            <w:tcW w:w="193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contextualSpacing/>
              <w:jc w:val="both"/>
              <w:rPr>
                <w:rFonts w:ascii="Arial" w:hAnsi="Arial" w:cs="Arial"/>
                <w:color w:val="000000"/>
                <w:sz w:val="26"/>
                <w:szCs w:val="26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</w:rPr>
              <w:t>Среда влияния</w:t>
            </w:r>
          </w:p>
        </w:tc>
        <w:tc>
          <w:tcPr>
            <w:tcW w:w="764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contextualSpacing/>
              <w:jc w:val="both"/>
              <w:rPr>
                <w:rFonts w:ascii="Arial" w:hAnsi="Arial" w:cs="Arial"/>
                <w:color w:val="000000"/>
                <w:sz w:val="26"/>
                <w:szCs w:val="26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</w:rPr>
              <w:t>- повышение уровня автомобилизации с сохранением отрицательной динамики спроса на пассажирские перевозки общественным транспортом;</w:t>
            </w:r>
          </w:p>
          <w:p w:rsidR="00AA28DD" w:rsidRDefault="00D6782A">
            <w:pPr>
              <w:shd w:val="clear" w:color="auto" w:fill="FFFFFF" w:themeFill="background1"/>
              <w:spacing w:after="0" w:line="240" w:lineRule="auto"/>
              <w:contextualSpacing/>
              <w:jc w:val="both"/>
              <w:rPr>
                <w:rFonts w:ascii="Arial" w:hAnsi="Arial" w:cs="Arial"/>
                <w:color w:val="000000"/>
                <w:sz w:val="26"/>
                <w:szCs w:val="26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</w:rPr>
              <w:t>- бюджетные ограничения  финансирования пассажирских перевозок;</w:t>
            </w:r>
          </w:p>
        </w:tc>
      </w:tr>
      <w:tr w:rsidR="00AA28DD">
        <w:trPr>
          <w:jc w:val="center"/>
        </w:trPr>
        <w:tc>
          <w:tcPr>
            <w:tcW w:w="193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contextualSpacing/>
              <w:jc w:val="both"/>
              <w:rPr>
                <w:rFonts w:ascii="Arial" w:hAnsi="Arial" w:cs="Arial"/>
                <w:color w:val="000000"/>
                <w:sz w:val="26"/>
                <w:szCs w:val="26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</w:rPr>
              <w:t>Внутренняя среда</w:t>
            </w:r>
          </w:p>
        </w:tc>
        <w:tc>
          <w:tcPr>
            <w:tcW w:w="764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contextualSpacing/>
              <w:jc w:val="both"/>
              <w:rPr>
                <w:rFonts w:ascii="Arial" w:hAnsi="Arial" w:cs="Arial"/>
                <w:color w:val="000000"/>
                <w:sz w:val="26"/>
                <w:szCs w:val="26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</w:rPr>
              <w:t>- низкая инвестиционная привлекательность пассажирских перевозок;</w:t>
            </w:r>
          </w:p>
          <w:p w:rsidR="00AA28DD" w:rsidRDefault="00D6782A">
            <w:pPr>
              <w:shd w:val="clear" w:color="auto" w:fill="FFFFFF" w:themeFill="background1"/>
              <w:spacing w:after="0" w:line="240" w:lineRule="auto"/>
              <w:contextualSpacing/>
              <w:jc w:val="both"/>
              <w:rPr>
                <w:rFonts w:ascii="Arial" w:hAnsi="Arial" w:cs="Arial"/>
                <w:color w:val="000000"/>
                <w:sz w:val="26"/>
                <w:szCs w:val="26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</w:rPr>
              <w:t>- существующая система статистического учета, затрудняющая проведение объективной оценки принимаемых решений в области управления пассажирскими перевозками;</w:t>
            </w:r>
          </w:p>
          <w:p w:rsidR="00AA28DD" w:rsidRDefault="00D6782A">
            <w:pPr>
              <w:shd w:val="clear" w:color="auto" w:fill="FFFFFF" w:themeFill="background1"/>
              <w:spacing w:after="0" w:line="240" w:lineRule="auto"/>
              <w:contextualSpacing/>
              <w:jc w:val="both"/>
              <w:rPr>
                <w:rFonts w:ascii="Arial" w:hAnsi="Arial" w:cs="Arial"/>
                <w:color w:val="000000"/>
                <w:sz w:val="26"/>
                <w:szCs w:val="26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</w:rPr>
              <w:t>- наличие нелегальных и «серых» пригородных и межмуниципальных автобусных перевозок.</w:t>
            </w:r>
          </w:p>
        </w:tc>
      </w:tr>
    </w:tbl>
    <w:p w:rsidR="00261EEA" w:rsidRDefault="00261EEA">
      <w:pPr>
        <w:shd w:val="clear" w:color="auto" w:fill="FFFFFF" w:themeFill="background1"/>
        <w:spacing w:after="0" w:line="240" w:lineRule="auto"/>
        <w:ind w:firstLine="567"/>
        <w:contextualSpacing/>
        <w:jc w:val="both"/>
        <w:rPr>
          <w:rFonts w:ascii="Arial" w:hAnsi="Arial" w:cs="Arial"/>
          <w:b/>
          <w:i/>
          <w:color w:val="000000"/>
          <w:sz w:val="26"/>
          <w:szCs w:val="26"/>
        </w:rPr>
      </w:pPr>
    </w:p>
    <w:p w:rsidR="00AA28DD" w:rsidRDefault="00D6782A">
      <w:pPr>
        <w:shd w:val="clear" w:color="auto" w:fill="FFFFFF" w:themeFill="background1"/>
        <w:spacing w:after="0" w:line="240" w:lineRule="auto"/>
        <w:ind w:firstLine="567"/>
        <w:contextualSpacing/>
        <w:jc w:val="both"/>
        <w:rPr>
          <w:rFonts w:ascii="Arial" w:hAnsi="Arial" w:cs="Arial"/>
          <w:b/>
          <w:i/>
          <w:color w:val="000000"/>
          <w:sz w:val="26"/>
          <w:szCs w:val="26"/>
        </w:rPr>
      </w:pPr>
      <w:r>
        <w:rPr>
          <w:rFonts w:ascii="Arial" w:hAnsi="Arial" w:cs="Arial"/>
          <w:b/>
          <w:i/>
          <w:color w:val="000000"/>
          <w:sz w:val="26"/>
          <w:szCs w:val="26"/>
        </w:rPr>
        <w:t>Пояснения к таблице</w:t>
      </w:r>
    </w:p>
    <w:p w:rsidR="00AA28DD" w:rsidRDefault="00D6782A">
      <w:pPr>
        <w:shd w:val="clear" w:color="auto" w:fill="FFFFFF" w:themeFill="background1"/>
        <w:spacing w:after="0" w:line="240" w:lineRule="auto"/>
        <w:ind w:firstLine="567"/>
        <w:contextualSpacing/>
        <w:jc w:val="both"/>
        <w:rPr>
          <w:rFonts w:ascii="Arial" w:hAnsi="Arial" w:cs="Arial"/>
          <w:color w:val="000000"/>
          <w:sz w:val="26"/>
          <w:szCs w:val="26"/>
        </w:rPr>
      </w:pPr>
      <w:r>
        <w:rPr>
          <w:rFonts w:ascii="Arial" w:hAnsi="Arial" w:cs="Arial"/>
          <w:color w:val="000000"/>
          <w:sz w:val="26"/>
          <w:szCs w:val="26"/>
        </w:rPr>
        <w:t>Ключевыми факторами, определяющими специфику развития транспорта и создающими условия для сохранения низкой эффективности пригородных перевозок отсутствие на уровне Правительства Российской Федерации долгосрочных условий финансирования пассажирских перевозок.</w:t>
      </w:r>
    </w:p>
    <w:p w:rsidR="00AA28DD" w:rsidRDefault="00D6782A">
      <w:pPr>
        <w:shd w:val="clear" w:color="auto" w:fill="FFFFFF" w:themeFill="background1"/>
        <w:spacing w:after="0" w:line="240" w:lineRule="auto"/>
        <w:ind w:firstLine="567"/>
        <w:contextualSpacing/>
        <w:jc w:val="both"/>
        <w:rPr>
          <w:rFonts w:ascii="Arial" w:hAnsi="Arial" w:cs="Arial"/>
          <w:color w:val="000000"/>
          <w:sz w:val="26"/>
          <w:szCs w:val="26"/>
        </w:rPr>
      </w:pPr>
      <w:r>
        <w:rPr>
          <w:rFonts w:ascii="Arial" w:hAnsi="Arial" w:cs="Arial"/>
          <w:color w:val="000000"/>
          <w:sz w:val="26"/>
          <w:szCs w:val="26"/>
        </w:rPr>
        <w:t>Существенные риски связаны с невозможностью своевременного обновления парка подвижного состава в условиях нестабильной экономической ситуации и бюджетных ограничений.</w:t>
      </w:r>
    </w:p>
    <w:p w:rsidR="007E37A8" w:rsidRDefault="007E37A8">
      <w:pPr>
        <w:shd w:val="clear" w:color="auto" w:fill="FFFFFF" w:themeFill="background1"/>
        <w:spacing w:after="0" w:line="240" w:lineRule="auto"/>
        <w:ind w:firstLine="567"/>
        <w:contextualSpacing/>
        <w:jc w:val="both"/>
        <w:rPr>
          <w:rFonts w:ascii="Arial" w:hAnsi="Arial" w:cs="Arial"/>
          <w:color w:val="000000"/>
          <w:sz w:val="26"/>
          <w:szCs w:val="26"/>
        </w:rPr>
      </w:pPr>
      <w:bookmarkStart w:id="11" w:name="_Ref425161892"/>
    </w:p>
    <w:p w:rsidR="00AA28DD" w:rsidRDefault="00D6782A">
      <w:pPr>
        <w:shd w:val="clear" w:color="auto" w:fill="FFFFFF" w:themeFill="background1"/>
        <w:spacing w:after="0" w:line="240" w:lineRule="auto"/>
        <w:ind w:firstLine="567"/>
        <w:contextualSpacing/>
        <w:jc w:val="both"/>
        <w:rPr>
          <w:rFonts w:ascii="Arial" w:hAnsi="Arial" w:cs="Arial"/>
          <w:color w:val="000000"/>
          <w:sz w:val="26"/>
          <w:szCs w:val="26"/>
        </w:rPr>
      </w:pPr>
      <w:r>
        <w:rPr>
          <w:rFonts w:ascii="Arial" w:hAnsi="Arial" w:cs="Arial"/>
          <w:color w:val="000000"/>
          <w:sz w:val="26"/>
          <w:szCs w:val="26"/>
        </w:rPr>
        <w:t>Анализ возможностей, которые могут оказать позитивное влияние на транспортное развитие, сведен в таблицу 3</w:t>
      </w:r>
      <w:r w:rsidR="009F031C">
        <w:rPr>
          <w:rFonts w:ascii="Arial" w:hAnsi="Arial" w:cs="Arial"/>
          <w:color w:val="000000"/>
          <w:sz w:val="26"/>
          <w:szCs w:val="26"/>
        </w:rPr>
        <w:t>.</w:t>
      </w:r>
    </w:p>
    <w:p w:rsidR="00185DDD" w:rsidRDefault="00185DDD" w:rsidP="00185DDD">
      <w:pPr>
        <w:pStyle w:val="afe"/>
        <w:shd w:val="clear" w:color="auto" w:fill="FFFFFF" w:themeFill="background1"/>
        <w:rPr>
          <w:sz w:val="26"/>
          <w:szCs w:val="26"/>
        </w:rPr>
      </w:pPr>
    </w:p>
    <w:p w:rsidR="00185DDD" w:rsidRDefault="00185DDD" w:rsidP="00185DDD">
      <w:pPr>
        <w:pStyle w:val="afe"/>
        <w:shd w:val="clear" w:color="auto" w:fill="FFFFFF" w:themeFill="background1"/>
        <w:rPr>
          <w:sz w:val="26"/>
          <w:szCs w:val="26"/>
        </w:rPr>
      </w:pPr>
      <w:r>
        <w:rPr>
          <w:sz w:val="26"/>
          <w:szCs w:val="26"/>
        </w:rPr>
        <w:t>Таблица 3 - Возможности для развития пригородного транспорта</w:t>
      </w:r>
    </w:p>
    <w:p w:rsidR="00185DDD" w:rsidRDefault="00185DDD" w:rsidP="00185DDD">
      <w:pPr>
        <w:pStyle w:val="afe"/>
        <w:shd w:val="clear" w:color="auto" w:fill="FFFFFF" w:themeFill="background1"/>
        <w:rPr>
          <w:sz w:val="26"/>
          <w:szCs w:val="26"/>
        </w:rPr>
      </w:pPr>
    </w:p>
    <w:tbl>
      <w:tblPr>
        <w:tblW w:w="9589" w:type="dxa"/>
        <w:jc w:val="center"/>
        <w:tblBorders>
          <w:top w:val="single" w:sz="4" w:space="0" w:color="00000A"/>
          <w:left w:val="single" w:sz="4" w:space="0" w:color="00000A"/>
          <w:bottom w:val="single" w:sz="4" w:space="0" w:color="00000A"/>
          <w:right w:val="single" w:sz="4" w:space="0" w:color="00000A"/>
          <w:insideH w:val="single" w:sz="4" w:space="0" w:color="00000A"/>
          <w:insideV w:val="single" w:sz="4" w:space="0" w:color="00000A"/>
        </w:tblBorders>
        <w:tblLook w:val="04A0"/>
      </w:tblPr>
      <w:tblGrid>
        <w:gridCol w:w="1940"/>
        <w:gridCol w:w="7649"/>
      </w:tblGrid>
      <w:tr w:rsidR="00185DDD" w:rsidTr="00222C03">
        <w:trPr>
          <w:jc w:val="center"/>
        </w:trPr>
        <w:tc>
          <w:tcPr>
            <w:tcW w:w="194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185DDD" w:rsidRDefault="00185DDD" w:rsidP="00222C03">
            <w:pPr>
              <w:shd w:val="clear" w:color="auto" w:fill="FFFFFF" w:themeFill="background1"/>
              <w:spacing w:after="0" w:line="240" w:lineRule="auto"/>
              <w:contextualSpacing/>
              <w:jc w:val="center"/>
              <w:rPr>
                <w:rFonts w:ascii="Arial" w:hAnsi="Arial" w:cs="Arial"/>
                <w:b/>
                <w:color w:val="000000"/>
                <w:sz w:val="26"/>
                <w:szCs w:val="26"/>
              </w:rPr>
            </w:pPr>
            <w:r>
              <w:rPr>
                <w:rFonts w:ascii="Arial" w:hAnsi="Arial" w:cs="Arial"/>
                <w:b/>
                <w:color w:val="000000"/>
                <w:sz w:val="26"/>
                <w:szCs w:val="26"/>
              </w:rPr>
              <w:t>Направление анализа</w:t>
            </w:r>
          </w:p>
        </w:tc>
        <w:tc>
          <w:tcPr>
            <w:tcW w:w="764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185DDD" w:rsidRDefault="00185DDD" w:rsidP="00222C03">
            <w:pPr>
              <w:shd w:val="clear" w:color="auto" w:fill="FFFFFF" w:themeFill="background1"/>
              <w:spacing w:after="0" w:line="240" w:lineRule="auto"/>
              <w:contextualSpacing/>
              <w:jc w:val="center"/>
              <w:rPr>
                <w:rFonts w:ascii="Arial" w:hAnsi="Arial" w:cs="Arial"/>
                <w:b/>
                <w:color w:val="000000"/>
                <w:sz w:val="26"/>
                <w:szCs w:val="26"/>
              </w:rPr>
            </w:pPr>
            <w:r>
              <w:rPr>
                <w:rFonts w:ascii="Arial" w:hAnsi="Arial" w:cs="Arial"/>
                <w:b/>
                <w:color w:val="000000"/>
                <w:sz w:val="26"/>
                <w:szCs w:val="26"/>
              </w:rPr>
              <w:t>Ключевые возможности</w:t>
            </w:r>
          </w:p>
        </w:tc>
      </w:tr>
      <w:tr w:rsidR="00185DDD" w:rsidTr="00222C03">
        <w:trPr>
          <w:jc w:val="center"/>
        </w:trPr>
        <w:tc>
          <w:tcPr>
            <w:tcW w:w="194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185DDD" w:rsidRDefault="00185DDD" w:rsidP="00222C03">
            <w:pPr>
              <w:shd w:val="clear" w:color="auto" w:fill="FFFFFF" w:themeFill="background1"/>
              <w:spacing w:after="0" w:line="240" w:lineRule="auto"/>
              <w:contextualSpacing/>
              <w:jc w:val="center"/>
              <w:rPr>
                <w:rFonts w:ascii="Arial" w:hAnsi="Arial" w:cs="Arial"/>
                <w:color w:val="000000"/>
                <w:sz w:val="26"/>
                <w:szCs w:val="26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</w:rPr>
              <w:t>Внешняя макросреда</w:t>
            </w:r>
          </w:p>
        </w:tc>
        <w:tc>
          <w:tcPr>
            <w:tcW w:w="764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185DDD" w:rsidRDefault="00185DDD" w:rsidP="00222C03">
            <w:pPr>
              <w:shd w:val="clear" w:color="auto" w:fill="FFFFFF" w:themeFill="background1"/>
              <w:spacing w:after="0" w:line="240" w:lineRule="auto"/>
              <w:contextualSpacing/>
              <w:jc w:val="both"/>
              <w:rPr>
                <w:rFonts w:ascii="Arial" w:hAnsi="Arial" w:cs="Arial"/>
                <w:color w:val="000000"/>
                <w:sz w:val="26"/>
                <w:szCs w:val="26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</w:rPr>
              <w:t>- общее повышение благосостояния населения за счет общего эволюционного роста экономики России.</w:t>
            </w:r>
          </w:p>
          <w:p w:rsidR="00185DDD" w:rsidRDefault="00185DDD" w:rsidP="00222C03">
            <w:pPr>
              <w:shd w:val="clear" w:color="auto" w:fill="FFFFFF" w:themeFill="background1"/>
              <w:spacing w:after="0" w:line="240" w:lineRule="auto"/>
              <w:contextualSpacing/>
              <w:jc w:val="both"/>
              <w:rPr>
                <w:rFonts w:ascii="Arial" w:hAnsi="Arial" w:cs="Arial"/>
                <w:color w:val="000000"/>
                <w:sz w:val="26"/>
                <w:szCs w:val="26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</w:rPr>
              <w:t>- унификация подходов к транспортному планированию и повышение прозрачности функционирования транспортного комплекса Российской Федерации;</w:t>
            </w:r>
          </w:p>
          <w:p w:rsidR="00185DDD" w:rsidRDefault="00185DDD" w:rsidP="00222C03">
            <w:pPr>
              <w:shd w:val="clear" w:color="auto" w:fill="FFFFFF" w:themeFill="background1"/>
              <w:spacing w:after="0" w:line="240" w:lineRule="auto"/>
              <w:contextualSpacing/>
              <w:jc w:val="both"/>
              <w:rPr>
                <w:rFonts w:ascii="Arial" w:hAnsi="Arial" w:cs="Arial"/>
                <w:i/>
                <w:color w:val="000000"/>
                <w:sz w:val="26"/>
                <w:szCs w:val="26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</w:rPr>
              <w:t>- развитие производств подвижного состава для осуществления пассажирских перевозок в Тюменской области и странах таможенного союза.</w:t>
            </w:r>
          </w:p>
        </w:tc>
      </w:tr>
    </w:tbl>
    <w:bookmarkEnd w:id="11"/>
    <w:p w:rsidR="00185DDD" w:rsidRDefault="00185DDD" w:rsidP="00185DDD">
      <w:pPr>
        <w:jc w:val="right"/>
      </w:pPr>
      <w:r w:rsidRPr="00185DDD">
        <w:rPr>
          <w:rFonts w:ascii="Arial" w:hAnsi="Arial" w:cs="Arial"/>
          <w:sz w:val="26"/>
          <w:szCs w:val="26"/>
        </w:rPr>
        <w:lastRenderedPageBreak/>
        <w:t>Продолжение таблицы</w:t>
      </w:r>
      <w:r>
        <w:rPr>
          <w:rFonts w:ascii="Arial" w:hAnsi="Arial" w:cs="Arial"/>
          <w:sz w:val="26"/>
          <w:szCs w:val="26"/>
        </w:rPr>
        <w:t xml:space="preserve"> 2</w:t>
      </w:r>
    </w:p>
    <w:tbl>
      <w:tblPr>
        <w:tblW w:w="9589" w:type="dxa"/>
        <w:jc w:val="center"/>
        <w:tblBorders>
          <w:top w:val="single" w:sz="4" w:space="0" w:color="00000A"/>
          <w:left w:val="single" w:sz="4" w:space="0" w:color="00000A"/>
          <w:bottom w:val="single" w:sz="4" w:space="0" w:color="00000A"/>
          <w:right w:val="single" w:sz="4" w:space="0" w:color="00000A"/>
          <w:insideH w:val="single" w:sz="4" w:space="0" w:color="00000A"/>
          <w:insideV w:val="single" w:sz="4" w:space="0" w:color="00000A"/>
        </w:tblBorders>
        <w:tblLook w:val="04A0"/>
      </w:tblPr>
      <w:tblGrid>
        <w:gridCol w:w="1940"/>
        <w:gridCol w:w="7649"/>
      </w:tblGrid>
      <w:tr w:rsidR="00185DDD" w:rsidTr="007C6D7E">
        <w:trPr>
          <w:jc w:val="center"/>
        </w:trPr>
        <w:tc>
          <w:tcPr>
            <w:tcW w:w="194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185DDD" w:rsidRDefault="00185DDD" w:rsidP="00222C03">
            <w:pPr>
              <w:shd w:val="clear" w:color="auto" w:fill="FFFFFF" w:themeFill="background1"/>
              <w:spacing w:after="0" w:line="240" w:lineRule="auto"/>
              <w:contextualSpacing/>
              <w:jc w:val="center"/>
              <w:rPr>
                <w:rFonts w:ascii="Arial" w:hAnsi="Arial" w:cs="Arial"/>
                <w:b/>
                <w:color w:val="000000"/>
                <w:sz w:val="26"/>
                <w:szCs w:val="26"/>
              </w:rPr>
            </w:pPr>
            <w:r>
              <w:rPr>
                <w:rFonts w:ascii="Arial" w:hAnsi="Arial" w:cs="Arial"/>
                <w:b/>
                <w:color w:val="000000"/>
                <w:sz w:val="26"/>
                <w:szCs w:val="26"/>
              </w:rPr>
              <w:t>Направление анализа</w:t>
            </w:r>
          </w:p>
        </w:tc>
        <w:tc>
          <w:tcPr>
            <w:tcW w:w="764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185DDD" w:rsidRDefault="00185DDD" w:rsidP="00222C03">
            <w:pPr>
              <w:shd w:val="clear" w:color="auto" w:fill="FFFFFF" w:themeFill="background1"/>
              <w:spacing w:after="0" w:line="240" w:lineRule="auto"/>
              <w:contextualSpacing/>
              <w:jc w:val="center"/>
              <w:rPr>
                <w:rFonts w:ascii="Arial" w:hAnsi="Arial" w:cs="Arial"/>
                <w:b/>
                <w:color w:val="000000"/>
                <w:sz w:val="26"/>
                <w:szCs w:val="26"/>
              </w:rPr>
            </w:pPr>
            <w:r>
              <w:rPr>
                <w:rFonts w:ascii="Arial" w:hAnsi="Arial" w:cs="Arial"/>
                <w:b/>
                <w:color w:val="000000"/>
                <w:sz w:val="26"/>
                <w:szCs w:val="26"/>
              </w:rPr>
              <w:t>Ключевые возможности</w:t>
            </w:r>
          </w:p>
        </w:tc>
      </w:tr>
      <w:tr w:rsidR="00185DDD" w:rsidTr="00185DDD">
        <w:trPr>
          <w:jc w:val="center"/>
        </w:trPr>
        <w:tc>
          <w:tcPr>
            <w:tcW w:w="194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185DDD" w:rsidRDefault="00185DDD" w:rsidP="00222C03">
            <w:pPr>
              <w:shd w:val="clear" w:color="auto" w:fill="FFFFFF" w:themeFill="background1"/>
              <w:spacing w:after="0" w:line="240" w:lineRule="auto"/>
              <w:contextualSpacing/>
              <w:jc w:val="center"/>
              <w:rPr>
                <w:rFonts w:ascii="Arial" w:hAnsi="Arial" w:cs="Arial"/>
                <w:color w:val="000000"/>
                <w:sz w:val="26"/>
                <w:szCs w:val="26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</w:rPr>
              <w:t>Среда влияния</w:t>
            </w:r>
          </w:p>
        </w:tc>
        <w:tc>
          <w:tcPr>
            <w:tcW w:w="764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185DDD" w:rsidRDefault="00185DDD" w:rsidP="00222C03">
            <w:pPr>
              <w:shd w:val="clear" w:color="auto" w:fill="FFFFFF" w:themeFill="background1"/>
              <w:spacing w:after="0" w:line="240" w:lineRule="auto"/>
              <w:contextualSpacing/>
              <w:jc w:val="both"/>
              <w:rPr>
                <w:rFonts w:ascii="Arial" w:hAnsi="Arial" w:cs="Arial"/>
                <w:color w:val="000000"/>
                <w:sz w:val="26"/>
                <w:szCs w:val="26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</w:rPr>
              <w:t>- эффективная нормативная правовая база, обеспечивающая необходимые возможности для реализации мероприятий по оптимизации схемы транспортного обслуживания.</w:t>
            </w:r>
          </w:p>
          <w:p w:rsidR="00185DDD" w:rsidRDefault="00185DDD" w:rsidP="00222C03">
            <w:pPr>
              <w:shd w:val="clear" w:color="auto" w:fill="FFFFFF" w:themeFill="background1"/>
              <w:spacing w:after="0" w:line="240" w:lineRule="auto"/>
              <w:contextualSpacing/>
              <w:jc w:val="both"/>
              <w:rPr>
                <w:rFonts w:ascii="Arial" w:hAnsi="Arial" w:cs="Arial"/>
                <w:color w:val="000000"/>
                <w:sz w:val="26"/>
                <w:szCs w:val="26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</w:rPr>
              <w:t>- реализация проектов по созданию территориальных кластеров, приводящая к повышению занятости, благосостояния населения, потребности в поездках, развитию территорий Тюменской области;</w:t>
            </w:r>
          </w:p>
          <w:p w:rsidR="00185DDD" w:rsidRDefault="00185DDD" w:rsidP="00222C03">
            <w:pPr>
              <w:shd w:val="clear" w:color="auto" w:fill="FFFFFF" w:themeFill="background1"/>
              <w:spacing w:after="0" w:line="240" w:lineRule="auto"/>
              <w:contextualSpacing/>
              <w:jc w:val="both"/>
              <w:rPr>
                <w:rFonts w:ascii="Arial" w:hAnsi="Arial" w:cs="Arial"/>
                <w:color w:val="000000"/>
                <w:sz w:val="26"/>
                <w:szCs w:val="26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</w:rPr>
              <w:t>- развитая дорожная сеть региона;</w:t>
            </w:r>
          </w:p>
          <w:p w:rsidR="00185DDD" w:rsidRDefault="00185DDD" w:rsidP="00222C03">
            <w:pPr>
              <w:shd w:val="clear" w:color="auto" w:fill="FFFFFF" w:themeFill="background1"/>
              <w:spacing w:after="0" w:line="240" w:lineRule="auto"/>
              <w:contextualSpacing/>
              <w:jc w:val="both"/>
              <w:rPr>
                <w:rFonts w:ascii="Arial" w:hAnsi="Arial" w:cs="Arial"/>
                <w:color w:val="000000"/>
                <w:sz w:val="26"/>
                <w:szCs w:val="26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</w:rPr>
              <w:t>- реализация проектов по развитию транспортной инфраструктуры;</w:t>
            </w:r>
          </w:p>
          <w:p w:rsidR="00185DDD" w:rsidRDefault="00185DDD" w:rsidP="00222C03">
            <w:pPr>
              <w:shd w:val="clear" w:color="auto" w:fill="FFFFFF" w:themeFill="background1"/>
              <w:spacing w:after="0" w:line="240" w:lineRule="auto"/>
              <w:contextualSpacing/>
              <w:jc w:val="both"/>
              <w:rPr>
                <w:rFonts w:ascii="Arial" w:hAnsi="Arial" w:cs="Arial"/>
                <w:color w:val="000000"/>
                <w:sz w:val="26"/>
                <w:szCs w:val="26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</w:rPr>
              <w:t>- развитие въездного туризма;</w:t>
            </w:r>
          </w:p>
          <w:p w:rsidR="00185DDD" w:rsidRDefault="00185DDD" w:rsidP="00222C03">
            <w:pPr>
              <w:shd w:val="clear" w:color="auto" w:fill="FFFFFF" w:themeFill="background1"/>
              <w:spacing w:after="0" w:line="240" w:lineRule="auto"/>
              <w:contextualSpacing/>
              <w:jc w:val="both"/>
              <w:rPr>
                <w:rFonts w:ascii="Arial" w:hAnsi="Arial" w:cs="Arial"/>
                <w:color w:val="000000"/>
                <w:sz w:val="26"/>
                <w:szCs w:val="26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</w:rPr>
              <w:t>- увеличение инвестиционной привлекательности пригородных перевозок.</w:t>
            </w:r>
          </w:p>
        </w:tc>
      </w:tr>
    </w:tbl>
    <w:p w:rsidR="00261EEA" w:rsidRDefault="00261EEA">
      <w:pPr>
        <w:shd w:val="clear" w:color="auto" w:fill="FFFFFF" w:themeFill="background1"/>
        <w:spacing w:after="0" w:line="240" w:lineRule="auto"/>
        <w:ind w:firstLine="567"/>
        <w:contextualSpacing/>
        <w:jc w:val="both"/>
        <w:rPr>
          <w:rFonts w:ascii="Arial" w:hAnsi="Arial" w:cs="Arial"/>
          <w:b/>
          <w:i/>
          <w:color w:val="000000"/>
          <w:sz w:val="26"/>
          <w:szCs w:val="26"/>
        </w:rPr>
      </w:pPr>
    </w:p>
    <w:p w:rsidR="00AA28DD" w:rsidRDefault="00D6782A">
      <w:pPr>
        <w:shd w:val="clear" w:color="auto" w:fill="FFFFFF" w:themeFill="background1"/>
        <w:spacing w:after="0" w:line="240" w:lineRule="auto"/>
        <w:ind w:firstLine="567"/>
        <w:contextualSpacing/>
        <w:jc w:val="both"/>
        <w:rPr>
          <w:rFonts w:ascii="Arial" w:hAnsi="Arial" w:cs="Arial"/>
          <w:b/>
          <w:i/>
          <w:color w:val="000000"/>
          <w:sz w:val="26"/>
          <w:szCs w:val="26"/>
        </w:rPr>
      </w:pPr>
      <w:r>
        <w:rPr>
          <w:rFonts w:ascii="Arial" w:hAnsi="Arial" w:cs="Arial"/>
          <w:b/>
          <w:i/>
          <w:color w:val="000000"/>
          <w:sz w:val="26"/>
          <w:szCs w:val="26"/>
        </w:rPr>
        <w:t>Пояснения к таблице</w:t>
      </w:r>
    </w:p>
    <w:p w:rsidR="00AA28DD" w:rsidRDefault="00D6782A">
      <w:pPr>
        <w:shd w:val="clear" w:color="auto" w:fill="FFFFFF" w:themeFill="background1"/>
        <w:spacing w:after="0" w:line="240" w:lineRule="auto"/>
        <w:ind w:firstLine="567"/>
        <w:contextualSpacing/>
        <w:jc w:val="both"/>
        <w:rPr>
          <w:rFonts w:ascii="Arial" w:hAnsi="Arial" w:cs="Arial"/>
          <w:color w:val="000000"/>
          <w:sz w:val="26"/>
          <w:szCs w:val="26"/>
        </w:rPr>
      </w:pPr>
      <w:r>
        <w:rPr>
          <w:rFonts w:ascii="Arial" w:hAnsi="Arial" w:cs="Arial"/>
          <w:color w:val="000000"/>
          <w:sz w:val="26"/>
          <w:szCs w:val="26"/>
        </w:rPr>
        <w:t>Как видно из таблицы пассажирские перевозки имеют широкий спектр возможностей для развития на средне- и долгосрочную перспективу.</w:t>
      </w:r>
    </w:p>
    <w:p w:rsidR="00AA28DD" w:rsidRDefault="00D6782A">
      <w:pPr>
        <w:shd w:val="clear" w:color="auto" w:fill="FFFFFF" w:themeFill="background1"/>
        <w:spacing w:after="0" w:line="240" w:lineRule="auto"/>
        <w:ind w:firstLine="567"/>
        <w:contextualSpacing/>
        <w:jc w:val="both"/>
        <w:rPr>
          <w:rFonts w:ascii="Arial" w:hAnsi="Arial" w:cs="Arial"/>
          <w:color w:val="000000"/>
          <w:sz w:val="26"/>
          <w:szCs w:val="26"/>
        </w:rPr>
      </w:pPr>
      <w:r>
        <w:rPr>
          <w:rFonts w:ascii="Arial" w:hAnsi="Arial" w:cs="Arial"/>
          <w:color w:val="000000"/>
          <w:sz w:val="26"/>
          <w:szCs w:val="26"/>
        </w:rPr>
        <w:t>Наиболее существенное позитивное влияние на транспортную отрасль окажут совершенствование нормативной правовой базы в сфере пригородных пассажирских перевозок, реализация проектов по развитию транспортной инфраструктуры, туризма и созданию территориальных кластеров.</w:t>
      </w:r>
    </w:p>
    <w:p w:rsidR="00AA28DD" w:rsidRDefault="00D6782A">
      <w:pPr>
        <w:shd w:val="clear" w:color="auto" w:fill="FFFFFF" w:themeFill="background1"/>
        <w:spacing w:after="0" w:line="240" w:lineRule="auto"/>
        <w:ind w:firstLine="567"/>
        <w:contextualSpacing/>
        <w:jc w:val="both"/>
        <w:rPr>
          <w:rFonts w:ascii="Arial" w:hAnsi="Arial" w:cs="Arial"/>
          <w:color w:val="000000"/>
          <w:sz w:val="26"/>
          <w:szCs w:val="26"/>
        </w:rPr>
      </w:pPr>
      <w:r>
        <w:rPr>
          <w:rFonts w:ascii="Arial" w:hAnsi="Arial" w:cs="Arial"/>
          <w:color w:val="000000"/>
          <w:sz w:val="26"/>
          <w:szCs w:val="26"/>
        </w:rPr>
        <w:t>Общие условия для развития рынка пассажирских перевозок в Тюменской агломерации – позитивные.</w:t>
      </w:r>
    </w:p>
    <w:p w:rsidR="00AA28DD" w:rsidRDefault="00D6782A">
      <w:pPr>
        <w:shd w:val="clear" w:color="auto" w:fill="FFFFFF" w:themeFill="background1"/>
        <w:spacing w:after="0" w:line="240" w:lineRule="auto"/>
        <w:ind w:firstLine="567"/>
        <w:contextualSpacing/>
        <w:jc w:val="both"/>
        <w:rPr>
          <w:rFonts w:ascii="Arial" w:hAnsi="Arial" w:cs="Arial"/>
          <w:color w:val="000000"/>
          <w:sz w:val="26"/>
          <w:szCs w:val="26"/>
        </w:rPr>
      </w:pPr>
      <w:r>
        <w:rPr>
          <w:rFonts w:ascii="Arial" w:hAnsi="Arial" w:cs="Arial"/>
          <w:color w:val="000000"/>
          <w:sz w:val="26"/>
          <w:szCs w:val="26"/>
        </w:rPr>
        <w:t>Наиболее существенное влияние на развитие рынка пассажирских перевозок окажут унификация подходов к транспортному планированию и повышение прозрачности функционирования транспортного комплекса Российской Федерации, реализация проектов по развитию транспортной инфраструктуры, туризма и созданию территориальных кластеров.</w:t>
      </w:r>
    </w:p>
    <w:p w:rsidR="00AA28DD" w:rsidRDefault="00D6782A">
      <w:pPr>
        <w:shd w:val="clear" w:color="auto" w:fill="FFFFFF" w:themeFill="background1"/>
        <w:spacing w:after="0" w:line="240" w:lineRule="auto"/>
        <w:ind w:firstLine="567"/>
        <w:contextualSpacing/>
        <w:jc w:val="both"/>
        <w:rPr>
          <w:rFonts w:ascii="Arial" w:hAnsi="Arial" w:cs="Arial"/>
          <w:color w:val="000000"/>
          <w:sz w:val="26"/>
          <w:szCs w:val="26"/>
        </w:rPr>
      </w:pPr>
      <w:r>
        <w:rPr>
          <w:rFonts w:ascii="Arial" w:hAnsi="Arial" w:cs="Arial"/>
          <w:color w:val="000000"/>
          <w:sz w:val="26"/>
          <w:szCs w:val="26"/>
        </w:rPr>
        <w:t>Ключевые внешние риски создают снижение численности потенциальных пользователей транспортных услуг, низкая инвестиционная привлекательность пригородных перевозок.</w:t>
      </w:r>
    </w:p>
    <w:p w:rsidR="00AA28DD" w:rsidRDefault="00D6782A">
      <w:pPr>
        <w:shd w:val="clear" w:color="auto" w:fill="FFFFFF" w:themeFill="background1"/>
        <w:spacing w:after="0" w:line="240" w:lineRule="auto"/>
        <w:ind w:firstLine="567"/>
        <w:contextualSpacing/>
        <w:jc w:val="both"/>
        <w:rPr>
          <w:rFonts w:ascii="Arial" w:hAnsi="Arial" w:cs="Arial"/>
          <w:color w:val="000000"/>
          <w:sz w:val="26"/>
          <w:szCs w:val="26"/>
        </w:rPr>
      </w:pPr>
      <w:r>
        <w:rPr>
          <w:rFonts w:ascii="Arial" w:hAnsi="Arial" w:cs="Arial"/>
          <w:color w:val="000000"/>
          <w:sz w:val="26"/>
          <w:szCs w:val="26"/>
        </w:rPr>
        <w:t>Основными драйверами роста будут являться совершенствование нормативной правовой базы в сфере пригородных пассажирских перевозок,  повышение достоверности информации о структуре пассажиропотоков для принятия решений по формированию объема транспортной работы перевозчиков.</w:t>
      </w:r>
    </w:p>
    <w:p w:rsidR="00AA28DD" w:rsidRDefault="00D6782A">
      <w:pPr>
        <w:shd w:val="clear" w:color="auto" w:fill="FFFFFF" w:themeFill="background1"/>
        <w:spacing w:after="0" w:line="240" w:lineRule="auto"/>
        <w:ind w:firstLine="567"/>
        <w:contextualSpacing/>
        <w:jc w:val="both"/>
        <w:rPr>
          <w:rFonts w:ascii="Arial" w:hAnsi="Arial" w:cs="Arial"/>
          <w:color w:val="000000"/>
          <w:sz w:val="26"/>
          <w:szCs w:val="26"/>
        </w:rPr>
      </w:pPr>
      <w:r>
        <w:rPr>
          <w:rFonts w:ascii="Arial" w:hAnsi="Arial" w:cs="Arial"/>
          <w:color w:val="000000"/>
          <w:sz w:val="26"/>
          <w:szCs w:val="26"/>
        </w:rPr>
        <w:t>Сведения настоящего раздела учитываются при формировании целевой модели, дорожной карты и при выполнении прогнозирования перспективных показателей развития транспортного комплекса.</w:t>
      </w:r>
    </w:p>
    <w:p w:rsidR="00AA28DD" w:rsidRDefault="00AA28DD">
      <w:pPr>
        <w:pStyle w:val="af9"/>
        <w:shd w:val="clear" w:color="auto" w:fill="FFFFFF" w:themeFill="background1"/>
        <w:jc w:val="center"/>
        <w:rPr>
          <w:rFonts w:ascii="Arial" w:eastAsia="MS Gothic" w:hAnsi="Arial" w:cs="Arial"/>
          <w:sz w:val="26"/>
          <w:szCs w:val="26"/>
        </w:rPr>
      </w:pPr>
    </w:p>
    <w:p w:rsidR="00185DDD" w:rsidRDefault="00185DDD">
      <w:pPr>
        <w:shd w:val="clear" w:color="auto" w:fill="FFFFFF" w:themeFill="background1"/>
        <w:tabs>
          <w:tab w:val="left" w:pos="5060"/>
        </w:tabs>
        <w:spacing w:after="0" w:line="240" w:lineRule="auto"/>
        <w:jc w:val="center"/>
        <w:rPr>
          <w:rFonts w:ascii="Arial" w:eastAsia="MS Mincho" w:hAnsi="Arial" w:cs="Arial"/>
          <w:b/>
          <w:color w:val="000000"/>
          <w:sz w:val="26"/>
          <w:szCs w:val="26"/>
        </w:rPr>
      </w:pPr>
    </w:p>
    <w:p w:rsidR="00185DDD" w:rsidRDefault="00185DDD">
      <w:pPr>
        <w:shd w:val="clear" w:color="auto" w:fill="FFFFFF" w:themeFill="background1"/>
        <w:tabs>
          <w:tab w:val="left" w:pos="5060"/>
        </w:tabs>
        <w:spacing w:after="0" w:line="240" w:lineRule="auto"/>
        <w:jc w:val="center"/>
        <w:rPr>
          <w:rFonts w:ascii="Arial" w:eastAsia="MS Mincho" w:hAnsi="Arial" w:cs="Arial"/>
          <w:b/>
          <w:color w:val="000000"/>
          <w:sz w:val="26"/>
          <w:szCs w:val="26"/>
        </w:rPr>
      </w:pPr>
    </w:p>
    <w:p w:rsidR="00AA28DD" w:rsidRPr="004445FB" w:rsidRDefault="00D6782A">
      <w:pPr>
        <w:shd w:val="clear" w:color="auto" w:fill="FFFFFF" w:themeFill="background1"/>
        <w:tabs>
          <w:tab w:val="left" w:pos="5060"/>
        </w:tabs>
        <w:spacing w:after="0" w:line="240" w:lineRule="auto"/>
        <w:jc w:val="center"/>
        <w:rPr>
          <w:rFonts w:ascii="Arial" w:eastAsia="MS Mincho" w:hAnsi="Arial" w:cs="Arial"/>
          <w:b/>
          <w:color w:val="000000"/>
          <w:sz w:val="26"/>
          <w:szCs w:val="26"/>
        </w:rPr>
      </w:pPr>
      <w:r w:rsidRPr="004445FB">
        <w:rPr>
          <w:rFonts w:ascii="Arial" w:eastAsia="MS Mincho" w:hAnsi="Arial" w:cs="Arial"/>
          <w:b/>
          <w:color w:val="000000"/>
          <w:sz w:val="26"/>
          <w:szCs w:val="26"/>
        </w:rPr>
        <w:lastRenderedPageBreak/>
        <w:t>3. Организация транспортной инфраструктуры и транспортного обслуживания Тюменской агломерации</w:t>
      </w:r>
    </w:p>
    <w:p w:rsidR="00AA28DD" w:rsidRDefault="00AA28DD">
      <w:pPr>
        <w:shd w:val="clear" w:color="auto" w:fill="FFFFFF" w:themeFill="background1"/>
        <w:tabs>
          <w:tab w:val="left" w:pos="5060"/>
        </w:tabs>
        <w:spacing w:after="0" w:line="240" w:lineRule="auto"/>
        <w:jc w:val="center"/>
        <w:rPr>
          <w:rFonts w:ascii="Arial" w:eastAsia="MS Mincho" w:hAnsi="Arial" w:cs="Arial"/>
          <w:color w:val="000000"/>
          <w:sz w:val="26"/>
          <w:szCs w:val="26"/>
        </w:rPr>
      </w:pPr>
    </w:p>
    <w:p w:rsidR="00AA28DD" w:rsidRDefault="00D6782A">
      <w:pPr>
        <w:shd w:val="clear" w:color="auto" w:fill="FFFFFF" w:themeFill="background1"/>
        <w:spacing w:after="0" w:line="240" w:lineRule="auto"/>
        <w:ind w:firstLine="709"/>
        <w:jc w:val="both"/>
        <w:rPr>
          <w:rFonts w:ascii="Arial" w:eastAsia="MS Mincho" w:hAnsi="Arial" w:cs="Arial"/>
          <w:sz w:val="26"/>
          <w:szCs w:val="26"/>
        </w:rPr>
      </w:pPr>
      <w:r>
        <w:rPr>
          <w:rFonts w:ascii="Arial" w:eastAsia="MS Mincho" w:hAnsi="Arial" w:cs="Arial"/>
          <w:sz w:val="26"/>
          <w:szCs w:val="26"/>
        </w:rPr>
        <w:t>Под термином «городская агломерация» понимается образуемая крупнейшим городским округом - «ядром агломерации» и муниципальными образованиями - «спутниками» многокомпонентная система с интенсивными производственными, транспортными и культурными связями, в частности, наличием «маятниковой» трудовой миграции населения в пределах одних суток.</w:t>
      </w:r>
    </w:p>
    <w:p w:rsidR="00AA28DD" w:rsidRDefault="00D6782A">
      <w:pPr>
        <w:shd w:val="clear" w:color="auto" w:fill="FFFFFF" w:themeFill="background1"/>
        <w:spacing w:after="0" w:line="240" w:lineRule="auto"/>
        <w:ind w:firstLine="709"/>
        <w:jc w:val="both"/>
        <w:rPr>
          <w:rFonts w:ascii="Arial" w:eastAsia="MS Mincho" w:hAnsi="Arial" w:cs="Arial"/>
          <w:sz w:val="26"/>
          <w:szCs w:val="26"/>
        </w:rPr>
      </w:pPr>
      <w:r>
        <w:rPr>
          <w:rFonts w:ascii="Arial" w:eastAsia="MS Mincho" w:hAnsi="Arial" w:cs="Arial"/>
          <w:sz w:val="26"/>
          <w:szCs w:val="26"/>
        </w:rPr>
        <w:t xml:space="preserve">В соответствии со схемой территориального планирования Тюменской области территория г. Тюмень и Тюменского муниципального района составляют внесистемную территориальную единицу - агломерацию. </w:t>
      </w:r>
    </w:p>
    <w:p w:rsidR="00AA28DD" w:rsidRDefault="00AA28DD">
      <w:pPr>
        <w:shd w:val="clear" w:color="auto" w:fill="FFFFFF" w:themeFill="background1"/>
        <w:spacing w:after="0" w:line="240" w:lineRule="auto"/>
        <w:ind w:firstLine="709"/>
        <w:jc w:val="both"/>
        <w:rPr>
          <w:rFonts w:ascii="Arial" w:eastAsia="MS Mincho" w:hAnsi="Arial" w:cs="Arial"/>
          <w:sz w:val="26"/>
          <w:szCs w:val="26"/>
        </w:rPr>
      </w:pPr>
    </w:p>
    <w:p w:rsidR="00AA28DD" w:rsidRDefault="00D6782A">
      <w:pPr>
        <w:shd w:val="clear" w:color="auto" w:fill="FFFFFF" w:themeFill="background1"/>
        <w:spacing w:after="0" w:line="240" w:lineRule="auto"/>
        <w:ind w:firstLine="709"/>
        <w:jc w:val="both"/>
        <w:rPr>
          <w:rFonts w:ascii="Arial" w:eastAsia="MS Mincho" w:hAnsi="Arial" w:cs="Arial"/>
          <w:sz w:val="26"/>
          <w:szCs w:val="26"/>
        </w:rPr>
      </w:pPr>
      <w:r>
        <w:rPr>
          <w:rFonts w:ascii="Arial" w:eastAsia="MS Mincho" w:hAnsi="Arial" w:cs="Arial"/>
          <w:sz w:val="26"/>
          <w:szCs w:val="26"/>
        </w:rPr>
        <w:t>Выбор направлений дальнейшего развития (преобразования территорий) Тюменской агломерации определяется следующими факторами:</w:t>
      </w:r>
    </w:p>
    <w:p w:rsidR="00AA28DD" w:rsidRDefault="009F031C">
      <w:pPr>
        <w:shd w:val="clear" w:color="auto" w:fill="FFFFFF" w:themeFill="background1"/>
        <w:spacing w:after="0" w:line="240" w:lineRule="auto"/>
        <w:ind w:firstLine="709"/>
        <w:jc w:val="both"/>
        <w:rPr>
          <w:rFonts w:ascii="Arial" w:eastAsia="MS Mincho" w:hAnsi="Arial" w:cs="Arial"/>
          <w:sz w:val="26"/>
          <w:szCs w:val="26"/>
        </w:rPr>
      </w:pPr>
      <w:r>
        <w:rPr>
          <w:rFonts w:ascii="Arial" w:eastAsia="MS Mincho" w:hAnsi="Arial" w:cs="Arial"/>
          <w:sz w:val="26"/>
          <w:szCs w:val="26"/>
        </w:rPr>
        <w:t>-</w:t>
      </w:r>
      <w:r w:rsidR="00D6782A">
        <w:rPr>
          <w:rFonts w:ascii="Arial" w:eastAsia="MS Mincho" w:hAnsi="Arial" w:cs="Arial"/>
          <w:sz w:val="26"/>
          <w:szCs w:val="26"/>
        </w:rPr>
        <w:t>благоприятные природно-климатические условия;</w:t>
      </w:r>
    </w:p>
    <w:p w:rsidR="00AA28DD" w:rsidRDefault="009F031C">
      <w:pPr>
        <w:shd w:val="clear" w:color="auto" w:fill="FFFFFF" w:themeFill="background1"/>
        <w:spacing w:after="0" w:line="240" w:lineRule="auto"/>
        <w:ind w:firstLine="709"/>
        <w:jc w:val="both"/>
        <w:rPr>
          <w:rFonts w:ascii="Arial" w:eastAsia="MS Mincho" w:hAnsi="Arial" w:cs="Arial"/>
          <w:sz w:val="26"/>
          <w:szCs w:val="26"/>
        </w:rPr>
      </w:pPr>
      <w:r>
        <w:rPr>
          <w:rFonts w:ascii="Arial" w:eastAsia="MS Mincho" w:hAnsi="Arial" w:cs="Arial"/>
          <w:sz w:val="26"/>
          <w:szCs w:val="26"/>
        </w:rPr>
        <w:t>-</w:t>
      </w:r>
      <w:r w:rsidR="00D6782A">
        <w:rPr>
          <w:rFonts w:ascii="Arial" w:eastAsia="MS Mincho" w:hAnsi="Arial" w:cs="Arial"/>
          <w:sz w:val="26"/>
          <w:szCs w:val="26"/>
        </w:rPr>
        <w:t>благоприятная экологическая обстановка на большей части территории агломерации;</w:t>
      </w:r>
    </w:p>
    <w:p w:rsidR="00AA28DD" w:rsidRDefault="009F031C">
      <w:pPr>
        <w:shd w:val="clear" w:color="auto" w:fill="FFFFFF" w:themeFill="background1"/>
        <w:spacing w:after="0" w:line="240" w:lineRule="auto"/>
        <w:ind w:firstLine="709"/>
        <w:jc w:val="both"/>
        <w:rPr>
          <w:rFonts w:ascii="Arial" w:eastAsia="MS Mincho" w:hAnsi="Arial" w:cs="Arial"/>
          <w:sz w:val="26"/>
          <w:szCs w:val="26"/>
        </w:rPr>
      </w:pPr>
      <w:r>
        <w:rPr>
          <w:rFonts w:ascii="Arial" w:eastAsia="MS Mincho" w:hAnsi="Arial" w:cs="Arial"/>
          <w:sz w:val="26"/>
          <w:szCs w:val="26"/>
        </w:rPr>
        <w:t>-</w:t>
      </w:r>
      <w:r w:rsidR="00D6782A">
        <w:rPr>
          <w:rFonts w:ascii="Arial" w:eastAsia="MS Mincho" w:hAnsi="Arial" w:cs="Arial"/>
          <w:sz w:val="26"/>
          <w:szCs w:val="26"/>
        </w:rPr>
        <w:t>достаточность территориальных ресурсов;</w:t>
      </w:r>
    </w:p>
    <w:p w:rsidR="00AA28DD" w:rsidRDefault="009F031C">
      <w:pPr>
        <w:shd w:val="clear" w:color="auto" w:fill="FFFFFF" w:themeFill="background1"/>
        <w:spacing w:after="0" w:line="240" w:lineRule="auto"/>
        <w:ind w:firstLine="709"/>
        <w:jc w:val="both"/>
        <w:rPr>
          <w:rFonts w:ascii="Arial" w:eastAsia="MS Mincho" w:hAnsi="Arial" w:cs="Arial"/>
          <w:sz w:val="26"/>
          <w:szCs w:val="26"/>
        </w:rPr>
      </w:pPr>
      <w:r>
        <w:rPr>
          <w:rFonts w:ascii="Arial" w:eastAsia="MS Mincho" w:hAnsi="Arial" w:cs="Arial"/>
          <w:sz w:val="26"/>
          <w:szCs w:val="26"/>
        </w:rPr>
        <w:t>-</w:t>
      </w:r>
      <w:r w:rsidR="00D6782A">
        <w:rPr>
          <w:rFonts w:ascii="Arial" w:eastAsia="MS Mincho" w:hAnsi="Arial" w:cs="Arial"/>
          <w:sz w:val="26"/>
          <w:szCs w:val="26"/>
        </w:rPr>
        <w:t>огромный рекреационный потенциал территории (наличие лесных массивов, водных объектов, природных, исторических и культурных достопримечательностей);</w:t>
      </w:r>
    </w:p>
    <w:p w:rsidR="00AA28DD" w:rsidRDefault="009F031C">
      <w:pPr>
        <w:shd w:val="clear" w:color="auto" w:fill="FFFFFF" w:themeFill="background1"/>
        <w:spacing w:after="0" w:line="240" w:lineRule="auto"/>
        <w:ind w:firstLine="709"/>
        <w:jc w:val="both"/>
        <w:rPr>
          <w:rFonts w:ascii="Arial" w:eastAsia="MS Mincho" w:hAnsi="Arial" w:cs="Arial"/>
          <w:sz w:val="26"/>
          <w:szCs w:val="26"/>
        </w:rPr>
      </w:pPr>
      <w:r>
        <w:rPr>
          <w:rFonts w:ascii="Arial" w:eastAsia="MS Mincho" w:hAnsi="Arial" w:cs="Arial"/>
          <w:sz w:val="26"/>
          <w:szCs w:val="26"/>
        </w:rPr>
        <w:t>-</w:t>
      </w:r>
      <w:r w:rsidR="00D6782A">
        <w:rPr>
          <w:rFonts w:ascii="Arial" w:eastAsia="MS Mincho" w:hAnsi="Arial" w:cs="Arial"/>
          <w:sz w:val="26"/>
          <w:szCs w:val="26"/>
        </w:rPr>
        <w:t>прохождение по территории области мощных широтных транспортных магистралей федерального и международного значения;</w:t>
      </w:r>
    </w:p>
    <w:p w:rsidR="00AA28DD" w:rsidRDefault="009F031C">
      <w:pPr>
        <w:shd w:val="clear" w:color="auto" w:fill="FFFFFF" w:themeFill="background1"/>
        <w:spacing w:after="0" w:line="240" w:lineRule="auto"/>
        <w:ind w:firstLine="709"/>
        <w:jc w:val="both"/>
        <w:rPr>
          <w:rFonts w:ascii="Arial" w:eastAsia="MS Mincho" w:hAnsi="Arial" w:cs="Arial"/>
          <w:sz w:val="26"/>
          <w:szCs w:val="26"/>
        </w:rPr>
      </w:pPr>
      <w:r>
        <w:rPr>
          <w:rFonts w:ascii="Arial" w:eastAsia="MS Mincho" w:hAnsi="Arial" w:cs="Arial"/>
          <w:sz w:val="26"/>
          <w:szCs w:val="26"/>
        </w:rPr>
        <w:t>-</w:t>
      </w:r>
      <w:r w:rsidR="00D6782A">
        <w:rPr>
          <w:rFonts w:ascii="Arial" w:eastAsia="MS Mincho" w:hAnsi="Arial" w:cs="Arial"/>
          <w:sz w:val="26"/>
          <w:szCs w:val="26"/>
        </w:rPr>
        <w:t>наличие аэропорта, имеющего статус международного (г. Тюмень);</w:t>
      </w:r>
    </w:p>
    <w:p w:rsidR="00AA28DD" w:rsidRDefault="009F031C">
      <w:pPr>
        <w:shd w:val="clear" w:color="auto" w:fill="FFFFFF" w:themeFill="background1"/>
        <w:spacing w:after="0" w:line="240" w:lineRule="auto"/>
        <w:ind w:firstLine="709"/>
        <w:jc w:val="both"/>
        <w:rPr>
          <w:rFonts w:ascii="Arial" w:eastAsia="MS Mincho" w:hAnsi="Arial" w:cs="Arial"/>
          <w:sz w:val="26"/>
          <w:szCs w:val="26"/>
        </w:rPr>
      </w:pPr>
      <w:r>
        <w:rPr>
          <w:rFonts w:ascii="Arial" w:eastAsia="MS Mincho" w:hAnsi="Arial" w:cs="Arial"/>
          <w:sz w:val="26"/>
          <w:szCs w:val="26"/>
        </w:rPr>
        <w:t>-</w:t>
      </w:r>
      <w:r w:rsidR="00D6782A">
        <w:rPr>
          <w:rFonts w:ascii="Arial" w:eastAsia="MS Mincho" w:hAnsi="Arial" w:cs="Arial"/>
          <w:sz w:val="26"/>
          <w:szCs w:val="26"/>
        </w:rPr>
        <w:t>наличие научно-исследовательской базы, развитой системы высшего образования;</w:t>
      </w:r>
    </w:p>
    <w:p w:rsidR="00AA28DD" w:rsidRDefault="009F031C">
      <w:pPr>
        <w:shd w:val="clear" w:color="auto" w:fill="FFFFFF" w:themeFill="background1"/>
        <w:spacing w:after="0" w:line="240" w:lineRule="auto"/>
        <w:ind w:firstLine="709"/>
        <w:jc w:val="both"/>
        <w:rPr>
          <w:rFonts w:ascii="Arial" w:eastAsia="MS Mincho" w:hAnsi="Arial" w:cs="Arial"/>
          <w:sz w:val="26"/>
          <w:szCs w:val="26"/>
        </w:rPr>
      </w:pPr>
      <w:r>
        <w:rPr>
          <w:rFonts w:ascii="Arial" w:eastAsia="MS Mincho" w:hAnsi="Arial" w:cs="Arial"/>
          <w:sz w:val="26"/>
          <w:szCs w:val="26"/>
        </w:rPr>
        <w:t>-</w:t>
      </w:r>
      <w:r w:rsidR="00D6782A">
        <w:rPr>
          <w:rFonts w:ascii="Arial" w:eastAsia="MS Mincho" w:hAnsi="Arial" w:cs="Arial"/>
          <w:sz w:val="26"/>
          <w:szCs w:val="26"/>
        </w:rPr>
        <w:t>необходимый производственный и квалификационный потенциал;</w:t>
      </w:r>
    </w:p>
    <w:p w:rsidR="00AA28DD" w:rsidRDefault="009F031C">
      <w:pPr>
        <w:shd w:val="clear" w:color="auto" w:fill="FFFFFF" w:themeFill="background1"/>
        <w:spacing w:after="0" w:line="240" w:lineRule="auto"/>
        <w:ind w:firstLine="709"/>
        <w:jc w:val="both"/>
        <w:rPr>
          <w:rFonts w:ascii="Arial" w:eastAsia="MS Mincho" w:hAnsi="Arial" w:cs="Arial"/>
          <w:sz w:val="26"/>
          <w:szCs w:val="26"/>
        </w:rPr>
      </w:pPr>
      <w:r>
        <w:rPr>
          <w:rFonts w:ascii="Arial" w:eastAsia="MS Mincho" w:hAnsi="Arial" w:cs="Arial"/>
          <w:sz w:val="26"/>
          <w:szCs w:val="26"/>
        </w:rPr>
        <w:t>-</w:t>
      </w:r>
      <w:r w:rsidR="00D6782A">
        <w:rPr>
          <w:rFonts w:ascii="Arial" w:eastAsia="MS Mincho" w:hAnsi="Arial" w:cs="Arial"/>
          <w:sz w:val="26"/>
          <w:szCs w:val="26"/>
        </w:rPr>
        <w:t>относительно благоприятные условия для развития сельского хозяйства.</w:t>
      </w:r>
    </w:p>
    <w:p w:rsidR="00AA28DD" w:rsidRDefault="00AA28DD">
      <w:pPr>
        <w:shd w:val="clear" w:color="auto" w:fill="FFFFFF" w:themeFill="background1"/>
        <w:spacing w:after="0" w:line="240" w:lineRule="auto"/>
        <w:ind w:firstLine="709"/>
        <w:jc w:val="both"/>
        <w:rPr>
          <w:rFonts w:ascii="Arial" w:eastAsia="MS Mincho" w:hAnsi="Arial" w:cs="Arial"/>
          <w:sz w:val="26"/>
          <w:szCs w:val="26"/>
        </w:rPr>
      </w:pPr>
    </w:p>
    <w:p w:rsidR="00AA28DD" w:rsidRDefault="00D6782A">
      <w:pPr>
        <w:shd w:val="clear" w:color="auto" w:fill="FFFFFF" w:themeFill="background1"/>
        <w:spacing w:after="0" w:line="240" w:lineRule="auto"/>
        <w:ind w:firstLine="709"/>
        <w:jc w:val="both"/>
        <w:rPr>
          <w:rFonts w:ascii="Arial" w:eastAsia="MS Mincho" w:hAnsi="Arial" w:cs="Arial"/>
          <w:sz w:val="26"/>
          <w:szCs w:val="26"/>
        </w:rPr>
      </w:pPr>
      <w:r>
        <w:rPr>
          <w:rFonts w:ascii="Arial" w:eastAsia="MS Mincho" w:hAnsi="Arial" w:cs="Arial"/>
          <w:sz w:val="26"/>
          <w:szCs w:val="26"/>
        </w:rPr>
        <w:t>Сложившиеся объективные процессы стихийной бессистемной урбанизации территорий вокруг г. Тюмень диктуют необходимость подготовки документа, направленного на формирование и эффективное развитие единого социально-экономического и инвестиционного пространства с общей системой социального, транспортного и инженерного обслуживания, природно-экологическим каркасом на территории, образованной г. Тюмень и Тюменского муниципального района, в целях:</w:t>
      </w:r>
    </w:p>
    <w:p w:rsidR="00AA28DD" w:rsidRDefault="009F031C">
      <w:pPr>
        <w:shd w:val="clear" w:color="auto" w:fill="FFFFFF" w:themeFill="background1"/>
        <w:spacing w:after="0" w:line="240" w:lineRule="auto"/>
        <w:ind w:firstLine="709"/>
        <w:jc w:val="both"/>
        <w:rPr>
          <w:rFonts w:ascii="Arial" w:eastAsia="MS Mincho" w:hAnsi="Arial" w:cs="Arial"/>
          <w:sz w:val="26"/>
          <w:szCs w:val="26"/>
        </w:rPr>
      </w:pPr>
      <w:r>
        <w:rPr>
          <w:rFonts w:ascii="Arial" w:eastAsia="MS Mincho" w:hAnsi="Arial" w:cs="Arial"/>
          <w:sz w:val="26"/>
          <w:szCs w:val="26"/>
        </w:rPr>
        <w:t>-</w:t>
      </w:r>
      <w:r w:rsidR="00D6782A">
        <w:rPr>
          <w:rFonts w:ascii="Arial" w:eastAsia="MS Mincho" w:hAnsi="Arial" w:cs="Arial"/>
          <w:sz w:val="26"/>
          <w:szCs w:val="26"/>
        </w:rPr>
        <w:t>создания устойчивых, благоприятных и комфортных условий жизнедеятельности населения в современных социально-экономических условиях;</w:t>
      </w:r>
    </w:p>
    <w:p w:rsidR="00AA28DD" w:rsidRDefault="009F031C">
      <w:pPr>
        <w:shd w:val="clear" w:color="auto" w:fill="FFFFFF" w:themeFill="background1"/>
        <w:spacing w:after="0" w:line="240" w:lineRule="auto"/>
        <w:ind w:firstLine="709"/>
        <w:jc w:val="both"/>
        <w:rPr>
          <w:rFonts w:ascii="Arial" w:eastAsia="MS Mincho" w:hAnsi="Arial" w:cs="Arial"/>
          <w:sz w:val="26"/>
          <w:szCs w:val="26"/>
        </w:rPr>
      </w:pPr>
      <w:r>
        <w:rPr>
          <w:rFonts w:ascii="Arial" w:eastAsia="MS Mincho" w:hAnsi="Arial" w:cs="Arial"/>
          <w:sz w:val="26"/>
          <w:szCs w:val="26"/>
        </w:rPr>
        <w:t>-</w:t>
      </w:r>
      <w:r w:rsidR="00D6782A">
        <w:rPr>
          <w:rFonts w:ascii="Arial" w:eastAsia="MS Mincho" w:hAnsi="Arial" w:cs="Arial"/>
          <w:sz w:val="26"/>
          <w:szCs w:val="26"/>
        </w:rPr>
        <w:t>повышение конкурентоспособности экономики Тюменской агломерации и обеспечение стабильного притока ресурсов в регион;</w:t>
      </w:r>
    </w:p>
    <w:p w:rsidR="00AA28DD" w:rsidRDefault="009F031C">
      <w:pPr>
        <w:shd w:val="clear" w:color="auto" w:fill="FFFFFF" w:themeFill="background1"/>
        <w:spacing w:after="0" w:line="240" w:lineRule="auto"/>
        <w:ind w:firstLine="709"/>
        <w:jc w:val="both"/>
        <w:rPr>
          <w:rFonts w:ascii="Arial" w:eastAsia="MS Mincho" w:hAnsi="Arial" w:cs="Arial"/>
          <w:sz w:val="26"/>
          <w:szCs w:val="26"/>
        </w:rPr>
      </w:pPr>
      <w:r>
        <w:rPr>
          <w:rFonts w:ascii="Arial" w:eastAsia="MS Mincho" w:hAnsi="Arial" w:cs="Arial"/>
          <w:sz w:val="26"/>
          <w:szCs w:val="26"/>
        </w:rPr>
        <w:t>-</w:t>
      </w:r>
      <w:r w:rsidR="00D6782A">
        <w:rPr>
          <w:rFonts w:ascii="Arial" w:eastAsia="MS Mincho" w:hAnsi="Arial" w:cs="Arial"/>
          <w:sz w:val="26"/>
          <w:szCs w:val="26"/>
        </w:rPr>
        <w:t>регулирование внутренней миграции из малых и средних городов в региональный центр;</w:t>
      </w:r>
    </w:p>
    <w:p w:rsidR="00AA28DD" w:rsidRDefault="009F031C">
      <w:pPr>
        <w:shd w:val="clear" w:color="auto" w:fill="FFFFFF" w:themeFill="background1"/>
        <w:spacing w:after="0" w:line="240" w:lineRule="auto"/>
        <w:ind w:firstLine="709"/>
        <w:jc w:val="both"/>
        <w:rPr>
          <w:rFonts w:ascii="Arial" w:eastAsia="MS Mincho" w:hAnsi="Arial" w:cs="Arial"/>
          <w:sz w:val="26"/>
          <w:szCs w:val="26"/>
        </w:rPr>
      </w:pPr>
      <w:r>
        <w:rPr>
          <w:rFonts w:ascii="Arial" w:eastAsia="MS Mincho" w:hAnsi="Arial" w:cs="Arial"/>
          <w:sz w:val="26"/>
          <w:szCs w:val="26"/>
        </w:rPr>
        <w:t>-</w:t>
      </w:r>
      <w:r w:rsidR="00D6782A">
        <w:rPr>
          <w:rFonts w:ascii="Arial" w:eastAsia="MS Mincho" w:hAnsi="Arial" w:cs="Arial"/>
          <w:sz w:val="26"/>
          <w:szCs w:val="26"/>
        </w:rPr>
        <w:t>повышение эффективности управления;</w:t>
      </w:r>
    </w:p>
    <w:p w:rsidR="00AA28DD" w:rsidRDefault="009F031C">
      <w:pPr>
        <w:shd w:val="clear" w:color="auto" w:fill="FFFFFF" w:themeFill="background1"/>
        <w:spacing w:after="0" w:line="240" w:lineRule="auto"/>
        <w:ind w:firstLine="709"/>
        <w:jc w:val="both"/>
        <w:rPr>
          <w:rFonts w:ascii="Arial" w:eastAsia="MS Mincho" w:hAnsi="Arial" w:cs="Arial"/>
          <w:sz w:val="26"/>
          <w:szCs w:val="26"/>
        </w:rPr>
      </w:pPr>
      <w:r>
        <w:rPr>
          <w:rFonts w:ascii="Arial" w:eastAsia="MS Mincho" w:hAnsi="Arial" w:cs="Arial"/>
          <w:sz w:val="26"/>
          <w:szCs w:val="26"/>
        </w:rPr>
        <w:t>-</w:t>
      </w:r>
      <w:r w:rsidR="00D6782A">
        <w:rPr>
          <w:rFonts w:ascii="Arial" w:eastAsia="MS Mincho" w:hAnsi="Arial" w:cs="Arial"/>
          <w:sz w:val="26"/>
          <w:szCs w:val="26"/>
        </w:rPr>
        <w:t>контроль развития города-ядра и предотвращение перенасыщенности и избыточного давления на инфраструктуру;</w:t>
      </w:r>
    </w:p>
    <w:p w:rsidR="00AA28DD" w:rsidRDefault="009F031C">
      <w:pPr>
        <w:shd w:val="clear" w:color="auto" w:fill="FFFFFF" w:themeFill="background1"/>
        <w:spacing w:after="0" w:line="240" w:lineRule="auto"/>
        <w:ind w:firstLine="709"/>
        <w:jc w:val="both"/>
        <w:rPr>
          <w:rFonts w:ascii="Arial" w:eastAsia="MS Mincho" w:hAnsi="Arial" w:cs="Arial"/>
          <w:sz w:val="26"/>
          <w:szCs w:val="26"/>
        </w:rPr>
      </w:pPr>
      <w:r>
        <w:rPr>
          <w:rFonts w:ascii="Arial" w:eastAsia="MS Mincho" w:hAnsi="Arial" w:cs="Arial"/>
          <w:sz w:val="26"/>
          <w:szCs w:val="26"/>
        </w:rPr>
        <w:lastRenderedPageBreak/>
        <w:t>-</w:t>
      </w:r>
      <w:r w:rsidR="00D6782A">
        <w:rPr>
          <w:rFonts w:ascii="Arial" w:eastAsia="MS Mincho" w:hAnsi="Arial" w:cs="Arial"/>
          <w:sz w:val="26"/>
          <w:szCs w:val="26"/>
        </w:rPr>
        <w:t>обеспечение региона потенциальными возможностями для осуществления товарных, финансовых, технологических, культурных и др. связей с иностранными инвесторами.</w:t>
      </w:r>
    </w:p>
    <w:p w:rsidR="00AA28DD" w:rsidRDefault="00AA28DD">
      <w:pPr>
        <w:shd w:val="clear" w:color="auto" w:fill="FFFFFF" w:themeFill="background1"/>
        <w:spacing w:after="0" w:line="240" w:lineRule="auto"/>
        <w:ind w:firstLine="720"/>
        <w:jc w:val="both"/>
        <w:rPr>
          <w:rFonts w:ascii="Arial" w:eastAsia="MS Mincho" w:hAnsi="Arial" w:cs="Arial"/>
          <w:sz w:val="26"/>
          <w:szCs w:val="26"/>
        </w:rPr>
      </w:pPr>
    </w:p>
    <w:p w:rsidR="00AA28DD" w:rsidRDefault="00D6782A">
      <w:pPr>
        <w:shd w:val="clear" w:color="auto" w:fill="FFFFFF" w:themeFill="background1"/>
        <w:spacing w:after="0" w:line="240" w:lineRule="auto"/>
        <w:ind w:firstLine="720"/>
        <w:jc w:val="both"/>
        <w:rPr>
          <w:rFonts w:ascii="Arial" w:eastAsia="MS Mincho" w:hAnsi="Arial" w:cs="Arial"/>
          <w:sz w:val="26"/>
          <w:szCs w:val="26"/>
        </w:rPr>
      </w:pPr>
      <w:r>
        <w:rPr>
          <w:rFonts w:ascii="Arial" w:eastAsia="MS Mincho" w:hAnsi="Arial" w:cs="Arial"/>
          <w:sz w:val="26"/>
          <w:szCs w:val="26"/>
        </w:rPr>
        <w:t xml:space="preserve">В исходные границы рассматриваемой Тюменской агломерации входят территории городского округа город Тюмень и Тюменского муниципального района. Общая площадь агломерации составляет 4,4 тыс. кв.м.. Таким образом, территориальный ареал агломерации это - ядро агломерации (г. Тюмень) и тяготеющие к нему населенные пункты с опережающими темпами строительства, развития инфраструктуры и ростом потребления товаров и услуг. </w:t>
      </w:r>
    </w:p>
    <w:p w:rsidR="00AA28DD" w:rsidRDefault="00AA28DD">
      <w:pPr>
        <w:shd w:val="clear" w:color="auto" w:fill="FFFFFF" w:themeFill="background1"/>
        <w:spacing w:after="0" w:line="240" w:lineRule="auto"/>
        <w:ind w:firstLine="709"/>
        <w:jc w:val="both"/>
        <w:rPr>
          <w:rFonts w:ascii="Arial" w:eastAsia="MS Mincho" w:hAnsi="Arial" w:cs="Arial"/>
          <w:sz w:val="26"/>
          <w:szCs w:val="26"/>
        </w:rPr>
      </w:pPr>
    </w:p>
    <w:p w:rsidR="00AA28DD" w:rsidRDefault="00D6782A">
      <w:pPr>
        <w:shd w:val="clear" w:color="auto" w:fill="FFFFFF" w:themeFill="background1"/>
        <w:spacing w:after="0" w:line="240" w:lineRule="auto"/>
        <w:ind w:firstLine="720"/>
        <w:jc w:val="both"/>
        <w:rPr>
          <w:rFonts w:ascii="Arial" w:eastAsia="MS Mincho" w:hAnsi="Arial" w:cs="Arial"/>
          <w:sz w:val="26"/>
          <w:szCs w:val="26"/>
        </w:rPr>
      </w:pPr>
      <w:r>
        <w:rPr>
          <w:rFonts w:ascii="Arial" w:eastAsia="MS Mincho" w:hAnsi="Arial" w:cs="Arial"/>
          <w:sz w:val="26"/>
          <w:szCs w:val="26"/>
        </w:rPr>
        <w:t>Разработка предложений и мероприятий по совершенствованию существующего транспортного каркаса, созданию единой стратегии развития транспортной инфраструктуры Тюменской агломерации относится к одной из приоритетных задач при подготовке документа территориального планирования, направленного на формирование и эффективное развитие единого социально-экономического и инвестиционного пространства на территории агломерации.</w:t>
      </w:r>
    </w:p>
    <w:p w:rsidR="00AA28DD" w:rsidRDefault="00D6782A">
      <w:pPr>
        <w:shd w:val="clear" w:color="auto" w:fill="FFFFFF" w:themeFill="background1"/>
        <w:spacing w:after="0" w:line="240" w:lineRule="auto"/>
        <w:ind w:firstLine="720"/>
        <w:jc w:val="both"/>
        <w:rPr>
          <w:rFonts w:ascii="Arial" w:eastAsia="MS Mincho" w:hAnsi="Arial" w:cs="Arial"/>
          <w:sz w:val="26"/>
          <w:szCs w:val="26"/>
        </w:rPr>
      </w:pPr>
      <w:r>
        <w:rPr>
          <w:rFonts w:ascii="Arial" w:eastAsia="MS Mincho" w:hAnsi="Arial" w:cs="Arial"/>
          <w:sz w:val="26"/>
          <w:szCs w:val="26"/>
        </w:rPr>
        <w:t>Стратегия развития транспорта Тюменской агломерации строится с учетом отраслевых и региональных интересов, исходя не только из тактических, но также из долгосрочных задач развития экономики и социальной сферы.</w:t>
      </w:r>
    </w:p>
    <w:p w:rsidR="00AA28DD" w:rsidRDefault="00D6782A">
      <w:pPr>
        <w:shd w:val="clear" w:color="auto" w:fill="FFFFFF" w:themeFill="background1"/>
        <w:spacing w:after="0" w:line="240" w:lineRule="auto"/>
        <w:ind w:firstLine="720"/>
        <w:jc w:val="both"/>
        <w:rPr>
          <w:rFonts w:ascii="Arial" w:eastAsia="MS Mincho" w:hAnsi="Arial" w:cs="Arial"/>
          <w:sz w:val="26"/>
          <w:szCs w:val="26"/>
        </w:rPr>
      </w:pPr>
      <w:r>
        <w:rPr>
          <w:rFonts w:ascii="Arial" w:eastAsia="MS Mincho" w:hAnsi="Arial" w:cs="Arial"/>
          <w:sz w:val="26"/>
          <w:szCs w:val="26"/>
        </w:rPr>
        <w:t>Транспортная инфраструктура Тюменской агломерации включает в себя автомобильные дороги, автомобильный транспорт, городские улицы и дороги, городской электротранспорт, железнодорожный транспорт. Транспортный комплекс инфраструктуры связывает Сибирь, Дальний Восток и Среднюю Азию с Европейскими регионами России.</w:t>
      </w:r>
    </w:p>
    <w:p w:rsidR="00AA28DD" w:rsidRDefault="00D6782A">
      <w:pPr>
        <w:shd w:val="clear" w:color="auto" w:fill="FFFFFF" w:themeFill="background1"/>
        <w:spacing w:after="0" w:line="240" w:lineRule="auto"/>
        <w:ind w:firstLine="720"/>
        <w:jc w:val="both"/>
        <w:rPr>
          <w:rFonts w:ascii="Arial" w:eastAsia="MS Mincho" w:hAnsi="Arial" w:cs="Arial"/>
          <w:sz w:val="26"/>
          <w:szCs w:val="26"/>
        </w:rPr>
      </w:pPr>
      <w:r>
        <w:rPr>
          <w:rFonts w:ascii="Arial" w:eastAsia="MS Mincho" w:hAnsi="Arial" w:cs="Arial"/>
          <w:sz w:val="26"/>
          <w:szCs w:val="26"/>
        </w:rPr>
        <w:t>Центр Тюменской агломерации - г. Тюмень является крупнейшим транспортным узлом с транзитной специализацией. Транспортный узел расположен на пересечении железнодорожных, автомобильных, авиационных маршрутов.</w:t>
      </w:r>
    </w:p>
    <w:p w:rsidR="00AA28DD" w:rsidRDefault="00AA28DD">
      <w:pPr>
        <w:shd w:val="clear" w:color="auto" w:fill="FFFFFF" w:themeFill="background1"/>
        <w:spacing w:after="0" w:line="240" w:lineRule="auto"/>
        <w:ind w:firstLine="720"/>
        <w:jc w:val="both"/>
        <w:rPr>
          <w:rFonts w:ascii="Arial" w:eastAsia="MS Mincho" w:hAnsi="Arial" w:cs="Arial"/>
          <w:sz w:val="26"/>
          <w:szCs w:val="26"/>
        </w:rPr>
      </w:pPr>
    </w:p>
    <w:p w:rsidR="00AA28DD" w:rsidRDefault="00D6782A">
      <w:pPr>
        <w:shd w:val="clear" w:color="auto" w:fill="FFFFFF" w:themeFill="background1"/>
        <w:spacing w:after="0" w:line="240" w:lineRule="auto"/>
        <w:ind w:firstLine="720"/>
        <w:jc w:val="both"/>
        <w:rPr>
          <w:rFonts w:ascii="Arial" w:eastAsia="MS Mincho" w:hAnsi="Arial" w:cs="Arial"/>
          <w:sz w:val="26"/>
          <w:szCs w:val="26"/>
        </w:rPr>
      </w:pPr>
      <w:r>
        <w:rPr>
          <w:rFonts w:ascii="Arial" w:eastAsia="MS Mincho" w:hAnsi="Arial" w:cs="Arial"/>
          <w:sz w:val="26"/>
          <w:szCs w:val="26"/>
        </w:rPr>
        <w:t>Основными ключевыми направлениями развития транспортной инфраструктуры Тюменской агломерации являются:</w:t>
      </w:r>
    </w:p>
    <w:p w:rsidR="00AA28DD" w:rsidRDefault="004445FB">
      <w:pPr>
        <w:shd w:val="clear" w:color="auto" w:fill="FFFFFF" w:themeFill="background1"/>
        <w:spacing w:after="0" w:line="240" w:lineRule="auto"/>
        <w:ind w:firstLine="720"/>
        <w:jc w:val="both"/>
        <w:rPr>
          <w:rFonts w:ascii="Arial" w:eastAsia="MS Mincho" w:hAnsi="Arial" w:cs="Arial"/>
          <w:sz w:val="26"/>
          <w:szCs w:val="26"/>
        </w:rPr>
      </w:pPr>
      <w:r>
        <w:rPr>
          <w:rFonts w:ascii="Arial" w:eastAsia="MS Mincho" w:hAnsi="Arial" w:cs="Arial"/>
          <w:sz w:val="26"/>
          <w:szCs w:val="26"/>
        </w:rPr>
        <w:t>-</w:t>
      </w:r>
      <w:r w:rsidR="00D6782A">
        <w:rPr>
          <w:rFonts w:ascii="Arial" w:eastAsia="MS Mincho" w:hAnsi="Arial" w:cs="Arial"/>
          <w:sz w:val="26"/>
          <w:szCs w:val="26"/>
        </w:rPr>
        <w:t>разработка единой стратегии развития транспортной инфраструктуры;</w:t>
      </w:r>
    </w:p>
    <w:p w:rsidR="00AA28DD" w:rsidRDefault="004445FB">
      <w:pPr>
        <w:shd w:val="clear" w:color="auto" w:fill="FFFFFF" w:themeFill="background1"/>
        <w:spacing w:after="0" w:line="240" w:lineRule="auto"/>
        <w:ind w:firstLine="720"/>
        <w:jc w:val="both"/>
        <w:rPr>
          <w:rFonts w:ascii="Arial" w:eastAsia="MS Mincho" w:hAnsi="Arial" w:cs="Arial"/>
          <w:sz w:val="26"/>
          <w:szCs w:val="26"/>
        </w:rPr>
      </w:pPr>
      <w:r>
        <w:rPr>
          <w:rFonts w:ascii="Arial" w:eastAsia="MS Mincho" w:hAnsi="Arial" w:cs="Arial"/>
          <w:sz w:val="26"/>
          <w:szCs w:val="26"/>
        </w:rPr>
        <w:t>-</w:t>
      </w:r>
      <w:r w:rsidR="00D6782A">
        <w:rPr>
          <w:rFonts w:ascii="Arial" w:eastAsia="MS Mincho" w:hAnsi="Arial" w:cs="Arial"/>
          <w:sz w:val="26"/>
          <w:szCs w:val="26"/>
        </w:rPr>
        <w:t>формирование радиально-кольцевой системы автодорог;</w:t>
      </w:r>
    </w:p>
    <w:p w:rsidR="00AA28DD" w:rsidRDefault="004445FB">
      <w:pPr>
        <w:shd w:val="clear" w:color="auto" w:fill="FFFFFF" w:themeFill="background1"/>
        <w:spacing w:after="0" w:line="240" w:lineRule="auto"/>
        <w:ind w:firstLine="720"/>
        <w:jc w:val="both"/>
        <w:rPr>
          <w:rFonts w:ascii="Arial" w:eastAsia="MS Mincho" w:hAnsi="Arial" w:cs="Arial"/>
          <w:sz w:val="26"/>
          <w:szCs w:val="26"/>
        </w:rPr>
      </w:pPr>
      <w:r>
        <w:rPr>
          <w:rFonts w:ascii="Arial" w:eastAsia="MS Mincho" w:hAnsi="Arial" w:cs="Arial"/>
          <w:sz w:val="26"/>
          <w:szCs w:val="26"/>
        </w:rPr>
        <w:t>-</w:t>
      </w:r>
      <w:r w:rsidR="00D6782A">
        <w:rPr>
          <w:rFonts w:ascii="Arial" w:eastAsia="MS Mincho" w:hAnsi="Arial" w:cs="Arial"/>
          <w:sz w:val="26"/>
          <w:szCs w:val="26"/>
        </w:rPr>
        <w:t>развитие региональных связей, со строительством обходов населенных пунктов, обеспечивающих связи соседних регионов по кратчайшим направлениям;</w:t>
      </w:r>
    </w:p>
    <w:p w:rsidR="00AA28DD" w:rsidRDefault="004445FB">
      <w:pPr>
        <w:shd w:val="clear" w:color="auto" w:fill="FFFFFF" w:themeFill="background1"/>
        <w:spacing w:after="0" w:line="240" w:lineRule="auto"/>
        <w:ind w:firstLine="720"/>
        <w:jc w:val="both"/>
        <w:rPr>
          <w:rFonts w:ascii="Arial" w:eastAsia="MS Mincho" w:hAnsi="Arial" w:cs="Arial"/>
          <w:sz w:val="26"/>
          <w:szCs w:val="26"/>
        </w:rPr>
      </w:pPr>
      <w:r>
        <w:rPr>
          <w:rFonts w:ascii="Arial" w:eastAsia="MS Mincho" w:hAnsi="Arial" w:cs="Arial"/>
          <w:sz w:val="26"/>
          <w:szCs w:val="26"/>
        </w:rPr>
        <w:t>-</w:t>
      </w:r>
      <w:r w:rsidR="00D6782A">
        <w:rPr>
          <w:rFonts w:ascii="Arial" w:eastAsia="MS Mincho" w:hAnsi="Arial" w:cs="Arial"/>
          <w:sz w:val="26"/>
          <w:szCs w:val="26"/>
        </w:rPr>
        <w:t>реконструкция существующих и строительство новых автомобильных дорог общего пользования межмуниципального и местного значения;</w:t>
      </w:r>
    </w:p>
    <w:p w:rsidR="00AA28DD" w:rsidRDefault="004445FB">
      <w:pPr>
        <w:shd w:val="clear" w:color="auto" w:fill="FFFFFF" w:themeFill="background1"/>
        <w:spacing w:after="0" w:line="240" w:lineRule="auto"/>
        <w:ind w:firstLine="720"/>
        <w:jc w:val="both"/>
        <w:rPr>
          <w:rFonts w:ascii="Arial" w:eastAsia="MS Mincho" w:hAnsi="Arial" w:cs="Arial"/>
          <w:sz w:val="26"/>
          <w:szCs w:val="26"/>
        </w:rPr>
      </w:pPr>
      <w:r>
        <w:rPr>
          <w:rFonts w:ascii="Arial" w:eastAsia="MS Mincho" w:hAnsi="Arial" w:cs="Arial"/>
          <w:sz w:val="26"/>
          <w:szCs w:val="26"/>
        </w:rPr>
        <w:t>-</w:t>
      </w:r>
      <w:r w:rsidR="00D6782A">
        <w:rPr>
          <w:rFonts w:ascii="Arial" w:eastAsia="MS Mincho" w:hAnsi="Arial" w:cs="Arial"/>
          <w:sz w:val="26"/>
          <w:szCs w:val="26"/>
        </w:rPr>
        <w:t>строительство транспортных развязок, инженерных сооружений;</w:t>
      </w:r>
    </w:p>
    <w:p w:rsidR="00AA28DD" w:rsidRDefault="004445FB">
      <w:pPr>
        <w:shd w:val="clear" w:color="auto" w:fill="FFFFFF" w:themeFill="background1"/>
        <w:spacing w:after="0" w:line="240" w:lineRule="auto"/>
        <w:ind w:firstLine="720"/>
        <w:jc w:val="both"/>
        <w:rPr>
          <w:rFonts w:ascii="Arial" w:eastAsia="MS Mincho" w:hAnsi="Arial" w:cs="Arial"/>
          <w:sz w:val="26"/>
          <w:szCs w:val="26"/>
        </w:rPr>
      </w:pPr>
      <w:r>
        <w:rPr>
          <w:rFonts w:ascii="Arial" w:eastAsia="MS Mincho" w:hAnsi="Arial" w:cs="Arial"/>
          <w:sz w:val="26"/>
          <w:szCs w:val="26"/>
        </w:rPr>
        <w:t>-</w:t>
      </w:r>
      <w:r w:rsidR="00D6782A">
        <w:rPr>
          <w:rFonts w:ascii="Arial" w:eastAsia="MS Mincho" w:hAnsi="Arial" w:cs="Arial"/>
          <w:sz w:val="26"/>
          <w:szCs w:val="26"/>
        </w:rPr>
        <w:t>активное развитие транспортно-пересадочных узлов (далее - ТПУ);</w:t>
      </w:r>
    </w:p>
    <w:p w:rsidR="00AA28DD" w:rsidRDefault="004445FB">
      <w:pPr>
        <w:shd w:val="clear" w:color="auto" w:fill="FFFFFF" w:themeFill="background1"/>
        <w:spacing w:after="0" w:line="240" w:lineRule="auto"/>
        <w:ind w:firstLine="720"/>
        <w:jc w:val="both"/>
        <w:rPr>
          <w:rFonts w:ascii="Arial" w:eastAsia="MS Mincho" w:hAnsi="Arial" w:cs="Arial"/>
          <w:sz w:val="26"/>
          <w:szCs w:val="26"/>
        </w:rPr>
      </w:pPr>
      <w:r>
        <w:rPr>
          <w:rFonts w:ascii="Arial" w:eastAsia="MS Mincho" w:hAnsi="Arial" w:cs="Arial"/>
          <w:sz w:val="26"/>
          <w:szCs w:val="26"/>
        </w:rPr>
        <w:t>-</w:t>
      </w:r>
      <w:r w:rsidR="00D6782A">
        <w:rPr>
          <w:rFonts w:ascii="Arial" w:eastAsia="MS Mincho" w:hAnsi="Arial" w:cs="Arial"/>
          <w:sz w:val="26"/>
          <w:szCs w:val="26"/>
        </w:rPr>
        <w:t>создание интегрированной системы транспорта, определение правильной иерархии видов транспорта;</w:t>
      </w:r>
    </w:p>
    <w:p w:rsidR="00AA28DD" w:rsidRDefault="004445FB">
      <w:pPr>
        <w:shd w:val="clear" w:color="auto" w:fill="FFFFFF" w:themeFill="background1"/>
        <w:spacing w:after="0" w:line="240" w:lineRule="auto"/>
        <w:ind w:firstLine="720"/>
        <w:jc w:val="both"/>
        <w:rPr>
          <w:rFonts w:ascii="Arial" w:eastAsia="MS Mincho" w:hAnsi="Arial" w:cs="Arial"/>
          <w:sz w:val="26"/>
          <w:szCs w:val="26"/>
        </w:rPr>
      </w:pPr>
      <w:r>
        <w:rPr>
          <w:rFonts w:ascii="Arial" w:eastAsia="MS Mincho" w:hAnsi="Arial" w:cs="Arial"/>
          <w:sz w:val="26"/>
          <w:szCs w:val="26"/>
        </w:rPr>
        <w:t>-</w:t>
      </w:r>
      <w:r w:rsidR="00D6782A">
        <w:rPr>
          <w:rFonts w:ascii="Arial" w:eastAsia="MS Mincho" w:hAnsi="Arial" w:cs="Arial"/>
          <w:sz w:val="26"/>
          <w:szCs w:val="26"/>
        </w:rPr>
        <w:t>развитие велосипедной сети;</w:t>
      </w:r>
    </w:p>
    <w:p w:rsidR="00AA28DD" w:rsidRDefault="004445FB">
      <w:pPr>
        <w:shd w:val="clear" w:color="auto" w:fill="FFFFFF" w:themeFill="background1"/>
        <w:spacing w:after="0" w:line="240" w:lineRule="auto"/>
        <w:ind w:firstLine="720"/>
        <w:jc w:val="both"/>
        <w:rPr>
          <w:rFonts w:ascii="Arial" w:eastAsia="MS Mincho" w:hAnsi="Arial" w:cs="Arial"/>
          <w:sz w:val="26"/>
          <w:szCs w:val="26"/>
        </w:rPr>
      </w:pPr>
      <w:r>
        <w:rPr>
          <w:rFonts w:ascii="Arial" w:eastAsia="MS Mincho" w:hAnsi="Arial" w:cs="Arial"/>
          <w:sz w:val="26"/>
          <w:szCs w:val="26"/>
        </w:rPr>
        <w:lastRenderedPageBreak/>
        <w:t>-</w:t>
      </w:r>
      <w:r w:rsidR="00D6782A">
        <w:rPr>
          <w:rFonts w:ascii="Arial" w:eastAsia="MS Mincho" w:hAnsi="Arial" w:cs="Arial"/>
          <w:sz w:val="26"/>
          <w:szCs w:val="26"/>
        </w:rPr>
        <w:t>реорганизация схем движения действующих городских и пригородных маршрутов, совершенствование количественного и качественного состава транспортных средств;</w:t>
      </w:r>
    </w:p>
    <w:p w:rsidR="00AA28DD" w:rsidRDefault="004445FB">
      <w:pPr>
        <w:shd w:val="clear" w:color="auto" w:fill="FFFFFF" w:themeFill="background1"/>
        <w:spacing w:after="0" w:line="240" w:lineRule="auto"/>
        <w:ind w:firstLine="720"/>
        <w:jc w:val="both"/>
        <w:rPr>
          <w:rFonts w:ascii="Arial" w:eastAsia="MS Mincho" w:hAnsi="Arial" w:cs="Arial"/>
          <w:sz w:val="26"/>
          <w:szCs w:val="26"/>
        </w:rPr>
      </w:pPr>
      <w:r>
        <w:rPr>
          <w:rFonts w:ascii="Arial" w:eastAsia="MS Mincho" w:hAnsi="Arial" w:cs="Arial"/>
          <w:sz w:val="26"/>
          <w:szCs w:val="26"/>
        </w:rPr>
        <w:t>-</w:t>
      </w:r>
      <w:r w:rsidR="00D6782A">
        <w:rPr>
          <w:rFonts w:ascii="Arial" w:eastAsia="MS Mincho" w:hAnsi="Arial" w:cs="Arial"/>
          <w:sz w:val="26"/>
          <w:szCs w:val="26"/>
        </w:rPr>
        <w:t>оптимизация маршрутной сети областного центра;</w:t>
      </w:r>
    </w:p>
    <w:p w:rsidR="00AA28DD" w:rsidRDefault="004445FB">
      <w:pPr>
        <w:shd w:val="clear" w:color="auto" w:fill="FFFFFF" w:themeFill="background1"/>
        <w:spacing w:after="0" w:line="240" w:lineRule="auto"/>
        <w:ind w:firstLine="720"/>
        <w:jc w:val="both"/>
        <w:rPr>
          <w:rFonts w:ascii="Arial" w:eastAsia="MS Mincho" w:hAnsi="Arial" w:cs="Arial"/>
          <w:sz w:val="26"/>
          <w:szCs w:val="26"/>
        </w:rPr>
      </w:pPr>
      <w:r>
        <w:rPr>
          <w:rFonts w:ascii="Arial" w:eastAsia="MS Mincho" w:hAnsi="Arial" w:cs="Arial"/>
          <w:sz w:val="26"/>
          <w:szCs w:val="26"/>
        </w:rPr>
        <w:t>-</w:t>
      </w:r>
      <w:r w:rsidR="00D6782A">
        <w:rPr>
          <w:rFonts w:ascii="Arial" w:eastAsia="MS Mincho" w:hAnsi="Arial" w:cs="Arial"/>
          <w:sz w:val="26"/>
          <w:szCs w:val="26"/>
        </w:rPr>
        <w:t>разработка концепции тарифной политики в сфере пассажирских перевозок, создание системы «Единого билета на всех видах общественного транспорта»;</w:t>
      </w:r>
    </w:p>
    <w:p w:rsidR="00AA28DD" w:rsidRDefault="004445FB">
      <w:pPr>
        <w:shd w:val="clear" w:color="auto" w:fill="FFFFFF" w:themeFill="background1"/>
        <w:spacing w:after="0" w:line="240" w:lineRule="auto"/>
        <w:ind w:firstLine="720"/>
        <w:jc w:val="both"/>
        <w:rPr>
          <w:rFonts w:ascii="Arial" w:eastAsia="MS Mincho" w:hAnsi="Arial" w:cs="Arial"/>
          <w:sz w:val="26"/>
          <w:szCs w:val="26"/>
        </w:rPr>
      </w:pPr>
      <w:r>
        <w:rPr>
          <w:rFonts w:ascii="Arial" w:eastAsia="MS Mincho" w:hAnsi="Arial" w:cs="Arial"/>
          <w:sz w:val="26"/>
          <w:szCs w:val="26"/>
        </w:rPr>
        <w:t>-</w:t>
      </w:r>
      <w:r w:rsidR="00D6782A">
        <w:rPr>
          <w:rFonts w:ascii="Arial" w:eastAsia="MS Mincho" w:hAnsi="Arial" w:cs="Arial"/>
          <w:sz w:val="26"/>
          <w:szCs w:val="26"/>
        </w:rPr>
        <w:t>организация контроля за качеством услуг по перевозке пассажиров с использованием спутниковых навигационных систем.</w:t>
      </w:r>
    </w:p>
    <w:p w:rsidR="00AA28DD" w:rsidRDefault="00D6782A">
      <w:pPr>
        <w:shd w:val="clear" w:color="auto" w:fill="FFFFFF" w:themeFill="background1"/>
        <w:spacing w:after="0" w:line="240" w:lineRule="auto"/>
        <w:ind w:firstLine="720"/>
        <w:jc w:val="both"/>
        <w:rPr>
          <w:rFonts w:ascii="Arial" w:eastAsia="MS Mincho" w:hAnsi="Arial" w:cs="Arial"/>
          <w:sz w:val="26"/>
          <w:szCs w:val="26"/>
        </w:rPr>
      </w:pPr>
      <w:r>
        <w:rPr>
          <w:rFonts w:ascii="Arial" w:eastAsia="MS Mincho" w:hAnsi="Arial" w:cs="Arial"/>
          <w:sz w:val="26"/>
          <w:szCs w:val="26"/>
        </w:rPr>
        <w:t>Суть концепции Тюменской агломерации заключается в том, чтобы разработать и принять единые четкие правила, по которым муниципалитеты будут совместно планировать, развивать и эксплуатировать весь комплекс инфраструктуры на территориях, которые по факту уже тесно связаны экономическими и социальными связями.</w:t>
      </w:r>
    </w:p>
    <w:p w:rsidR="00AA28DD" w:rsidRDefault="00D6782A">
      <w:pPr>
        <w:shd w:val="clear" w:color="auto" w:fill="FFFFFF" w:themeFill="background1"/>
        <w:spacing w:after="0" w:line="240" w:lineRule="auto"/>
        <w:ind w:firstLine="720"/>
        <w:jc w:val="both"/>
        <w:rPr>
          <w:rFonts w:ascii="Arial" w:eastAsia="MS Mincho" w:hAnsi="Arial" w:cs="Arial"/>
          <w:sz w:val="26"/>
          <w:szCs w:val="26"/>
        </w:rPr>
      </w:pPr>
      <w:r>
        <w:rPr>
          <w:rFonts w:ascii="Arial" w:eastAsia="MS Mincho" w:hAnsi="Arial" w:cs="Arial"/>
          <w:sz w:val="26"/>
          <w:szCs w:val="26"/>
        </w:rPr>
        <w:t>Для развития транспортной инфраструктуры наиболее предпочтительным является сбалансированное количество мероприятий для всех видов транспорта, которые гарантируют гибкость и последовательность в достижении целей.</w:t>
      </w:r>
    </w:p>
    <w:p w:rsidR="00AA28DD" w:rsidRDefault="00D6782A">
      <w:pPr>
        <w:shd w:val="clear" w:color="auto" w:fill="FFFFFF" w:themeFill="background1"/>
        <w:spacing w:after="0" w:line="240" w:lineRule="auto"/>
        <w:ind w:firstLine="720"/>
        <w:jc w:val="both"/>
        <w:rPr>
          <w:rFonts w:ascii="Arial" w:eastAsia="MS Mincho" w:hAnsi="Arial" w:cs="Arial"/>
          <w:sz w:val="26"/>
          <w:szCs w:val="26"/>
        </w:rPr>
      </w:pPr>
      <w:r>
        <w:rPr>
          <w:rFonts w:ascii="Arial" w:eastAsia="MS Mincho" w:hAnsi="Arial" w:cs="Arial"/>
          <w:sz w:val="26"/>
          <w:szCs w:val="26"/>
        </w:rPr>
        <w:t>Сбалансированный сценарий основан на идее инвестирования во все виды транспортных перемещений, где приоритет отдается общественному транспорту, одновременно сокращая масштаб загрязнения окружающей среды и использования городского пространства.</w:t>
      </w:r>
    </w:p>
    <w:p w:rsidR="00AA28DD" w:rsidRDefault="00D6782A">
      <w:pPr>
        <w:shd w:val="clear" w:color="auto" w:fill="FFFFFF" w:themeFill="background1"/>
        <w:spacing w:after="0" w:line="240" w:lineRule="auto"/>
        <w:ind w:firstLine="720"/>
        <w:jc w:val="both"/>
        <w:rPr>
          <w:rFonts w:ascii="Arial" w:eastAsia="MS Mincho" w:hAnsi="Arial" w:cs="Arial"/>
          <w:sz w:val="26"/>
          <w:szCs w:val="26"/>
        </w:rPr>
      </w:pPr>
      <w:r>
        <w:rPr>
          <w:rFonts w:ascii="Arial" w:eastAsia="MS Mincho" w:hAnsi="Arial" w:cs="Arial"/>
          <w:sz w:val="26"/>
          <w:szCs w:val="26"/>
        </w:rPr>
        <w:t>Такая политика требует инвестиций в область исследования транспортных систем и стратегического планирования (создания учреждения, которое будет заниматься изучением трафика, сбором и анализом данных и т.д. на уровне агломерации).</w:t>
      </w:r>
    </w:p>
    <w:p w:rsidR="00AA28DD" w:rsidRDefault="00D6782A">
      <w:pPr>
        <w:shd w:val="clear" w:color="auto" w:fill="FFFFFF" w:themeFill="background1"/>
        <w:spacing w:after="0" w:line="240" w:lineRule="auto"/>
        <w:ind w:firstLine="720"/>
        <w:jc w:val="both"/>
        <w:rPr>
          <w:rFonts w:ascii="Arial" w:eastAsia="MS Mincho" w:hAnsi="Arial" w:cs="Arial"/>
          <w:color w:val="000000"/>
          <w:sz w:val="26"/>
          <w:szCs w:val="26"/>
        </w:rPr>
      </w:pPr>
      <w:r>
        <w:rPr>
          <w:rFonts w:ascii="Arial" w:eastAsia="MS Mincho" w:hAnsi="Arial" w:cs="Arial"/>
          <w:sz w:val="26"/>
          <w:szCs w:val="26"/>
        </w:rPr>
        <w:t xml:space="preserve">Развитие г. Тюмень как центра крупной системы расселения влияет на прилегающую территорию, которая, в свою очередь, влияет на развитие города центра. К приоритетным задачам по формированию городской застройки относится развитие улично-магистральной сети и транспортных сооружений, соответствующих параметрам и направлениям перспективного развития города, взаимосвязанных внешними связями. </w:t>
      </w:r>
    </w:p>
    <w:p w:rsidR="00AA28DD" w:rsidRDefault="00AA28DD">
      <w:pPr>
        <w:shd w:val="clear" w:color="auto" w:fill="FFFFFF" w:themeFill="background1"/>
        <w:spacing w:after="0" w:line="240" w:lineRule="auto"/>
        <w:ind w:firstLine="720"/>
        <w:jc w:val="both"/>
        <w:rPr>
          <w:rFonts w:ascii="Arial" w:eastAsia="MS Mincho" w:hAnsi="Arial" w:cs="Arial"/>
          <w:color w:val="000000"/>
          <w:sz w:val="26"/>
          <w:szCs w:val="26"/>
        </w:rPr>
      </w:pPr>
    </w:p>
    <w:p w:rsidR="00AA28DD" w:rsidRDefault="00D6782A">
      <w:pPr>
        <w:shd w:val="clear" w:color="auto" w:fill="FFFFFF" w:themeFill="background1"/>
        <w:spacing w:after="0" w:line="240" w:lineRule="auto"/>
        <w:ind w:firstLine="720"/>
        <w:jc w:val="both"/>
        <w:rPr>
          <w:rFonts w:ascii="Arial" w:eastAsia="MS Mincho" w:hAnsi="Arial" w:cs="Arial"/>
          <w:sz w:val="26"/>
          <w:szCs w:val="26"/>
        </w:rPr>
      </w:pPr>
      <w:r>
        <w:rPr>
          <w:rFonts w:ascii="Arial" w:eastAsia="MS Mincho" w:hAnsi="Arial" w:cs="Arial"/>
          <w:sz w:val="26"/>
          <w:szCs w:val="26"/>
        </w:rPr>
        <w:t>Автомобильные дороги имеют стратегическое значение для Тюменской агломерации. Они связывают ее территорию, обеспечивают жизнедеятельность всех городов и населенных пунктов, во многом определяют возможности их развития, по ним осуществляются самые массовые автомобильные перевозки грузов и пассажиров. Сеть автомобильных дорог обеспечивает мобильность населения и доступ к материальным ресурсам, позволяет расширить производственные возможности экономики за счет снижения транспортных издержек и затрат времени на перевозки.</w:t>
      </w:r>
    </w:p>
    <w:p w:rsidR="00AA28DD" w:rsidRDefault="00D6782A">
      <w:pPr>
        <w:shd w:val="clear" w:color="auto" w:fill="FFFFFF" w:themeFill="background1"/>
        <w:spacing w:after="0" w:line="240" w:lineRule="auto"/>
        <w:ind w:firstLine="720"/>
        <w:jc w:val="both"/>
        <w:rPr>
          <w:rFonts w:ascii="Arial" w:eastAsia="MS Mincho" w:hAnsi="Arial" w:cs="Arial"/>
          <w:sz w:val="26"/>
          <w:szCs w:val="26"/>
        </w:rPr>
      </w:pPr>
      <w:r>
        <w:rPr>
          <w:rFonts w:ascii="Arial" w:eastAsia="MS Mincho" w:hAnsi="Arial" w:cs="Arial"/>
          <w:sz w:val="26"/>
          <w:szCs w:val="26"/>
        </w:rPr>
        <w:t>Под термином «дорожная сеть городской агломерации» понимается совокупность  расположенных на территории городской агломерации автомобильных дорог общего пользования местного, регионального и федерального значения, а также следующие объекты улично-дорожной сети:</w:t>
      </w:r>
    </w:p>
    <w:p w:rsidR="00AA28DD" w:rsidRDefault="004445FB">
      <w:pPr>
        <w:shd w:val="clear" w:color="auto" w:fill="FFFFFF" w:themeFill="background1"/>
        <w:spacing w:after="0" w:line="240" w:lineRule="auto"/>
        <w:ind w:firstLine="720"/>
        <w:jc w:val="both"/>
        <w:rPr>
          <w:rFonts w:ascii="Arial" w:eastAsia="MS Mincho" w:hAnsi="Arial" w:cs="Arial"/>
          <w:sz w:val="26"/>
          <w:szCs w:val="26"/>
        </w:rPr>
      </w:pPr>
      <w:r>
        <w:rPr>
          <w:rFonts w:ascii="Arial" w:eastAsia="MS Mincho" w:hAnsi="Arial" w:cs="Arial"/>
          <w:sz w:val="26"/>
          <w:szCs w:val="26"/>
        </w:rPr>
        <w:t>-</w:t>
      </w:r>
      <w:r w:rsidR="00D6782A">
        <w:rPr>
          <w:rFonts w:ascii="Arial" w:eastAsia="MS Mincho" w:hAnsi="Arial" w:cs="Arial"/>
          <w:sz w:val="26"/>
          <w:szCs w:val="26"/>
        </w:rPr>
        <w:t>магистральные дороги скоростного и регулируемого движения;</w:t>
      </w:r>
    </w:p>
    <w:p w:rsidR="00AA28DD" w:rsidRDefault="004445FB">
      <w:pPr>
        <w:shd w:val="clear" w:color="auto" w:fill="FFFFFF" w:themeFill="background1"/>
        <w:spacing w:after="0" w:line="240" w:lineRule="auto"/>
        <w:ind w:firstLine="720"/>
        <w:jc w:val="both"/>
        <w:rPr>
          <w:rFonts w:ascii="Arial" w:eastAsia="MS Mincho" w:hAnsi="Arial" w:cs="Arial"/>
          <w:sz w:val="26"/>
          <w:szCs w:val="26"/>
        </w:rPr>
      </w:pPr>
      <w:r>
        <w:rPr>
          <w:rFonts w:ascii="Arial" w:eastAsia="MS Mincho" w:hAnsi="Arial" w:cs="Arial"/>
          <w:sz w:val="26"/>
          <w:szCs w:val="26"/>
        </w:rPr>
        <w:lastRenderedPageBreak/>
        <w:t>-</w:t>
      </w:r>
      <w:r w:rsidR="00D6782A">
        <w:rPr>
          <w:rFonts w:ascii="Arial" w:eastAsia="MS Mincho" w:hAnsi="Arial" w:cs="Arial"/>
          <w:sz w:val="26"/>
          <w:szCs w:val="26"/>
        </w:rPr>
        <w:t>магистральные улицы непрерывного и регулируемого движения общегородского значения, транспортно-пешеходные и пешеходно - транспортные районного значения;</w:t>
      </w:r>
    </w:p>
    <w:p w:rsidR="00AA28DD" w:rsidRDefault="004445FB">
      <w:pPr>
        <w:shd w:val="clear" w:color="auto" w:fill="FFFFFF" w:themeFill="background1"/>
        <w:spacing w:after="0" w:line="240" w:lineRule="auto"/>
        <w:ind w:firstLine="720"/>
        <w:jc w:val="both"/>
        <w:rPr>
          <w:rFonts w:ascii="Arial" w:eastAsia="MS Mincho" w:hAnsi="Arial" w:cs="Arial"/>
          <w:sz w:val="26"/>
          <w:szCs w:val="26"/>
        </w:rPr>
      </w:pPr>
      <w:r>
        <w:rPr>
          <w:rFonts w:ascii="Arial" w:eastAsia="MS Mincho" w:hAnsi="Arial" w:cs="Arial"/>
          <w:sz w:val="26"/>
          <w:szCs w:val="26"/>
        </w:rPr>
        <w:t>-</w:t>
      </w:r>
      <w:r w:rsidR="00D6782A">
        <w:rPr>
          <w:rFonts w:ascii="Arial" w:eastAsia="MS Mincho" w:hAnsi="Arial" w:cs="Arial"/>
          <w:sz w:val="26"/>
          <w:szCs w:val="26"/>
        </w:rPr>
        <w:t>улицы и дороги местного значения (наиболее загруженные): улицы в жилой застройке, улицы и дороги в научно-производственных, промышленных и коммунально-складских зонах (районах).</w:t>
      </w:r>
    </w:p>
    <w:p w:rsidR="00AA28DD" w:rsidRDefault="00D6782A">
      <w:pPr>
        <w:shd w:val="clear" w:color="auto" w:fill="FFFFFF" w:themeFill="background1"/>
        <w:spacing w:after="0" w:line="240" w:lineRule="auto"/>
        <w:ind w:firstLine="720"/>
        <w:jc w:val="both"/>
        <w:rPr>
          <w:rFonts w:ascii="Arial" w:eastAsia="MS Mincho" w:hAnsi="Arial" w:cs="Arial"/>
          <w:sz w:val="26"/>
          <w:szCs w:val="26"/>
        </w:rPr>
      </w:pPr>
      <w:r>
        <w:rPr>
          <w:rFonts w:ascii="Arial" w:eastAsia="MS Mincho" w:hAnsi="Arial" w:cs="Arial"/>
          <w:sz w:val="26"/>
          <w:szCs w:val="26"/>
        </w:rPr>
        <w:t>Протяженность автомобильных дорог Тюменской агломерации составляет 3140 км. В том числе:</w:t>
      </w:r>
    </w:p>
    <w:p w:rsidR="00AA28DD" w:rsidRDefault="009F031C">
      <w:pPr>
        <w:shd w:val="clear" w:color="auto" w:fill="FFFFFF" w:themeFill="background1"/>
        <w:spacing w:after="0" w:line="240" w:lineRule="auto"/>
        <w:ind w:firstLine="720"/>
        <w:jc w:val="both"/>
        <w:rPr>
          <w:rFonts w:ascii="Arial" w:eastAsia="MS Mincho" w:hAnsi="Arial" w:cs="Arial"/>
          <w:sz w:val="26"/>
          <w:szCs w:val="26"/>
        </w:rPr>
      </w:pPr>
      <w:r>
        <w:rPr>
          <w:rFonts w:ascii="Arial" w:eastAsia="MS Mincho" w:hAnsi="Arial" w:cs="Arial"/>
          <w:sz w:val="26"/>
          <w:szCs w:val="26"/>
        </w:rPr>
        <w:t>-</w:t>
      </w:r>
      <w:r w:rsidR="00D6782A">
        <w:rPr>
          <w:rFonts w:ascii="Arial" w:eastAsia="MS Mincho" w:hAnsi="Arial" w:cs="Arial"/>
          <w:sz w:val="26"/>
          <w:szCs w:val="26"/>
        </w:rPr>
        <w:t>федерального значения – 148,11 км;</w:t>
      </w:r>
    </w:p>
    <w:p w:rsidR="00AA28DD" w:rsidRDefault="009F031C">
      <w:pPr>
        <w:shd w:val="clear" w:color="auto" w:fill="FFFFFF" w:themeFill="background1"/>
        <w:spacing w:after="0" w:line="240" w:lineRule="auto"/>
        <w:ind w:firstLine="720"/>
        <w:jc w:val="both"/>
        <w:rPr>
          <w:rFonts w:ascii="Arial" w:eastAsia="MS Mincho" w:hAnsi="Arial" w:cs="Arial"/>
          <w:sz w:val="26"/>
          <w:szCs w:val="26"/>
        </w:rPr>
      </w:pPr>
      <w:r>
        <w:rPr>
          <w:rFonts w:ascii="Arial" w:eastAsia="MS Mincho" w:hAnsi="Arial" w:cs="Arial"/>
          <w:sz w:val="26"/>
          <w:szCs w:val="26"/>
        </w:rPr>
        <w:t>-</w:t>
      </w:r>
      <w:r w:rsidR="00D6782A">
        <w:rPr>
          <w:rFonts w:ascii="Arial" w:eastAsia="MS Mincho" w:hAnsi="Arial" w:cs="Arial"/>
          <w:sz w:val="26"/>
          <w:szCs w:val="26"/>
        </w:rPr>
        <w:t>регионального значения – 638,75 км;</w:t>
      </w:r>
    </w:p>
    <w:p w:rsidR="00AA28DD" w:rsidRDefault="009F031C">
      <w:pPr>
        <w:shd w:val="clear" w:color="auto" w:fill="FFFFFF" w:themeFill="background1"/>
        <w:spacing w:after="0" w:line="240" w:lineRule="auto"/>
        <w:ind w:firstLine="720"/>
        <w:jc w:val="both"/>
        <w:rPr>
          <w:rFonts w:ascii="Arial" w:eastAsia="MS Mincho" w:hAnsi="Arial" w:cs="Arial"/>
          <w:sz w:val="26"/>
          <w:szCs w:val="26"/>
        </w:rPr>
      </w:pPr>
      <w:r>
        <w:rPr>
          <w:rFonts w:ascii="Arial" w:eastAsia="MS Mincho" w:hAnsi="Arial" w:cs="Arial"/>
          <w:sz w:val="26"/>
          <w:szCs w:val="26"/>
        </w:rPr>
        <w:t>-</w:t>
      </w:r>
      <w:r w:rsidR="00D6782A">
        <w:rPr>
          <w:rFonts w:ascii="Arial" w:eastAsia="MS Mincho" w:hAnsi="Arial" w:cs="Arial"/>
          <w:sz w:val="26"/>
          <w:szCs w:val="26"/>
        </w:rPr>
        <w:t>местного значения – 2353,15 км.</w:t>
      </w:r>
    </w:p>
    <w:p w:rsidR="00AA28DD" w:rsidRDefault="00D6782A">
      <w:pPr>
        <w:shd w:val="clear" w:color="auto" w:fill="FFFFFF" w:themeFill="background1"/>
        <w:spacing w:after="0" w:line="240" w:lineRule="auto"/>
        <w:ind w:firstLine="720"/>
        <w:jc w:val="both"/>
        <w:rPr>
          <w:rFonts w:ascii="Arial" w:eastAsia="MS Mincho" w:hAnsi="Arial" w:cs="Arial"/>
          <w:sz w:val="26"/>
          <w:szCs w:val="26"/>
        </w:rPr>
      </w:pPr>
      <w:r>
        <w:rPr>
          <w:rFonts w:ascii="Arial" w:eastAsia="MS Mincho" w:hAnsi="Arial" w:cs="Arial"/>
          <w:sz w:val="26"/>
          <w:szCs w:val="26"/>
        </w:rPr>
        <w:t xml:space="preserve">Протяженность участков дорог перегруженных движением составляет 296,293 км по всем дорогам. </w:t>
      </w:r>
    </w:p>
    <w:p w:rsidR="00AA28DD" w:rsidRDefault="00D6782A">
      <w:pPr>
        <w:shd w:val="clear" w:color="auto" w:fill="FFFFFF" w:themeFill="background1"/>
        <w:spacing w:after="0" w:line="240" w:lineRule="auto"/>
        <w:ind w:firstLine="720"/>
        <w:jc w:val="both"/>
        <w:rPr>
          <w:rFonts w:ascii="Arial" w:eastAsia="MS Mincho" w:hAnsi="Arial" w:cs="Arial"/>
          <w:sz w:val="26"/>
          <w:szCs w:val="26"/>
        </w:rPr>
      </w:pPr>
      <w:r>
        <w:rPr>
          <w:rFonts w:ascii="Arial" w:eastAsia="MS Mincho" w:hAnsi="Arial" w:cs="Arial"/>
          <w:sz w:val="26"/>
          <w:szCs w:val="26"/>
        </w:rPr>
        <w:t>Протяженность автомобильных дорог Тюменской агломерации, соответствующих нормативным требованиям по транспортно-эксплуатационному показателю, составляет 2164,8 км.</w:t>
      </w:r>
    </w:p>
    <w:p w:rsidR="00AA28DD" w:rsidRDefault="00AA28DD">
      <w:pPr>
        <w:shd w:val="clear" w:color="auto" w:fill="FFFFFF" w:themeFill="background1"/>
        <w:spacing w:after="0" w:line="240" w:lineRule="auto"/>
        <w:ind w:firstLine="720"/>
        <w:jc w:val="both"/>
        <w:rPr>
          <w:rFonts w:ascii="Arial" w:eastAsia="MS Mincho" w:hAnsi="Arial" w:cs="Arial"/>
          <w:sz w:val="26"/>
          <w:szCs w:val="26"/>
        </w:rPr>
      </w:pPr>
    </w:p>
    <w:p w:rsidR="00AA28DD" w:rsidRDefault="00D6782A">
      <w:pPr>
        <w:shd w:val="clear" w:color="auto" w:fill="FFFFFF" w:themeFill="background1"/>
        <w:spacing w:after="0" w:line="240" w:lineRule="auto"/>
        <w:ind w:firstLine="709"/>
        <w:jc w:val="both"/>
        <w:rPr>
          <w:rFonts w:ascii="Arial" w:eastAsia="MS Mincho" w:hAnsi="Arial" w:cs="Arial"/>
          <w:sz w:val="26"/>
          <w:szCs w:val="26"/>
        </w:rPr>
      </w:pPr>
      <w:r>
        <w:rPr>
          <w:rFonts w:ascii="Arial" w:eastAsia="MS Mincho" w:hAnsi="Arial" w:cs="Arial"/>
          <w:sz w:val="26"/>
          <w:szCs w:val="26"/>
        </w:rPr>
        <w:t>Основную роль в обслуживании территории и населения Тюменской агломерации играет автотранспорт: автобусный, легковой, грузовой.</w:t>
      </w:r>
    </w:p>
    <w:p w:rsidR="00AA28DD" w:rsidRDefault="00D6782A">
      <w:pPr>
        <w:shd w:val="clear" w:color="auto" w:fill="FFFFFF" w:themeFill="background1"/>
        <w:spacing w:after="0" w:line="240" w:lineRule="auto"/>
        <w:ind w:firstLine="709"/>
        <w:jc w:val="both"/>
        <w:rPr>
          <w:rFonts w:ascii="Arial" w:eastAsia="MS Mincho" w:hAnsi="Arial" w:cs="Arial"/>
          <w:sz w:val="26"/>
          <w:szCs w:val="26"/>
        </w:rPr>
      </w:pPr>
      <w:r>
        <w:rPr>
          <w:rFonts w:ascii="Arial" w:eastAsia="MS Mincho" w:hAnsi="Arial" w:cs="Arial"/>
          <w:sz w:val="26"/>
          <w:szCs w:val="26"/>
        </w:rPr>
        <w:t xml:space="preserve">Протяжённость маршрутной сети действующих маршрутов Тюменской агломерации составляет 13 420,1 км. по 243 маршрутам регулярных перевозок по регулируемым тарифам. Количество обслуживаемых остановочных пунктов общественного транспорта составляет 1453 ед. </w:t>
      </w:r>
    </w:p>
    <w:p w:rsidR="00AA28DD" w:rsidRDefault="00D6782A">
      <w:pPr>
        <w:shd w:val="clear" w:color="auto" w:fill="FFFFFF" w:themeFill="background1"/>
        <w:spacing w:after="0" w:line="240" w:lineRule="auto"/>
        <w:ind w:firstLine="709"/>
        <w:jc w:val="both"/>
        <w:rPr>
          <w:rFonts w:ascii="Arial" w:eastAsia="MS Mincho" w:hAnsi="Arial" w:cs="Arial"/>
          <w:sz w:val="26"/>
          <w:szCs w:val="26"/>
        </w:rPr>
      </w:pPr>
      <w:r>
        <w:rPr>
          <w:rFonts w:ascii="Arial" w:eastAsia="MS Mincho" w:hAnsi="Arial" w:cs="Arial"/>
          <w:sz w:val="26"/>
          <w:szCs w:val="26"/>
        </w:rPr>
        <w:t>Автомобильный транспорт принимает главное участие в грузопассажирских перевозках и совместно с железнодорожным транспортом обслуживает грузовые потоки и передвижения пассажиров в Тюменской агломерации. Принцип транспортной стратегии агломерации - доминирование массово-пассажирского транспорта над грузовым и индивидуальным. Рекомендуемая схема взаимодействия пассажирских видов транспорта на территории Тюменской агломерации с ее центром заключается в следующем:</w:t>
      </w:r>
    </w:p>
    <w:p w:rsidR="00AA28DD" w:rsidRDefault="009F031C">
      <w:pPr>
        <w:shd w:val="clear" w:color="auto" w:fill="FFFFFF" w:themeFill="background1"/>
        <w:spacing w:after="0" w:line="240" w:lineRule="auto"/>
        <w:ind w:firstLine="709"/>
        <w:jc w:val="both"/>
        <w:rPr>
          <w:rFonts w:ascii="Arial" w:eastAsia="MS Mincho" w:hAnsi="Arial" w:cs="Arial"/>
          <w:sz w:val="26"/>
          <w:szCs w:val="26"/>
        </w:rPr>
      </w:pPr>
      <w:r>
        <w:rPr>
          <w:rFonts w:ascii="Arial" w:eastAsia="MS Mincho" w:hAnsi="Arial" w:cs="Arial"/>
          <w:sz w:val="26"/>
          <w:szCs w:val="26"/>
        </w:rPr>
        <w:t>-</w:t>
      </w:r>
      <w:r w:rsidR="00D6782A">
        <w:rPr>
          <w:rFonts w:ascii="Arial" w:eastAsia="MS Mincho" w:hAnsi="Arial" w:cs="Arial"/>
          <w:sz w:val="26"/>
          <w:szCs w:val="26"/>
        </w:rPr>
        <w:t>жители муниципальных образований агломерации прибывают на транспортный пересадочный узел (автостанции, железнодорожные станции) посредством муниципального общественного транспорта и пересаживаются на транспорт, следующий по пригородным маршрутам;</w:t>
      </w:r>
    </w:p>
    <w:p w:rsidR="00AA28DD" w:rsidRDefault="009F031C">
      <w:pPr>
        <w:shd w:val="clear" w:color="auto" w:fill="FFFFFF" w:themeFill="background1"/>
        <w:spacing w:after="0" w:line="240" w:lineRule="auto"/>
        <w:ind w:firstLine="708"/>
        <w:jc w:val="both"/>
        <w:rPr>
          <w:rFonts w:ascii="Arial" w:eastAsia="MS Mincho" w:hAnsi="Arial" w:cs="Arial"/>
          <w:sz w:val="26"/>
          <w:szCs w:val="26"/>
        </w:rPr>
      </w:pPr>
      <w:r>
        <w:rPr>
          <w:rFonts w:ascii="Arial" w:eastAsia="MS Mincho" w:hAnsi="Arial" w:cs="Arial"/>
          <w:sz w:val="26"/>
          <w:szCs w:val="26"/>
        </w:rPr>
        <w:t>-</w:t>
      </w:r>
      <w:r w:rsidR="00D6782A">
        <w:rPr>
          <w:rFonts w:ascii="Arial" w:eastAsia="MS Mincho" w:hAnsi="Arial" w:cs="Arial"/>
          <w:sz w:val="26"/>
          <w:szCs w:val="26"/>
        </w:rPr>
        <w:t>большинство пригородных маршрутов общественного транспорта ориентированы на примыкание или конечный пункт - транспортные пересадочные узлы;</w:t>
      </w:r>
    </w:p>
    <w:p w:rsidR="00AA28DD" w:rsidRDefault="009F031C">
      <w:pPr>
        <w:shd w:val="clear" w:color="auto" w:fill="FFFFFF" w:themeFill="background1"/>
        <w:spacing w:after="0" w:line="240" w:lineRule="auto"/>
        <w:ind w:firstLine="708"/>
        <w:jc w:val="both"/>
        <w:rPr>
          <w:rFonts w:ascii="Arial" w:eastAsia="MS Mincho" w:hAnsi="Arial" w:cs="Arial"/>
          <w:sz w:val="26"/>
          <w:szCs w:val="26"/>
        </w:rPr>
      </w:pPr>
      <w:r>
        <w:rPr>
          <w:rFonts w:ascii="Arial" w:eastAsia="MS Mincho" w:hAnsi="Arial" w:cs="Arial"/>
          <w:sz w:val="26"/>
          <w:szCs w:val="26"/>
        </w:rPr>
        <w:t>-</w:t>
      </w:r>
      <w:r w:rsidR="00D6782A">
        <w:rPr>
          <w:rFonts w:ascii="Arial" w:eastAsia="MS Mincho" w:hAnsi="Arial" w:cs="Arial"/>
          <w:sz w:val="26"/>
          <w:szCs w:val="26"/>
        </w:rPr>
        <w:t>транспортные пересадочные узлы центра агломерации, предусмотренные в периферийных зонах города, призваны распределять пригородные пассажиропотоки на городские виды общественного транспорта;</w:t>
      </w:r>
    </w:p>
    <w:p w:rsidR="00AA28DD" w:rsidRDefault="009F031C">
      <w:pPr>
        <w:shd w:val="clear" w:color="auto" w:fill="FFFFFF" w:themeFill="background1"/>
        <w:spacing w:after="0" w:line="240" w:lineRule="auto"/>
        <w:ind w:firstLine="708"/>
        <w:jc w:val="both"/>
        <w:rPr>
          <w:rFonts w:ascii="Arial" w:eastAsia="MS Mincho" w:hAnsi="Arial" w:cs="Arial"/>
          <w:sz w:val="26"/>
          <w:szCs w:val="26"/>
        </w:rPr>
      </w:pPr>
      <w:r>
        <w:rPr>
          <w:rFonts w:ascii="Arial" w:eastAsia="MS Mincho" w:hAnsi="Arial" w:cs="Arial"/>
          <w:sz w:val="26"/>
          <w:szCs w:val="26"/>
        </w:rPr>
        <w:t>-</w:t>
      </w:r>
      <w:r w:rsidR="00D6782A">
        <w:rPr>
          <w:rFonts w:ascii="Arial" w:eastAsia="MS Mincho" w:hAnsi="Arial" w:cs="Arial"/>
          <w:sz w:val="26"/>
          <w:szCs w:val="26"/>
        </w:rPr>
        <w:t>городские виды общественного транспорта осуществляют перевозку жителей в черте города от транспортных пересадочных узлов к месту прибытия пассажиров.</w:t>
      </w:r>
    </w:p>
    <w:p w:rsidR="00AA28DD" w:rsidRDefault="00D6782A">
      <w:pPr>
        <w:shd w:val="clear" w:color="auto" w:fill="FFFFFF" w:themeFill="background1"/>
        <w:spacing w:after="0" w:line="240" w:lineRule="auto"/>
        <w:ind w:firstLine="708"/>
        <w:jc w:val="both"/>
        <w:rPr>
          <w:rFonts w:ascii="Arial" w:eastAsia="MS Mincho" w:hAnsi="Arial" w:cs="Arial"/>
          <w:sz w:val="26"/>
          <w:szCs w:val="26"/>
        </w:rPr>
      </w:pPr>
      <w:r>
        <w:rPr>
          <w:rFonts w:ascii="Arial" w:eastAsia="MS Mincho" w:hAnsi="Arial" w:cs="Arial"/>
          <w:sz w:val="26"/>
          <w:szCs w:val="26"/>
        </w:rPr>
        <w:t>Пассажирский транспорт остается популярным у населения агломерации и значительное количество владельцев автомобилей используют его в качестве альтернативы для регулярных поездок.</w:t>
      </w:r>
    </w:p>
    <w:p w:rsidR="00AA28DD" w:rsidRDefault="00D6782A">
      <w:pPr>
        <w:shd w:val="clear" w:color="auto" w:fill="FFFFFF" w:themeFill="background1"/>
        <w:spacing w:after="0" w:line="240" w:lineRule="auto"/>
        <w:ind w:firstLine="708"/>
        <w:jc w:val="both"/>
        <w:rPr>
          <w:rFonts w:ascii="Arial" w:eastAsia="MS Mincho" w:hAnsi="Arial" w:cs="Arial"/>
          <w:sz w:val="26"/>
          <w:szCs w:val="26"/>
        </w:rPr>
      </w:pPr>
      <w:r>
        <w:rPr>
          <w:rFonts w:ascii="Arial" w:eastAsia="MS Mincho" w:hAnsi="Arial" w:cs="Arial"/>
          <w:sz w:val="26"/>
          <w:szCs w:val="26"/>
        </w:rPr>
        <w:t xml:space="preserve">В целях повышения качества транспортного обслуживания жителей Тюменской агломерации необходимо осуществить комплекс работ по </w:t>
      </w:r>
      <w:r>
        <w:rPr>
          <w:rFonts w:ascii="Arial" w:eastAsia="MS Mincho" w:hAnsi="Arial" w:cs="Arial"/>
          <w:sz w:val="26"/>
          <w:szCs w:val="26"/>
        </w:rPr>
        <w:lastRenderedPageBreak/>
        <w:t>реорганизации схем движения действующих городских и пригородных маршрутов, детально проработать взаимодействие пассажирского автомобильного и пригородного железнодорожного транспорта с корректировкой графика движения и состава поездов пригородного сообщения, с обустройством транспортных пересадочных узлов.</w:t>
      </w:r>
    </w:p>
    <w:p w:rsidR="00AA28DD" w:rsidRDefault="00D6782A">
      <w:pPr>
        <w:shd w:val="clear" w:color="auto" w:fill="FFFFFF" w:themeFill="background1"/>
        <w:spacing w:after="0" w:line="240" w:lineRule="auto"/>
        <w:ind w:firstLine="708"/>
        <w:jc w:val="both"/>
        <w:rPr>
          <w:rFonts w:ascii="Arial" w:eastAsia="MS Mincho" w:hAnsi="Arial" w:cs="Arial"/>
          <w:sz w:val="26"/>
          <w:szCs w:val="26"/>
        </w:rPr>
      </w:pPr>
      <w:r>
        <w:rPr>
          <w:rFonts w:ascii="Arial" w:eastAsia="MS Mincho" w:hAnsi="Arial" w:cs="Arial"/>
          <w:sz w:val="26"/>
          <w:szCs w:val="26"/>
        </w:rPr>
        <w:t>Самым распространенным видом общественного транспорта в Тюменской агломерации являются автобусы. Кроме того, задачу транспортного обслуживания населения агломерации частично выполняют междугородные транзитные автобусы дальнего сообщения, имеющие промежуточные остановки в населенных пунктах, расположенных на пути следования.</w:t>
      </w:r>
    </w:p>
    <w:p w:rsidR="00AA28DD" w:rsidRDefault="00D6782A">
      <w:pPr>
        <w:shd w:val="clear" w:color="auto" w:fill="FFFFFF" w:themeFill="background1"/>
        <w:spacing w:after="0" w:line="240" w:lineRule="auto"/>
        <w:ind w:firstLine="708"/>
        <w:jc w:val="both"/>
        <w:rPr>
          <w:rFonts w:ascii="Arial" w:eastAsia="MS Mincho" w:hAnsi="Arial" w:cs="Arial"/>
          <w:sz w:val="26"/>
          <w:szCs w:val="26"/>
        </w:rPr>
      </w:pPr>
      <w:r>
        <w:rPr>
          <w:rFonts w:ascii="Arial" w:eastAsia="MS Mincho" w:hAnsi="Arial" w:cs="Arial"/>
          <w:sz w:val="26"/>
          <w:szCs w:val="26"/>
        </w:rPr>
        <w:t>Для реального повышения уровня взаимодействия г. Тюмень с другими населенными пунктами агломерации, помимо развития сети автодорог общего пользования, ключевую роль играет развитие внешнего транспорта. Для развития внешнего автомобильного общественного (массового пассажирского) транспорта предлагаются следующие мероприятия:</w:t>
      </w:r>
    </w:p>
    <w:p w:rsidR="00AA28DD" w:rsidRDefault="009F031C">
      <w:pPr>
        <w:shd w:val="clear" w:color="auto" w:fill="FFFFFF" w:themeFill="background1"/>
        <w:spacing w:after="0" w:line="240" w:lineRule="auto"/>
        <w:ind w:firstLine="708"/>
        <w:jc w:val="both"/>
        <w:rPr>
          <w:rFonts w:ascii="Arial" w:eastAsia="MS Mincho" w:hAnsi="Arial" w:cs="Arial"/>
          <w:sz w:val="26"/>
          <w:szCs w:val="26"/>
        </w:rPr>
      </w:pPr>
      <w:r>
        <w:rPr>
          <w:rFonts w:ascii="Arial" w:eastAsia="MS Mincho" w:hAnsi="Arial" w:cs="Arial"/>
          <w:sz w:val="26"/>
          <w:szCs w:val="26"/>
        </w:rPr>
        <w:t>-</w:t>
      </w:r>
      <w:r w:rsidR="00D6782A">
        <w:rPr>
          <w:rFonts w:ascii="Arial" w:eastAsia="MS Mincho" w:hAnsi="Arial" w:cs="Arial"/>
          <w:sz w:val="26"/>
          <w:szCs w:val="26"/>
        </w:rPr>
        <w:t>для обеспечения рентабельности пассажирских перевозок в населенных пунктах агломерации и между ними, сокращения интервалов движения автобусов, - создание гибкой системы в организации маршрутов и использование подвижного состава малой вместимости;</w:t>
      </w:r>
    </w:p>
    <w:p w:rsidR="00AA28DD" w:rsidRDefault="009F031C">
      <w:pPr>
        <w:shd w:val="clear" w:color="auto" w:fill="FFFFFF" w:themeFill="background1"/>
        <w:spacing w:after="0" w:line="240" w:lineRule="auto"/>
        <w:ind w:firstLine="708"/>
        <w:jc w:val="both"/>
        <w:rPr>
          <w:rFonts w:ascii="Arial" w:eastAsia="MS Mincho" w:hAnsi="Arial" w:cs="Arial"/>
          <w:sz w:val="26"/>
          <w:szCs w:val="26"/>
        </w:rPr>
      </w:pPr>
      <w:r>
        <w:rPr>
          <w:rFonts w:ascii="Arial" w:eastAsia="MS Mincho" w:hAnsi="Arial" w:cs="Arial"/>
          <w:sz w:val="26"/>
          <w:szCs w:val="26"/>
        </w:rPr>
        <w:t>-</w:t>
      </w:r>
      <w:r w:rsidR="00D6782A">
        <w:rPr>
          <w:rFonts w:ascii="Arial" w:eastAsia="MS Mincho" w:hAnsi="Arial" w:cs="Arial"/>
          <w:sz w:val="26"/>
          <w:szCs w:val="26"/>
        </w:rPr>
        <w:t>использование более дешевого вида топлива - сжатого природного газа.</w:t>
      </w:r>
    </w:p>
    <w:p w:rsidR="00AA28DD" w:rsidRDefault="00AA28DD">
      <w:pPr>
        <w:shd w:val="clear" w:color="auto" w:fill="FFFFFF" w:themeFill="background1"/>
        <w:spacing w:after="0" w:line="240" w:lineRule="auto"/>
        <w:ind w:firstLine="709"/>
        <w:jc w:val="both"/>
        <w:rPr>
          <w:rFonts w:ascii="Arial" w:eastAsia="MS Mincho" w:hAnsi="Arial" w:cs="Arial"/>
          <w:sz w:val="26"/>
          <w:szCs w:val="26"/>
        </w:rPr>
      </w:pPr>
    </w:p>
    <w:p w:rsidR="00AA28DD" w:rsidRDefault="00D6782A">
      <w:pPr>
        <w:shd w:val="clear" w:color="auto" w:fill="FFFFFF" w:themeFill="background1"/>
        <w:spacing w:after="0" w:line="240" w:lineRule="auto"/>
        <w:ind w:firstLine="709"/>
        <w:jc w:val="both"/>
        <w:rPr>
          <w:rFonts w:ascii="Arial" w:eastAsia="MS Mincho" w:hAnsi="Arial" w:cs="Arial"/>
          <w:sz w:val="26"/>
          <w:szCs w:val="26"/>
        </w:rPr>
      </w:pPr>
      <w:r>
        <w:rPr>
          <w:rFonts w:ascii="Arial" w:eastAsia="MS Mincho" w:hAnsi="Arial" w:cs="Arial"/>
          <w:sz w:val="26"/>
          <w:szCs w:val="26"/>
        </w:rPr>
        <w:t xml:space="preserve">Эффективность работы агломерационной транспортной стратегии напрямую зависит от транспортной политики г. Тюмень, поскольку большинство поездок совершаются в черте города, а выбор пригородного транспорта зависит от транспортной доступности и доступности конечных пунктов. Оптимизация маршрутной сети должна осуществляться поэтапным путем. </w:t>
      </w:r>
    </w:p>
    <w:p w:rsidR="00AA28DD" w:rsidRDefault="00D6782A">
      <w:pPr>
        <w:shd w:val="clear" w:color="auto" w:fill="FFFFFF" w:themeFill="background1"/>
        <w:spacing w:after="0" w:line="240" w:lineRule="auto"/>
        <w:ind w:firstLine="709"/>
        <w:jc w:val="both"/>
        <w:rPr>
          <w:rFonts w:ascii="Arial" w:eastAsia="MS Mincho" w:hAnsi="Arial" w:cs="Arial"/>
          <w:sz w:val="26"/>
          <w:szCs w:val="26"/>
        </w:rPr>
      </w:pPr>
      <w:r>
        <w:rPr>
          <w:rFonts w:ascii="Arial" w:eastAsia="MS Mincho" w:hAnsi="Arial" w:cs="Arial"/>
          <w:sz w:val="26"/>
          <w:szCs w:val="26"/>
        </w:rPr>
        <w:t>Задачи стратегии развития индивидуального и массового пассажирского транспорта г. Тюмень:</w:t>
      </w:r>
    </w:p>
    <w:p w:rsidR="00AA28DD" w:rsidRDefault="009F031C">
      <w:pPr>
        <w:shd w:val="clear" w:color="auto" w:fill="FFFFFF" w:themeFill="background1"/>
        <w:spacing w:after="0" w:line="240" w:lineRule="auto"/>
        <w:ind w:firstLine="709"/>
        <w:jc w:val="both"/>
        <w:rPr>
          <w:rFonts w:ascii="Arial" w:eastAsia="MS Mincho" w:hAnsi="Arial" w:cs="Arial"/>
          <w:sz w:val="26"/>
          <w:szCs w:val="26"/>
        </w:rPr>
      </w:pPr>
      <w:r>
        <w:rPr>
          <w:rFonts w:ascii="Arial" w:eastAsia="MS Mincho" w:hAnsi="Arial" w:cs="Arial"/>
          <w:sz w:val="26"/>
          <w:szCs w:val="26"/>
        </w:rPr>
        <w:t>-</w:t>
      </w:r>
      <w:r w:rsidR="00D6782A">
        <w:rPr>
          <w:rFonts w:ascii="Arial" w:eastAsia="MS Mincho" w:hAnsi="Arial" w:cs="Arial"/>
          <w:sz w:val="26"/>
          <w:szCs w:val="26"/>
        </w:rPr>
        <w:t>определить и организовать перехватывающие парковки на границах урбанизированных (застроенных) территорий города, которые должны быть хорошо связаны с городским транспортом для реализации принципа (припарковался и поехал). Это должно сопровождаться политикой регулирования парковок в центре города;</w:t>
      </w:r>
    </w:p>
    <w:p w:rsidR="00AA28DD" w:rsidRDefault="009F031C">
      <w:pPr>
        <w:shd w:val="clear" w:color="auto" w:fill="FFFFFF" w:themeFill="background1"/>
        <w:spacing w:after="0" w:line="240" w:lineRule="auto"/>
        <w:ind w:firstLine="709"/>
        <w:jc w:val="both"/>
        <w:rPr>
          <w:rFonts w:ascii="Arial" w:eastAsia="MS Mincho" w:hAnsi="Arial" w:cs="Arial"/>
          <w:sz w:val="26"/>
          <w:szCs w:val="26"/>
        </w:rPr>
      </w:pPr>
      <w:r>
        <w:rPr>
          <w:rFonts w:ascii="Arial" w:eastAsia="MS Mincho" w:hAnsi="Arial" w:cs="Arial"/>
          <w:sz w:val="26"/>
          <w:szCs w:val="26"/>
        </w:rPr>
        <w:t>-</w:t>
      </w:r>
      <w:r w:rsidR="00D6782A">
        <w:rPr>
          <w:rFonts w:ascii="Arial" w:eastAsia="MS Mincho" w:hAnsi="Arial" w:cs="Arial"/>
          <w:sz w:val="26"/>
          <w:szCs w:val="26"/>
        </w:rPr>
        <w:t>определить правильную иерархию видов транспорта, использование в центральной части города пассажирского транспорта большой вместимости, а в периферийных районах - подвижной состав малой вместимости;</w:t>
      </w:r>
    </w:p>
    <w:p w:rsidR="00AA28DD" w:rsidRDefault="009F031C">
      <w:pPr>
        <w:shd w:val="clear" w:color="auto" w:fill="FFFFFF" w:themeFill="background1"/>
        <w:spacing w:after="0" w:line="240" w:lineRule="auto"/>
        <w:ind w:firstLine="709"/>
        <w:jc w:val="both"/>
        <w:rPr>
          <w:rFonts w:ascii="Arial" w:eastAsia="MS Mincho" w:hAnsi="Arial" w:cs="Arial"/>
          <w:sz w:val="26"/>
          <w:szCs w:val="26"/>
        </w:rPr>
      </w:pPr>
      <w:r>
        <w:rPr>
          <w:rFonts w:ascii="Arial" w:eastAsia="MS Mincho" w:hAnsi="Arial" w:cs="Arial"/>
          <w:sz w:val="26"/>
          <w:szCs w:val="26"/>
        </w:rPr>
        <w:t>-</w:t>
      </w:r>
      <w:r w:rsidR="00D6782A">
        <w:rPr>
          <w:rFonts w:ascii="Arial" w:eastAsia="MS Mincho" w:hAnsi="Arial" w:cs="Arial"/>
          <w:sz w:val="26"/>
          <w:szCs w:val="26"/>
        </w:rPr>
        <w:t>предоставить приоритет наземному общественному транспорту путем строительства выделенных полос и предоставления приоритета движению общественного транспорта на перекрестках;</w:t>
      </w:r>
    </w:p>
    <w:p w:rsidR="00AA28DD" w:rsidRDefault="009F031C">
      <w:pPr>
        <w:shd w:val="clear" w:color="auto" w:fill="FFFFFF" w:themeFill="background1"/>
        <w:spacing w:after="0" w:line="240" w:lineRule="auto"/>
        <w:ind w:firstLine="709"/>
        <w:jc w:val="both"/>
        <w:rPr>
          <w:rFonts w:ascii="Arial" w:eastAsia="MS Mincho" w:hAnsi="Arial" w:cs="Arial"/>
          <w:sz w:val="26"/>
          <w:szCs w:val="26"/>
        </w:rPr>
      </w:pPr>
      <w:r>
        <w:rPr>
          <w:rFonts w:ascii="Arial" w:eastAsia="MS Mincho" w:hAnsi="Arial" w:cs="Arial"/>
          <w:sz w:val="26"/>
          <w:szCs w:val="26"/>
        </w:rPr>
        <w:t>-</w:t>
      </w:r>
      <w:r w:rsidR="00D6782A">
        <w:rPr>
          <w:rFonts w:ascii="Arial" w:eastAsia="MS Mincho" w:hAnsi="Arial" w:cs="Arial"/>
          <w:sz w:val="26"/>
          <w:szCs w:val="26"/>
        </w:rPr>
        <w:t>интегрировать (увязать между собой ТПУ) различные виды пассажирского транспорта, обеспечивая правильное сообщение между ними. Разработать концепцию тарифной политики в сфере пассажирских перевозок, создать систему «Единого билета на всех видах общественного пассажирского транспорта»;</w:t>
      </w:r>
    </w:p>
    <w:p w:rsidR="00AA28DD" w:rsidRDefault="009F031C">
      <w:pPr>
        <w:shd w:val="clear" w:color="auto" w:fill="FFFFFF" w:themeFill="background1"/>
        <w:spacing w:after="0" w:line="240" w:lineRule="auto"/>
        <w:ind w:firstLine="709"/>
        <w:jc w:val="both"/>
        <w:rPr>
          <w:rFonts w:ascii="Arial" w:eastAsia="MS Mincho" w:hAnsi="Arial" w:cs="Arial"/>
          <w:sz w:val="26"/>
          <w:szCs w:val="26"/>
        </w:rPr>
      </w:pPr>
      <w:r>
        <w:rPr>
          <w:rFonts w:ascii="Arial" w:eastAsia="MS Mincho" w:hAnsi="Arial" w:cs="Arial"/>
          <w:sz w:val="26"/>
          <w:szCs w:val="26"/>
        </w:rPr>
        <w:lastRenderedPageBreak/>
        <w:t>-</w:t>
      </w:r>
      <w:r w:rsidR="00D6782A">
        <w:rPr>
          <w:rFonts w:ascii="Arial" w:eastAsia="MS Mincho" w:hAnsi="Arial" w:cs="Arial"/>
          <w:sz w:val="26"/>
          <w:szCs w:val="26"/>
        </w:rPr>
        <w:t>осуществлять контроль за регулярностью пассажирского транспорта с использованием спутниковых навигационных систем «ГЛОНАСС/G</w:t>
      </w:r>
      <w:r w:rsidR="00D6782A">
        <w:rPr>
          <w:rFonts w:ascii="Arial" w:eastAsia="MS Mincho" w:hAnsi="Arial" w:cs="Arial"/>
          <w:sz w:val="26"/>
          <w:szCs w:val="26"/>
          <w:lang w:val="en-US"/>
        </w:rPr>
        <w:t>P</w:t>
      </w:r>
      <w:r w:rsidR="00D6782A">
        <w:rPr>
          <w:rFonts w:ascii="Arial" w:eastAsia="MS Mincho" w:hAnsi="Arial" w:cs="Arial"/>
          <w:sz w:val="26"/>
          <w:szCs w:val="26"/>
        </w:rPr>
        <w:t>S», позволяющих разрабатывать и внедрять оптимизированное расписание движения, общее для всех видов транспорта;</w:t>
      </w:r>
    </w:p>
    <w:p w:rsidR="00AA28DD" w:rsidRDefault="009F031C">
      <w:pPr>
        <w:shd w:val="clear" w:color="auto" w:fill="FFFFFF" w:themeFill="background1"/>
        <w:spacing w:after="0" w:line="240" w:lineRule="auto"/>
        <w:ind w:firstLine="709"/>
        <w:jc w:val="both"/>
        <w:rPr>
          <w:rFonts w:ascii="Arial" w:eastAsia="MS Mincho" w:hAnsi="Arial" w:cs="Arial"/>
          <w:sz w:val="26"/>
          <w:szCs w:val="26"/>
        </w:rPr>
      </w:pPr>
      <w:r>
        <w:rPr>
          <w:rFonts w:ascii="Arial" w:eastAsia="MS Mincho" w:hAnsi="Arial" w:cs="Arial"/>
          <w:sz w:val="26"/>
          <w:szCs w:val="26"/>
        </w:rPr>
        <w:t>-</w:t>
      </w:r>
      <w:r w:rsidR="00D6782A">
        <w:rPr>
          <w:rFonts w:ascii="Arial" w:eastAsia="MS Mincho" w:hAnsi="Arial" w:cs="Arial"/>
          <w:sz w:val="26"/>
          <w:szCs w:val="26"/>
        </w:rPr>
        <w:t>обеспечить доступность информации о движении пассажирского транспорта на внешние отображающие устройства, в том числе электронные остановочные табло, на мобильные сотовые телефоны в информационной сети Интернет;</w:t>
      </w:r>
    </w:p>
    <w:p w:rsidR="00AA28DD" w:rsidRDefault="009F031C">
      <w:pPr>
        <w:shd w:val="clear" w:color="auto" w:fill="FFFFFF" w:themeFill="background1"/>
        <w:spacing w:after="0" w:line="240" w:lineRule="auto"/>
        <w:ind w:firstLine="709"/>
        <w:jc w:val="both"/>
        <w:rPr>
          <w:rFonts w:ascii="Arial" w:eastAsia="MS Mincho" w:hAnsi="Arial" w:cs="Arial"/>
          <w:sz w:val="26"/>
          <w:szCs w:val="26"/>
        </w:rPr>
      </w:pPr>
      <w:r>
        <w:rPr>
          <w:rFonts w:ascii="Arial" w:eastAsia="MS Mincho" w:hAnsi="Arial" w:cs="Arial"/>
          <w:sz w:val="26"/>
          <w:szCs w:val="26"/>
        </w:rPr>
        <w:t>-</w:t>
      </w:r>
      <w:r w:rsidR="00D6782A">
        <w:rPr>
          <w:rFonts w:ascii="Arial" w:eastAsia="MS Mincho" w:hAnsi="Arial" w:cs="Arial"/>
          <w:sz w:val="26"/>
          <w:szCs w:val="26"/>
        </w:rPr>
        <w:t>улучшить качество работы пассажирского транспорта за счет сокращения интервалов, приобретения новых и современных транспортных средств большой вместимости, благоустройства остановочных пунктов;</w:t>
      </w:r>
    </w:p>
    <w:p w:rsidR="00AA28DD" w:rsidRDefault="009F031C">
      <w:pPr>
        <w:shd w:val="clear" w:color="auto" w:fill="FFFFFF" w:themeFill="background1"/>
        <w:spacing w:after="0" w:line="240" w:lineRule="auto"/>
        <w:ind w:firstLine="709"/>
        <w:jc w:val="both"/>
        <w:rPr>
          <w:rFonts w:ascii="Arial" w:eastAsia="MS Mincho" w:hAnsi="Arial" w:cs="Arial"/>
          <w:sz w:val="26"/>
          <w:szCs w:val="26"/>
        </w:rPr>
      </w:pPr>
      <w:r>
        <w:rPr>
          <w:rFonts w:ascii="Arial" w:eastAsia="MS Mincho" w:hAnsi="Arial" w:cs="Arial"/>
          <w:sz w:val="26"/>
          <w:szCs w:val="26"/>
        </w:rPr>
        <w:t>-</w:t>
      </w:r>
      <w:r w:rsidR="00D6782A">
        <w:rPr>
          <w:rFonts w:ascii="Arial" w:eastAsia="MS Mincho" w:hAnsi="Arial" w:cs="Arial"/>
          <w:sz w:val="26"/>
          <w:szCs w:val="26"/>
        </w:rPr>
        <w:t>организовать зоны для движения велотранспорта.</w:t>
      </w:r>
    </w:p>
    <w:p w:rsidR="00AA28DD" w:rsidRDefault="00D6782A">
      <w:pPr>
        <w:shd w:val="clear" w:color="auto" w:fill="FFFFFF" w:themeFill="background1"/>
        <w:spacing w:after="0" w:line="240" w:lineRule="auto"/>
        <w:ind w:firstLine="709"/>
        <w:jc w:val="both"/>
        <w:rPr>
          <w:rFonts w:ascii="Arial" w:eastAsia="MS Mincho" w:hAnsi="Arial" w:cs="Arial"/>
          <w:sz w:val="26"/>
          <w:szCs w:val="26"/>
        </w:rPr>
      </w:pPr>
      <w:r>
        <w:rPr>
          <w:rFonts w:ascii="Arial" w:eastAsia="MS Mincho" w:hAnsi="Arial" w:cs="Arial"/>
          <w:sz w:val="26"/>
          <w:szCs w:val="26"/>
        </w:rPr>
        <w:t xml:space="preserve">Основными причинами успеха систем пассажирского транспорта городской агломерации являются эффективная интеграция разных видов транспорта и предоставление приемлемых и комфортных услуг по перемещению и пересадки пассажиров. </w:t>
      </w:r>
      <w:bookmarkStart w:id="12" w:name="_Toc426964759"/>
      <w:r>
        <w:rPr>
          <w:rFonts w:ascii="Arial" w:eastAsia="MS Mincho" w:hAnsi="Arial" w:cs="Arial"/>
          <w:sz w:val="26"/>
          <w:szCs w:val="26"/>
        </w:rPr>
        <w:t>Ключевые проблемы и потенциальные направления совершенствования транспортного обслуживания населения в части пригородных пассажирских перевозок</w:t>
      </w:r>
      <w:bookmarkEnd w:id="12"/>
      <w:r>
        <w:rPr>
          <w:rFonts w:ascii="Arial" w:eastAsia="MS Mincho" w:hAnsi="Arial" w:cs="Arial"/>
          <w:sz w:val="26"/>
          <w:szCs w:val="26"/>
        </w:rPr>
        <w:t>.</w:t>
      </w:r>
    </w:p>
    <w:p w:rsidR="00AA28DD" w:rsidRDefault="00D6782A">
      <w:pPr>
        <w:shd w:val="clear" w:color="auto" w:fill="FFFFFF" w:themeFill="background1"/>
        <w:spacing w:after="0" w:line="240" w:lineRule="auto"/>
        <w:ind w:firstLine="709"/>
        <w:jc w:val="both"/>
        <w:rPr>
          <w:rFonts w:ascii="Arial" w:eastAsia="MS Mincho" w:hAnsi="Arial" w:cs="Arial"/>
          <w:color w:val="000000"/>
          <w:sz w:val="26"/>
          <w:szCs w:val="26"/>
        </w:rPr>
      </w:pPr>
      <w:r>
        <w:rPr>
          <w:rFonts w:ascii="Arial" w:eastAsia="MS Mincho" w:hAnsi="Arial" w:cs="Arial"/>
          <w:color w:val="000000"/>
          <w:sz w:val="26"/>
          <w:szCs w:val="26"/>
        </w:rPr>
        <w:t>Ключевыми проблемами транспортного развития являются:</w:t>
      </w:r>
    </w:p>
    <w:p w:rsidR="00AA28DD" w:rsidRDefault="00D6782A">
      <w:pPr>
        <w:numPr>
          <w:ilvl w:val="0"/>
          <w:numId w:val="3"/>
        </w:numPr>
        <w:shd w:val="clear" w:color="auto" w:fill="FFFFFF" w:themeFill="background1"/>
        <w:spacing w:after="0" w:line="240" w:lineRule="auto"/>
        <w:ind w:left="0" w:firstLine="709"/>
        <w:contextualSpacing/>
        <w:jc w:val="both"/>
        <w:rPr>
          <w:rFonts w:ascii="Arial" w:eastAsia="MS Mincho" w:hAnsi="Arial" w:cs="Arial"/>
          <w:color w:val="000000"/>
          <w:sz w:val="26"/>
          <w:szCs w:val="26"/>
        </w:rPr>
      </w:pPr>
      <w:r>
        <w:rPr>
          <w:rFonts w:ascii="Arial" w:eastAsia="MS Mincho" w:hAnsi="Arial" w:cs="Arial"/>
          <w:color w:val="000000"/>
          <w:sz w:val="26"/>
          <w:szCs w:val="26"/>
        </w:rPr>
        <w:t>состояние автомобильных дорог;</w:t>
      </w:r>
    </w:p>
    <w:p w:rsidR="00AA28DD" w:rsidRDefault="00D6782A">
      <w:pPr>
        <w:numPr>
          <w:ilvl w:val="0"/>
          <w:numId w:val="3"/>
        </w:numPr>
        <w:shd w:val="clear" w:color="auto" w:fill="FFFFFF" w:themeFill="background1"/>
        <w:spacing w:after="0" w:line="240" w:lineRule="auto"/>
        <w:ind w:left="0" w:firstLine="709"/>
        <w:contextualSpacing/>
        <w:jc w:val="both"/>
        <w:rPr>
          <w:rFonts w:ascii="Arial" w:eastAsia="MS Mincho" w:hAnsi="Arial" w:cs="Arial"/>
          <w:color w:val="000000"/>
          <w:sz w:val="26"/>
          <w:szCs w:val="26"/>
        </w:rPr>
      </w:pPr>
      <w:r>
        <w:rPr>
          <w:rFonts w:ascii="Arial" w:eastAsia="MS Mincho" w:hAnsi="Arial" w:cs="Arial"/>
          <w:color w:val="000000"/>
          <w:sz w:val="26"/>
          <w:szCs w:val="26"/>
        </w:rPr>
        <w:t>состояние (старение) подвижного состава;</w:t>
      </w:r>
    </w:p>
    <w:p w:rsidR="00AA28DD" w:rsidRDefault="00D6782A">
      <w:pPr>
        <w:numPr>
          <w:ilvl w:val="0"/>
          <w:numId w:val="3"/>
        </w:numPr>
        <w:shd w:val="clear" w:color="auto" w:fill="FFFFFF" w:themeFill="background1"/>
        <w:spacing w:after="0" w:line="240" w:lineRule="auto"/>
        <w:ind w:left="0" w:firstLine="709"/>
        <w:contextualSpacing/>
        <w:jc w:val="both"/>
        <w:rPr>
          <w:rFonts w:ascii="Arial" w:eastAsia="MS Mincho" w:hAnsi="Arial" w:cs="Arial"/>
          <w:color w:val="000000"/>
          <w:sz w:val="26"/>
          <w:szCs w:val="26"/>
        </w:rPr>
      </w:pPr>
      <w:r>
        <w:rPr>
          <w:rFonts w:ascii="Arial" w:eastAsia="MS Mincho" w:hAnsi="Arial" w:cs="Arial"/>
          <w:color w:val="000000"/>
          <w:sz w:val="26"/>
          <w:szCs w:val="26"/>
        </w:rPr>
        <w:t>высокая себестоимость перевозок;</w:t>
      </w:r>
    </w:p>
    <w:p w:rsidR="00AA28DD" w:rsidRDefault="00D6782A">
      <w:pPr>
        <w:numPr>
          <w:ilvl w:val="0"/>
          <w:numId w:val="3"/>
        </w:numPr>
        <w:shd w:val="clear" w:color="auto" w:fill="FFFFFF" w:themeFill="background1"/>
        <w:spacing w:after="0" w:line="240" w:lineRule="auto"/>
        <w:ind w:left="0" w:firstLine="709"/>
        <w:contextualSpacing/>
        <w:jc w:val="both"/>
        <w:rPr>
          <w:rFonts w:ascii="Arial" w:eastAsia="MS Mincho" w:hAnsi="Arial" w:cs="Arial"/>
          <w:color w:val="000000"/>
          <w:sz w:val="26"/>
          <w:szCs w:val="26"/>
        </w:rPr>
      </w:pPr>
      <w:r>
        <w:rPr>
          <w:rFonts w:ascii="Arial" w:eastAsia="MS Mincho" w:hAnsi="Arial" w:cs="Arial"/>
          <w:color w:val="000000"/>
          <w:sz w:val="26"/>
          <w:szCs w:val="26"/>
        </w:rPr>
        <w:t>постоянное увеличение расходов областного бюджета на возмещение организациям транспорта недополученных доходов, возникающих вследствие государственного регулирования тарифов;</w:t>
      </w:r>
    </w:p>
    <w:p w:rsidR="00AA28DD" w:rsidRDefault="00D6782A">
      <w:pPr>
        <w:numPr>
          <w:ilvl w:val="0"/>
          <w:numId w:val="3"/>
        </w:numPr>
        <w:shd w:val="clear" w:color="auto" w:fill="FFFFFF" w:themeFill="background1"/>
        <w:spacing w:after="0" w:line="240" w:lineRule="auto"/>
        <w:ind w:left="0" w:firstLine="709"/>
        <w:contextualSpacing/>
        <w:jc w:val="both"/>
        <w:rPr>
          <w:rFonts w:ascii="Arial" w:eastAsia="MS Mincho" w:hAnsi="Arial" w:cs="Arial"/>
          <w:color w:val="000000"/>
          <w:sz w:val="26"/>
          <w:szCs w:val="26"/>
        </w:rPr>
      </w:pPr>
      <w:r>
        <w:rPr>
          <w:rFonts w:ascii="Arial" w:eastAsia="MS Mincho" w:hAnsi="Arial" w:cs="Arial"/>
          <w:sz w:val="26"/>
          <w:szCs w:val="26"/>
        </w:rPr>
        <w:t>ограниченные возможности областного бюджета по возмещению перевозчикам недополученных доходов, возникающих в результате регулирования тарифов на услуги по перевозке пассажиров.</w:t>
      </w:r>
    </w:p>
    <w:p w:rsidR="00AA28DD" w:rsidRDefault="00D6782A">
      <w:pPr>
        <w:shd w:val="clear" w:color="auto" w:fill="FFFFFF" w:themeFill="background1"/>
        <w:spacing w:after="0" w:line="240" w:lineRule="auto"/>
        <w:ind w:firstLine="709"/>
        <w:jc w:val="both"/>
        <w:rPr>
          <w:rFonts w:ascii="Arial" w:eastAsia="MS Mincho" w:hAnsi="Arial" w:cs="Arial"/>
          <w:color w:val="000000"/>
          <w:sz w:val="26"/>
          <w:szCs w:val="26"/>
        </w:rPr>
      </w:pPr>
      <w:r>
        <w:rPr>
          <w:rFonts w:ascii="Arial" w:eastAsia="MS Mincho" w:hAnsi="Arial" w:cs="Arial"/>
          <w:color w:val="000000"/>
          <w:sz w:val="26"/>
          <w:szCs w:val="26"/>
        </w:rPr>
        <w:t>В первоочередном порядке необходимо решение следующих проблем:</w:t>
      </w:r>
    </w:p>
    <w:p w:rsidR="00AA28DD" w:rsidRDefault="00D6782A">
      <w:pPr>
        <w:numPr>
          <w:ilvl w:val="0"/>
          <w:numId w:val="4"/>
        </w:numPr>
        <w:shd w:val="clear" w:color="auto" w:fill="FFFFFF" w:themeFill="background1"/>
        <w:spacing w:after="0" w:line="240" w:lineRule="auto"/>
        <w:ind w:left="0" w:firstLine="709"/>
        <w:contextualSpacing/>
        <w:jc w:val="both"/>
        <w:rPr>
          <w:rFonts w:ascii="Arial" w:eastAsia="MS Mincho" w:hAnsi="Arial" w:cs="Arial"/>
          <w:color w:val="000000"/>
          <w:sz w:val="26"/>
          <w:szCs w:val="26"/>
        </w:rPr>
      </w:pPr>
      <w:r>
        <w:rPr>
          <w:rFonts w:ascii="Arial" w:eastAsia="MS Mincho" w:hAnsi="Arial" w:cs="Arial"/>
          <w:color w:val="000000"/>
          <w:sz w:val="26"/>
          <w:szCs w:val="26"/>
        </w:rPr>
        <w:t>поддержание в состоянии, отвечающем требованиям безопасности пассажирских перевозок, автомобильных дорог;</w:t>
      </w:r>
    </w:p>
    <w:p w:rsidR="00AA28DD" w:rsidRDefault="00D6782A">
      <w:pPr>
        <w:numPr>
          <w:ilvl w:val="0"/>
          <w:numId w:val="4"/>
        </w:numPr>
        <w:shd w:val="clear" w:color="auto" w:fill="FFFFFF" w:themeFill="background1"/>
        <w:spacing w:after="0" w:line="240" w:lineRule="auto"/>
        <w:ind w:left="0" w:firstLine="709"/>
        <w:contextualSpacing/>
        <w:jc w:val="both"/>
        <w:rPr>
          <w:rFonts w:ascii="Arial" w:eastAsia="MS Mincho" w:hAnsi="Arial" w:cs="Arial"/>
          <w:color w:val="000000"/>
          <w:sz w:val="26"/>
          <w:szCs w:val="26"/>
        </w:rPr>
      </w:pPr>
      <w:r>
        <w:rPr>
          <w:rFonts w:ascii="Arial" w:eastAsia="MS Mincho" w:hAnsi="Arial" w:cs="Arial"/>
          <w:sz w:val="26"/>
          <w:szCs w:val="26"/>
        </w:rPr>
        <w:t>обновление подвижного состава пассажирского транспорта на условиях софинансирования из федерального и муниципального бюджетов;</w:t>
      </w:r>
    </w:p>
    <w:p w:rsidR="00AA28DD" w:rsidRDefault="00D6782A">
      <w:pPr>
        <w:numPr>
          <w:ilvl w:val="0"/>
          <w:numId w:val="4"/>
        </w:numPr>
        <w:shd w:val="clear" w:color="auto" w:fill="FFFFFF" w:themeFill="background1"/>
        <w:spacing w:after="0" w:line="240" w:lineRule="auto"/>
        <w:ind w:left="0" w:firstLine="709"/>
        <w:contextualSpacing/>
        <w:jc w:val="both"/>
        <w:rPr>
          <w:rFonts w:ascii="Arial" w:eastAsia="MS Mincho" w:hAnsi="Arial" w:cs="Arial"/>
          <w:color w:val="000000"/>
          <w:sz w:val="26"/>
          <w:szCs w:val="26"/>
        </w:rPr>
      </w:pPr>
      <w:r>
        <w:rPr>
          <w:rFonts w:ascii="Arial" w:eastAsia="MS Mincho" w:hAnsi="Arial" w:cs="Arial"/>
          <w:sz w:val="26"/>
          <w:szCs w:val="26"/>
        </w:rPr>
        <w:t xml:space="preserve">софинансирование из федерального бюджета </w:t>
      </w:r>
      <w:r>
        <w:rPr>
          <w:rFonts w:ascii="Arial" w:eastAsia="MS Mincho" w:hAnsi="Arial" w:cs="Arial"/>
          <w:color w:val="000000"/>
          <w:sz w:val="26"/>
          <w:szCs w:val="26"/>
        </w:rPr>
        <w:t>расходов субъектов Российской Федерации на организацию перевозок пассажиров железнодорожным транспортом в пригородном сообщении при условии регулирования субъектом тарифов на услуги по перевозке.</w:t>
      </w:r>
    </w:p>
    <w:p w:rsidR="00AA28DD" w:rsidRDefault="00AA28DD">
      <w:pPr>
        <w:shd w:val="clear" w:color="auto" w:fill="FFFFFF" w:themeFill="background1"/>
        <w:spacing w:after="0" w:line="240" w:lineRule="auto"/>
        <w:ind w:firstLine="709"/>
        <w:jc w:val="both"/>
        <w:rPr>
          <w:rFonts w:ascii="Arial" w:eastAsia="MS Mincho" w:hAnsi="Arial" w:cs="Arial"/>
          <w:color w:val="000000"/>
          <w:sz w:val="26"/>
          <w:szCs w:val="26"/>
        </w:rPr>
      </w:pPr>
    </w:p>
    <w:p w:rsidR="00AA28DD" w:rsidRDefault="00D6782A">
      <w:pPr>
        <w:shd w:val="clear" w:color="auto" w:fill="FFFFFF" w:themeFill="background1"/>
        <w:spacing w:after="0" w:line="240" w:lineRule="auto"/>
        <w:ind w:firstLine="708"/>
        <w:jc w:val="both"/>
        <w:rPr>
          <w:rFonts w:ascii="Arial" w:eastAsia="MS Mincho" w:hAnsi="Arial" w:cs="Arial"/>
          <w:sz w:val="26"/>
          <w:szCs w:val="26"/>
        </w:rPr>
      </w:pPr>
      <w:bookmarkStart w:id="13" w:name="_Toc426964761"/>
      <w:bookmarkEnd w:id="13"/>
      <w:r>
        <w:rPr>
          <w:rFonts w:ascii="Arial" w:eastAsia="MS Mincho" w:hAnsi="Arial" w:cs="Arial"/>
          <w:sz w:val="26"/>
          <w:szCs w:val="26"/>
        </w:rPr>
        <w:t>Ключевые приоритеты и целевые параметры транспортного обслуживания населения в части пригородных пассажирских перевозок.</w:t>
      </w:r>
    </w:p>
    <w:p w:rsidR="00AA28DD" w:rsidRDefault="00D6782A">
      <w:pPr>
        <w:shd w:val="clear" w:color="auto" w:fill="FFFFFF" w:themeFill="background1"/>
        <w:spacing w:after="0" w:line="240" w:lineRule="auto"/>
        <w:ind w:firstLine="709"/>
        <w:jc w:val="both"/>
        <w:rPr>
          <w:rFonts w:ascii="Arial" w:eastAsia="MS Mincho" w:hAnsi="Arial" w:cs="Arial"/>
          <w:color w:val="000000"/>
          <w:sz w:val="26"/>
          <w:szCs w:val="26"/>
        </w:rPr>
      </w:pPr>
      <w:r>
        <w:rPr>
          <w:rFonts w:ascii="Arial" w:eastAsia="MS Mincho" w:hAnsi="Arial" w:cs="Arial"/>
          <w:color w:val="000000"/>
          <w:sz w:val="26"/>
          <w:szCs w:val="26"/>
        </w:rPr>
        <w:t>Ключевыми приоритетами транспортного развития являются:</w:t>
      </w:r>
    </w:p>
    <w:p w:rsidR="00AA28DD" w:rsidRDefault="00D6782A">
      <w:pPr>
        <w:numPr>
          <w:ilvl w:val="0"/>
          <w:numId w:val="5"/>
        </w:numPr>
        <w:shd w:val="clear" w:color="auto" w:fill="FFFFFF" w:themeFill="background1"/>
        <w:spacing w:after="0" w:line="240" w:lineRule="auto"/>
        <w:ind w:left="0" w:firstLine="737"/>
        <w:contextualSpacing/>
        <w:jc w:val="both"/>
        <w:rPr>
          <w:rFonts w:ascii="Arial" w:eastAsia="MS Mincho" w:hAnsi="Arial" w:cs="Arial"/>
          <w:color w:val="000000"/>
          <w:sz w:val="26"/>
          <w:szCs w:val="26"/>
        </w:rPr>
      </w:pPr>
      <w:r>
        <w:rPr>
          <w:rFonts w:ascii="Arial" w:eastAsia="MS Mincho" w:hAnsi="Arial" w:cs="Arial"/>
          <w:color w:val="000000"/>
          <w:sz w:val="26"/>
          <w:szCs w:val="26"/>
        </w:rPr>
        <w:t>сохранение уровня транспортной обеспеченности населения на уровне не ниже существующего;</w:t>
      </w:r>
    </w:p>
    <w:p w:rsidR="00AA28DD" w:rsidRDefault="00D6782A">
      <w:pPr>
        <w:numPr>
          <w:ilvl w:val="0"/>
          <w:numId w:val="5"/>
        </w:numPr>
        <w:shd w:val="clear" w:color="auto" w:fill="FFFFFF" w:themeFill="background1"/>
        <w:spacing w:after="0" w:line="240" w:lineRule="auto"/>
        <w:ind w:left="0" w:firstLine="737"/>
        <w:contextualSpacing/>
        <w:jc w:val="both"/>
        <w:rPr>
          <w:rFonts w:ascii="Arial" w:eastAsia="MS Mincho" w:hAnsi="Arial" w:cs="Arial"/>
          <w:color w:val="000000"/>
          <w:sz w:val="26"/>
          <w:szCs w:val="26"/>
        </w:rPr>
      </w:pPr>
      <w:r>
        <w:rPr>
          <w:rFonts w:ascii="Arial" w:eastAsia="MS Mincho" w:hAnsi="Arial" w:cs="Arial"/>
          <w:color w:val="000000"/>
          <w:sz w:val="26"/>
          <w:szCs w:val="26"/>
        </w:rPr>
        <w:t>минимизация расходов бюджета на организацию пригородных пассажирских перевозок.</w:t>
      </w:r>
    </w:p>
    <w:p w:rsidR="00AA28DD" w:rsidRDefault="00D6782A">
      <w:pPr>
        <w:shd w:val="clear" w:color="auto" w:fill="FFFFFF" w:themeFill="background1"/>
        <w:spacing w:after="0" w:line="240" w:lineRule="auto"/>
        <w:ind w:firstLine="709"/>
        <w:jc w:val="both"/>
        <w:rPr>
          <w:rFonts w:ascii="Arial" w:eastAsia="MS Mincho" w:hAnsi="Arial" w:cs="Arial"/>
          <w:color w:val="000000"/>
          <w:sz w:val="26"/>
          <w:szCs w:val="26"/>
        </w:rPr>
      </w:pPr>
      <w:r>
        <w:rPr>
          <w:rFonts w:ascii="Arial" w:eastAsia="MS Mincho" w:hAnsi="Arial" w:cs="Arial"/>
          <w:color w:val="000000"/>
          <w:sz w:val="26"/>
          <w:szCs w:val="26"/>
        </w:rPr>
        <w:t>Ключевыми направлениями оптимизации схемы транспортного обслуживания являются:</w:t>
      </w:r>
    </w:p>
    <w:p w:rsidR="00AA28DD" w:rsidRDefault="00D6782A">
      <w:pPr>
        <w:shd w:val="clear" w:color="auto" w:fill="FFFFFF" w:themeFill="background1"/>
        <w:spacing w:after="0" w:line="240" w:lineRule="auto"/>
        <w:ind w:firstLine="709"/>
        <w:jc w:val="both"/>
        <w:rPr>
          <w:rFonts w:ascii="Arial" w:eastAsia="MS Mincho" w:hAnsi="Arial" w:cs="Arial"/>
          <w:color w:val="000000"/>
          <w:sz w:val="26"/>
          <w:szCs w:val="26"/>
        </w:rPr>
      </w:pPr>
      <w:r>
        <w:rPr>
          <w:rFonts w:ascii="Arial" w:eastAsia="MS Mincho" w:hAnsi="Arial" w:cs="Arial"/>
          <w:color w:val="000000"/>
          <w:sz w:val="26"/>
          <w:szCs w:val="26"/>
        </w:rPr>
        <w:t>1) в части железнодорожного транспорта:</w:t>
      </w:r>
    </w:p>
    <w:p w:rsidR="00AA28DD" w:rsidRDefault="00D6782A">
      <w:pPr>
        <w:shd w:val="clear" w:color="auto" w:fill="FFFFFF" w:themeFill="background1"/>
        <w:spacing w:after="0" w:line="240" w:lineRule="auto"/>
        <w:ind w:firstLine="709"/>
        <w:jc w:val="both"/>
        <w:rPr>
          <w:rFonts w:ascii="Arial" w:eastAsia="MS Mincho" w:hAnsi="Arial" w:cs="Arial"/>
          <w:color w:val="000000"/>
          <w:sz w:val="26"/>
          <w:szCs w:val="26"/>
        </w:rPr>
      </w:pPr>
      <w:r>
        <w:rPr>
          <w:rFonts w:ascii="Arial" w:eastAsia="MS Mincho" w:hAnsi="Arial" w:cs="Arial"/>
          <w:color w:val="000000"/>
          <w:sz w:val="26"/>
          <w:szCs w:val="26"/>
        </w:rPr>
        <w:lastRenderedPageBreak/>
        <w:t xml:space="preserve">обновление парка подвижного состава; </w:t>
      </w:r>
    </w:p>
    <w:p w:rsidR="00AA28DD" w:rsidRDefault="00D6782A">
      <w:pPr>
        <w:shd w:val="clear" w:color="auto" w:fill="FFFFFF" w:themeFill="background1"/>
        <w:spacing w:after="0" w:line="240" w:lineRule="auto"/>
        <w:ind w:firstLine="709"/>
        <w:jc w:val="both"/>
        <w:rPr>
          <w:rFonts w:ascii="Arial" w:eastAsia="MS Mincho" w:hAnsi="Arial" w:cs="Arial"/>
          <w:color w:val="000000"/>
          <w:sz w:val="26"/>
          <w:szCs w:val="26"/>
        </w:rPr>
      </w:pPr>
      <w:r>
        <w:rPr>
          <w:rFonts w:ascii="Arial" w:eastAsia="MS Mincho" w:hAnsi="Arial" w:cs="Arial"/>
          <w:color w:val="000000"/>
          <w:sz w:val="26"/>
          <w:szCs w:val="26"/>
        </w:rPr>
        <w:t>2) в части автомобильного транспорта:</w:t>
      </w:r>
    </w:p>
    <w:p w:rsidR="00AA28DD" w:rsidRDefault="009F031C">
      <w:pPr>
        <w:shd w:val="clear" w:color="auto" w:fill="FFFFFF" w:themeFill="background1"/>
        <w:spacing w:after="0" w:line="240" w:lineRule="auto"/>
        <w:ind w:firstLine="709"/>
        <w:jc w:val="both"/>
        <w:rPr>
          <w:rFonts w:ascii="Arial" w:eastAsia="MS Mincho" w:hAnsi="Arial" w:cs="Arial"/>
          <w:sz w:val="26"/>
          <w:szCs w:val="26"/>
        </w:rPr>
      </w:pPr>
      <w:r>
        <w:rPr>
          <w:rFonts w:ascii="Arial" w:eastAsia="MS Mincho" w:hAnsi="Arial" w:cs="Arial"/>
          <w:sz w:val="26"/>
          <w:szCs w:val="26"/>
        </w:rPr>
        <w:t>-</w:t>
      </w:r>
      <w:r w:rsidR="00D6782A">
        <w:rPr>
          <w:rFonts w:ascii="Arial" w:eastAsia="MS Mincho" w:hAnsi="Arial" w:cs="Arial"/>
          <w:sz w:val="26"/>
          <w:szCs w:val="26"/>
        </w:rPr>
        <w:t>обновление подвижного состава пассажирского транспорта;</w:t>
      </w:r>
    </w:p>
    <w:p w:rsidR="00AA28DD" w:rsidRDefault="009F031C">
      <w:pPr>
        <w:shd w:val="clear" w:color="auto" w:fill="FFFFFF" w:themeFill="background1"/>
        <w:spacing w:after="0" w:line="240" w:lineRule="auto"/>
        <w:ind w:firstLine="709"/>
        <w:jc w:val="both"/>
        <w:rPr>
          <w:rFonts w:ascii="Arial" w:eastAsia="MS Mincho" w:hAnsi="Arial" w:cs="Arial"/>
          <w:sz w:val="26"/>
          <w:szCs w:val="26"/>
        </w:rPr>
      </w:pPr>
      <w:r>
        <w:rPr>
          <w:rFonts w:ascii="Arial" w:eastAsia="MS Mincho" w:hAnsi="Arial" w:cs="Arial"/>
          <w:sz w:val="26"/>
          <w:szCs w:val="26"/>
        </w:rPr>
        <w:t>-</w:t>
      </w:r>
      <w:r w:rsidR="00D6782A">
        <w:rPr>
          <w:rFonts w:ascii="Arial" w:eastAsia="MS Mincho" w:hAnsi="Arial" w:cs="Arial"/>
          <w:sz w:val="26"/>
          <w:szCs w:val="26"/>
        </w:rPr>
        <w:t>корректировка расписаний движения автобусов с учетом фактического пассажиропотока по результатам обследований.</w:t>
      </w:r>
    </w:p>
    <w:p w:rsidR="00AA28DD" w:rsidRDefault="00D6782A">
      <w:pPr>
        <w:shd w:val="clear" w:color="auto" w:fill="FFFFFF" w:themeFill="background1"/>
        <w:spacing w:after="0" w:line="240" w:lineRule="auto"/>
        <w:ind w:firstLine="709"/>
        <w:jc w:val="both"/>
        <w:rPr>
          <w:rFonts w:ascii="Arial" w:eastAsia="MS Mincho" w:hAnsi="Arial" w:cs="Arial"/>
          <w:sz w:val="26"/>
          <w:szCs w:val="26"/>
        </w:rPr>
      </w:pPr>
      <w:r>
        <w:rPr>
          <w:rFonts w:ascii="Arial" w:eastAsia="MS Mincho" w:hAnsi="Arial" w:cs="Arial"/>
          <w:sz w:val="26"/>
          <w:szCs w:val="26"/>
        </w:rPr>
        <w:t xml:space="preserve">С учетом особенностей структуры автотранспортного комплекса по форме собственности (негосударственной) решение задачи обновления подвижного состава будет осуществляться за счет частных инвестиций самих перевозчиков. </w:t>
      </w:r>
    </w:p>
    <w:p w:rsidR="00AA28DD" w:rsidRDefault="00D6782A">
      <w:pPr>
        <w:shd w:val="clear" w:color="auto" w:fill="FFFFFF" w:themeFill="background1"/>
        <w:spacing w:after="0" w:line="240" w:lineRule="auto"/>
        <w:ind w:firstLine="709"/>
        <w:jc w:val="both"/>
        <w:rPr>
          <w:rFonts w:ascii="Arial" w:eastAsia="MS Mincho" w:hAnsi="Arial" w:cs="Arial"/>
          <w:color w:val="000000"/>
          <w:sz w:val="26"/>
          <w:szCs w:val="26"/>
        </w:rPr>
      </w:pPr>
      <w:r>
        <w:rPr>
          <w:rFonts w:ascii="Arial" w:eastAsia="MS Mincho" w:hAnsi="Arial" w:cs="Arial"/>
          <w:sz w:val="26"/>
          <w:szCs w:val="26"/>
        </w:rPr>
        <w:t>Существующая</w:t>
      </w:r>
      <w:r>
        <w:rPr>
          <w:rFonts w:ascii="Arial" w:eastAsia="MS Mincho" w:hAnsi="Arial" w:cs="Arial"/>
          <w:color w:val="000000"/>
          <w:sz w:val="26"/>
          <w:szCs w:val="26"/>
        </w:rPr>
        <w:t xml:space="preserve"> транспортная маршрутная сеть Тюменской агломерации </w:t>
      </w:r>
      <w:r>
        <w:rPr>
          <w:rFonts w:ascii="Arial" w:eastAsia="MS Mincho" w:hAnsi="Arial" w:cs="Arial"/>
          <w:sz w:val="26"/>
          <w:szCs w:val="26"/>
        </w:rPr>
        <w:t>в полной мере удовлетворяет потребности населения в перевозках.</w:t>
      </w:r>
    </w:p>
    <w:p w:rsidR="00AA28DD" w:rsidRDefault="00D6782A">
      <w:pPr>
        <w:shd w:val="clear" w:color="auto" w:fill="FFFFFF" w:themeFill="background1"/>
        <w:spacing w:after="0" w:line="240" w:lineRule="auto"/>
        <w:ind w:firstLine="709"/>
        <w:jc w:val="both"/>
        <w:rPr>
          <w:rFonts w:ascii="Arial" w:eastAsia="MS Mincho" w:hAnsi="Arial" w:cs="Arial"/>
          <w:sz w:val="26"/>
          <w:szCs w:val="26"/>
        </w:rPr>
      </w:pPr>
      <w:r>
        <w:rPr>
          <w:rFonts w:ascii="Arial" w:eastAsia="MS Mincho" w:hAnsi="Arial" w:cs="Arial"/>
          <w:sz w:val="26"/>
          <w:szCs w:val="26"/>
        </w:rPr>
        <w:t>Развитие схемы транспортного обслуживания по указанным направлениям обеспечит достижение целевых параметров обслуживания как по отдельным сообщениям, так и по Тюменской агломерации в целом.</w:t>
      </w:r>
    </w:p>
    <w:p w:rsidR="00AA28DD" w:rsidRDefault="00AA28DD">
      <w:pPr>
        <w:shd w:val="clear" w:color="auto" w:fill="FFFFFF" w:themeFill="background1"/>
        <w:spacing w:after="0" w:line="240" w:lineRule="auto"/>
        <w:ind w:firstLine="709"/>
        <w:jc w:val="both"/>
        <w:rPr>
          <w:rFonts w:ascii="Arial" w:eastAsia="MS Mincho" w:hAnsi="Arial" w:cs="Arial"/>
          <w:color w:val="000000"/>
          <w:sz w:val="26"/>
          <w:szCs w:val="26"/>
        </w:rPr>
      </w:pPr>
      <w:bookmarkStart w:id="14" w:name="_Toc427253596"/>
      <w:bookmarkEnd w:id="14"/>
    </w:p>
    <w:p w:rsidR="00AA28DD" w:rsidRDefault="00D6782A">
      <w:pPr>
        <w:shd w:val="clear" w:color="auto" w:fill="FFFFFF" w:themeFill="background1"/>
        <w:spacing w:after="0" w:line="240" w:lineRule="auto"/>
        <w:ind w:firstLine="709"/>
        <w:jc w:val="both"/>
        <w:rPr>
          <w:rFonts w:ascii="Arial" w:eastAsia="MS Mincho" w:hAnsi="Arial" w:cs="Arial"/>
          <w:sz w:val="26"/>
          <w:szCs w:val="26"/>
        </w:rPr>
      </w:pPr>
      <w:r>
        <w:rPr>
          <w:rFonts w:ascii="Arial" w:eastAsia="MS Mincho" w:hAnsi="Arial" w:cs="Arial"/>
          <w:sz w:val="26"/>
          <w:szCs w:val="26"/>
        </w:rPr>
        <w:t xml:space="preserve">Существующая маршрутная сеть Тюменской агломерации в полной мере удовлетворяет потребности населения в перевозках и является оптимальной, поэтому не требует оптимизации маршрутной сети и увеличения её провозной способности. </w:t>
      </w:r>
    </w:p>
    <w:p w:rsidR="00AA28DD" w:rsidRDefault="00D6782A">
      <w:pPr>
        <w:shd w:val="clear" w:color="auto" w:fill="FFFFFF" w:themeFill="background1"/>
        <w:spacing w:after="0" w:line="240" w:lineRule="auto"/>
        <w:ind w:firstLine="709"/>
        <w:jc w:val="both"/>
        <w:rPr>
          <w:rFonts w:ascii="Arial" w:eastAsia="MS Mincho" w:hAnsi="Arial" w:cs="Arial"/>
          <w:sz w:val="26"/>
          <w:szCs w:val="26"/>
        </w:rPr>
      </w:pPr>
      <w:r>
        <w:rPr>
          <w:rFonts w:ascii="Arial" w:eastAsia="MS Mincho" w:hAnsi="Arial" w:cs="Arial"/>
          <w:sz w:val="26"/>
          <w:szCs w:val="26"/>
        </w:rPr>
        <w:t>Для обеспечения поддержания необходимого уровня транспортной системы и обеспечения качественного и полного удовлетворения потребностей населения в пассажирских перевозках, а также оптимизации бюджетных расходов, связанных с обеспечением социально значимых пассажирских перевозок пригородным железнодорожным транспортом, необходимо проведение отдельных мероприятий:</w:t>
      </w:r>
    </w:p>
    <w:p w:rsidR="00AA28DD" w:rsidRDefault="00D6782A">
      <w:pPr>
        <w:numPr>
          <w:ilvl w:val="0"/>
          <w:numId w:val="6"/>
        </w:numPr>
        <w:shd w:val="clear" w:color="auto" w:fill="FFFFFF" w:themeFill="background1"/>
        <w:spacing w:after="0" w:line="240" w:lineRule="auto"/>
        <w:ind w:left="0" w:firstLine="737"/>
        <w:contextualSpacing/>
        <w:jc w:val="both"/>
        <w:rPr>
          <w:rFonts w:ascii="Arial" w:eastAsia="MS Mincho" w:hAnsi="Arial" w:cs="Arial"/>
          <w:sz w:val="26"/>
          <w:szCs w:val="26"/>
        </w:rPr>
      </w:pPr>
      <w:r>
        <w:rPr>
          <w:rFonts w:ascii="Arial" w:eastAsia="MS Mincho" w:hAnsi="Arial" w:cs="Arial"/>
          <w:sz w:val="26"/>
          <w:szCs w:val="26"/>
        </w:rPr>
        <w:t>обновление подвижного состава пассажирского транспорта предприятий всех форм собственности с участием средств частных инвестиций перевозчиков;</w:t>
      </w:r>
    </w:p>
    <w:p w:rsidR="00AA28DD" w:rsidRDefault="00D6782A">
      <w:pPr>
        <w:numPr>
          <w:ilvl w:val="0"/>
          <w:numId w:val="6"/>
        </w:numPr>
        <w:shd w:val="clear" w:color="auto" w:fill="FFFFFF" w:themeFill="background1"/>
        <w:spacing w:after="0" w:line="240" w:lineRule="auto"/>
        <w:ind w:left="0" w:firstLine="737"/>
        <w:contextualSpacing/>
        <w:jc w:val="both"/>
        <w:rPr>
          <w:rFonts w:ascii="Arial" w:hAnsi="Arial" w:cs="Arial"/>
          <w:sz w:val="26"/>
          <w:szCs w:val="26"/>
          <w:lang w:eastAsia="ru-RU"/>
        </w:rPr>
      </w:pPr>
      <w:r>
        <w:rPr>
          <w:rFonts w:ascii="Arial" w:hAnsi="Arial" w:cs="Arial"/>
          <w:sz w:val="26"/>
          <w:szCs w:val="26"/>
          <w:lang w:eastAsia="ru-RU"/>
        </w:rPr>
        <w:t>проработка с ОАО «СПК» возможности заключения долгосрочного договора на осуществление перевозок пассажиров железнодорожным транспортом в пригородном сообщении.</w:t>
      </w:r>
    </w:p>
    <w:p w:rsidR="00AA28DD" w:rsidRDefault="00D6782A">
      <w:pPr>
        <w:pStyle w:val="af9"/>
        <w:shd w:val="clear" w:color="auto" w:fill="FFFFFF" w:themeFill="background1"/>
        <w:ind w:firstLine="708"/>
        <w:rPr>
          <w:rFonts w:ascii="Arial" w:eastAsia="MS Gothic" w:hAnsi="Arial" w:cs="Arial"/>
          <w:bCs/>
          <w:sz w:val="26"/>
          <w:szCs w:val="26"/>
        </w:rPr>
      </w:pPr>
      <w:bookmarkStart w:id="15" w:name="_Toc431392364"/>
      <w:bookmarkStart w:id="16" w:name="_Toc438515574"/>
      <w:bookmarkStart w:id="17" w:name="_Toc438504341"/>
      <w:r>
        <w:rPr>
          <w:rFonts w:ascii="Arial" w:eastAsia="MS Mincho" w:hAnsi="Arial" w:cs="Arial"/>
          <w:sz w:val="26"/>
          <w:szCs w:val="26"/>
        </w:rPr>
        <w:t xml:space="preserve">31. </w:t>
      </w:r>
      <w:r>
        <w:rPr>
          <w:rFonts w:ascii="Arial" w:eastAsia="MS Gothic" w:hAnsi="Arial" w:cs="Arial"/>
          <w:sz w:val="26"/>
          <w:szCs w:val="26"/>
        </w:rPr>
        <w:t xml:space="preserve">Эффекты от реализации </w:t>
      </w:r>
      <w:bookmarkEnd w:id="15"/>
      <w:r>
        <w:rPr>
          <w:rFonts w:ascii="Arial" w:eastAsia="MS Gothic" w:hAnsi="Arial" w:cs="Arial"/>
          <w:sz w:val="26"/>
          <w:szCs w:val="26"/>
        </w:rPr>
        <w:t>К</w:t>
      </w:r>
      <w:bookmarkEnd w:id="16"/>
      <w:bookmarkEnd w:id="17"/>
      <w:r>
        <w:rPr>
          <w:rFonts w:ascii="Arial" w:eastAsia="MS Gothic" w:hAnsi="Arial" w:cs="Arial"/>
          <w:sz w:val="26"/>
          <w:szCs w:val="26"/>
        </w:rPr>
        <w:t>СОТ.</w:t>
      </w:r>
    </w:p>
    <w:p w:rsidR="00AA28DD" w:rsidRDefault="00D6782A">
      <w:pPr>
        <w:shd w:val="clear" w:color="auto" w:fill="FFFFFF" w:themeFill="background1"/>
        <w:spacing w:after="0" w:line="240" w:lineRule="auto"/>
        <w:ind w:firstLine="709"/>
        <w:jc w:val="both"/>
        <w:rPr>
          <w:rFonts w:ascii="Arial" w:eastAsia="MS Mincho" w:hAnsi="Arial" w:cs="Arial"/>
          <w:color w:val="000000"/>
          <w:sz w:val="26"/>
          <w:szCs w:val="26"/>
        </w:rPr>
      </w:pPr>
      <w:r>
        <w:rPr>
          <w:rFonts w:ascii="Arial" w:eastAsia="MS Mincho" w:hAnsi="Arial" w:cs="Arial"/>
          <w:color w:val="000000"/>
          <w:sz w:val="26"/>
          <w:szCs w:val="26"/>
        </w:rPr>
        <w:t xml:space="preserve">Реализация КСОТ окажет позитивное воздействие на развитие транспортной системы Тюменской агломерации. </w:t>
      </w:r>
    </w:p>
    <w:p w:rsidR="00AA28DD" w:rsidRDefault="00D6782A">
      <w:pPr>
        <w:shd w:val="clear" w:color="auto" w:fill="FFFFFF" w:themeFill="background1"/>
        <w:spacing w:after="0" w:line="240" w:lineRule="auto"/>
        <w:ind w:firstLine="709"/>
        <w:jc w:val="both"/>
        <w:rPr>
          <w:rFonts w:ascii="Arial" w:eastAsia="MS Mincho" w:hAnsi="Arial" w:cs="Arial"/>
          <w:color w:val="000000"/>
          <w:sz w:val="26"/>
          <w:szCs w:val="26"/>
        </w:rPr>
      </w:pPr>
      <w:r>
        <w:rPr>
          <w:rFonts w:ascii="Arial" w:eastAsia="MS Mincho" w:hAnsi="Arial" w:cs="Arial"/>
          <w:color w:val="000000"/>
          <w:sz w:val="26"/>
          <w:szCs w:val="26"/>
        </w:rPr>
        <w:t>Основными положительными эффектами для населения является сохранение доступности регулярного транспортного обслуживания; сохранение доступности социально значимых услуг.</w:t>
      </w:r>
    </w:p>
    <w:p w:rsidR="00AA28DD" w:rsidRDefault="00D6782A">
      <w:pPr>
        <w:shd w:val="clear" w:color="auto" w:fill="FFFFFF" w:themeFill="background1"/>
        <w:spacing w:after="0" w:line="240" w:lineRule="auto"/>
        <w:ind w:firstLine="709"/>
        <w:jc w:val="both"/>
        <w:rPr>
          <w:rFonts w:ascii="Arial" w:eastAsia="MS Mincho" w:hAnsi="Arial" w:cs="Arial"/>
          <w:color w:val="000000"/>
          <w:sz w:val="26"/>
          <w:szCs w:val="26"/>
        </w:rPr>
      </w:pPr>
      <w:r>
        <w:rPr>
          <w:rFonts w:ascii="Arial" w:eastAsia="MS Mincho" w:hAnsi="Arial" w:cs="Arial"/>
          <w:color w:val="000000"/>
          <w:sz w:val="26"/>
          <w:szCs w:val="26"/>
        </w:rPr>
        <w:t>Основными положительными эффектами для транспортного бизнеса являются инвестиционная привлекательность пригородного комплекса Тюменской агломерации, сохранение приемлемого уровня рентабельности.</w:t>
      </w:r>
    </w:p>
    <w:p w:rsidR="00AA28DD" w:rsidRDefault="00D6782A">
      <w:pPr>
        <w:shd w:val="clear" w:color="auto" w:fill="FFFFFF" w:themeFill="background1"/>
        <w:spacing w:after="0" w:line="240" w:lineRule="auto"/>
        <w:ind w:firstLine="709"/>
        <w:jc w:val="both"/>
        <w:rPr>
          <w:rFonts w:ascii="Arial" w:eastAsia="MS Mincho" w:hAnsi="Arial" w:cs="Arial"/>
          <w:color w:val="000000"/>
          <w:sz w:val="26"/>
          <w:szCs w:val="26"/>
        </w:rPr>
      </w:pPr>
      <w:r>
        <w:rPr>
          <w:rFonts w:ascii="Arial" w:eastAsia="MS Mincho" w:hAnsi="Arial" w:cs="Arial"/>
          <w:color w:val="000000"/>
          <w:sz w:val="26"/>
          <w:szCs w:val="26"/>
        </w:rPr>
        <w:t>Основными положительными эффектами для региона являются сохранение деловой активности населения; эффективное распределение и повышение подвижности трудовых ресурсов; положительные тенденции развития экономического благосостояния Тюменской агломерации.</w:t>
      </w:r>
    </w:p>
    <w:p w:rsidR="00AA28DD" w:rsidRDefault="00D6782A">
      <w:pPr>
        <w:shd w:val="clear" w:color="auto" w:fill="FFFFFF" w:themeFill="background1"/>
        <w:spacing w:after="0" w:line="240" w:lineRule="auto"/>
        <w:ind w:firstLine="709"/>
        <w:jc w:val="both"/>
        <w:rPr>
          <w:rFonts w:ascii="Arial" w:eastAsia="MS Mincho" w:hAnsi="Arial" w:cs="Arial"/>
          <w:color w:val="000000"/>
          <w:sz w:val="26"/>
          <w:szCs w:val="26"/>
        </w:rPr>
      </w:pPr>
      <w:r>
        <w:rPr>
          <w:rFonts w:ascii="Arial" w:eastAsia="MS Mincho" w:hAnsi="Arial" w:cs="Arial"/>
          <w:color w:val="000000"/>
          <w:sz w:val="26"/>
          <w:szCs w:val="26"/>
        </w:rPr>
        <w:t>Для Российской Федерации в целом реализация КСОТ обеспечит получение следующих положительных эффектов: общее повышение качества жизни населения, повышение налоговых отчислений.</w:t>
      </w:r>
    </w:p>
    <w:p w:rsidR="00AA28DD" w:rsidRDefault="00AA28DD">
      <w:pPr>
        <w:shd w:val="clear" w:color="auto" w:fill="FFFFFF" w:themeFill="background1"/>
        <w:spacing w:after="0" w:line="240" w:lineRule="auto"/>
        <w:ind w:firstLine="708"/>
        <w:jc w:val="both"/>
        <w:rPr>
          <w:rFonts w:ascii="Arial" w:eastAsia="MS Mincho" w:hAnsi="Arial" w:cs="Arial"/>
          <w:color w:val="000000"/>
          <w:sz w:val="26"/>
          <w:szCs w:val="26"/>
        </w:rPr>
      </w:pPr>
    </w:p>
    <w:p w:rsidR="00AA28DD" w:rsidRDefault="00D6782A">
      <w:pPr>
        <w:shd w:val="clear" w:color="auto" w:fill="FFFFFF" w:themeFill="background1"/>
        <w:spacing w:after="0" w:line="240" w:lineRule="auto"/>
        <w:ind w:firstLine="708"/>
        <w:jc w:val="both"/>
        <w:rPr>
          <w:rFonts w:ascii="Arial" w:eastAsia="MS Mincho" w:hAnsi="Arial" w:cs="Arial"/>
          <w:color w:val="000000"/>
          <w:sz w:val="26"/>
          <w:szCs w:val="26"/>
        </w:rPr>
      </w:pPr>
      <w:r>
        <w:rPr>
          <w:rFonts w:ascii="Arial" w:eastAsia="MS Mincho" w:hAnsi="Arial" w:cs="Arial"/>
          <w:color w:val="000000"/>
          <w:sz w:val="26"/>
          <w:szCs w:val="26"/>
        </w:rPr>
        <w:lastRenderedPageBreak/>
        <w:t>Основными рисками при реализации КСОТ являются:</w:t>
      </w:r>
    </w:p>
    <w:p w:rsidR="00AA28DD" w:rsidRDefault="00D6782A">
      <w:pPr>
        <w:numPr>
          <w:ilvl w:val="0"/>
          <w:numId w:val="7"/>
        </w:numPr>
        <w:shd w:val="clear" w:color="auto" w:fill="FFFFFF" w:themeFill="background1"/>
        <w:spacing w:after="0" w:line="240" w:lineRule="auto"/>
        <w:ind w:left="0" w:firstLine="737"/>
        <w:contextualSpacing/>
        <w:jc w:val="both"/>
        <w:rPr>
          <w:rFonts w:ascii="Arial" w:eastAsia="MS Mincho" w:hAnsi="Arial" w:cs="Arial"/>
          <w:color w:val="000000"/>
          <w:sz w:val="26"/>
          <w:szCs w:val="26"/>
        </w:rPr>
      </w:pPr>
      <w:r>
        <w:rPr>
          <w:rFonts w:ascii="Arial" w:eastAsia="MS Mincho" w:hAnsi="Arial" w:cs="Arial"/>
          <w:color w:val="000000"/>
          <w:sz w:val="26"/>
          <w:szCs w:val="26"/>
        </w:rPr>
        <w:t>риск снижения темпов экономического роста по Тюменской агломерации, что повлечёт к ограничению платёжеспособности и мобильности населения;</w:t>
      </w:r>
    </w:p>
    <w:p w:rsidR="00AA28DD" w:rsidRDefault="00D6782A">
      <w:pPr>
        <w:numPr>
          <w:ilvl w:val="0"/>
          <w:numId w:val="7"/>
        </w:numPr>
        <w:shd w:val="clear" w:color="auto" w:fill="FFFFFF" w:themeFill="background1"/>
        <w:spacing w:after="0" w:line="240" w:lineRule="auto"/>
        <w:ind w:left="0" w:firstLine="737"/>
        <w:contextualSpacing/>
        <w:jc w:val="both"/>
        <w:rPr>
          <w:rFonts w:ascii="Arial" w:eastAsia="MS Mincho" w:hAnsi="Arial" w:cs="Arial"/>
          <w:color w:val="000000"/>
          <w:sz w:val="26"/>
          <w:szCs w:val="26"/>
        </w:rPr>
      </w:pPr>
      <w:r>
        <w:rPr>
          <w:rFonts w:ascii="Arial" w:eastAsia="MS Mincho" w:hAnsi="Arial" w:cs="Arial"/>
          <w:color w:val="000000"/>
          <w:sz w:val="26"/>
          <w:szCs w:val="26"/>
        </w:rPr>
        <w:t>риск и</w:t>
      </w:r>
      <w:r>
        <w:rPr>
          <w:rFonts w:ascii="Arial" w:eastAsia="MS Mincho" w:hAnsi="Arial" w:cs="Arial"/>
          <w:sz w:val="26"/>
          <w:szCs w:val="26"/>
        </w:rPr>
        <w:t>зменения существующих условий и объемов финансирования федеральным бюджетом пригородных железнодорожных перевозок;</w:t>
      </w:r>
    </w:p>
    <w:p w:rsidR="00AA28DD" w:rsidRDefault="00D6782A">
      <w:pPr>
        <w:numPr>
          <w:ilvl w:val="0"/>
          <w:numId w:val="7"/>
        </w:numPr>
        <w:shd w:val="clear" w:color="auto" w:fill="FFFFFF" w:themeFill="background1"/>
        <w:spacing w:after="0" w:line="240" w:lineRule="auto"/>
        <w:ind w:left="0" w:firstLine="737"/>
        <w:contextualSpacing/>
        <w:jc w:val="both"/>
        <w:rPr>
          <w:rFonts w:ascii="Arial" w:eastAsia="MS Mincho" w:hAnsi="Arial" w:cs="Arial"/>
          <w:color w:val="000000"/>
          <w:sz w:val="26"/>
          <w:szCs w:val="26"/>
        </w:rPr>
      </w:pPr>
      <w:r>
        <w:rPr>
          <w:rFonts w:ascii="Arial" w:eastAsia="MS Mincho" w:hAnsi="Arial" w:cs="Arial"/>
          <w:sz w:val="26"/>
          <w:szCs w:val="26"/>
        </w:rPr>
        <w:t>риск увеличения уровня и темпов инфляции с ускорением роста цен и затрат на эксплуатационную деятельность;</w:t>
      </w:r>
    </w:p>
    <w:p w:rsidR="00AA28DD" w:rsidRDefault="00D6782A">
      <w:pPr>
        <w:numPr>
          <w:ilvl w:val="0"/>
          <w:numId w:val="7"/>
        </w:numPr>
        <w:shd w:val="clear" w:color="auto" w:fill="FFFFFF" w:themeFill="background1"/>
        <w:spacing w:after="0" w:line="240" w:lineRule="auto"/>
        <w:ind w:left="0" w:firstLine="737"/>
        <w:contextualSpacing/>
        <w:jc w:val="both"/>
        <w:rPr>
          <w:rFonts w:ascii="Arial" w:eastAsia="MS Mincho" w:hAnsi="Arial" w:cs="Arial"/>
          <w:color w:val="000000"/>
          <w:sz w:val="26"/>
          <w:szCs w:val="26"/>
        </w:rPr>
      </w:pPr>
      <w:r>
        <w:rPr>
          <w:rFonts w:ascii="Arial" w:eastAsia="MS Mincho" w:hAnsi="Arial" w:cs="Arial"/>
          <w:color w:val="000000"/>
          <w:sz w:val="26"/>
          <w:szCs w:val="26"/>
        </w:rPr>
        <w:t>риск нехватки средств в бюджете Тюменской области.</w:t>
      </w:r>
    </w:p>
    <w:p w:rsidR="00AA28DD" w:rsidRDefault="00D6782A">
      <w:pPr>
        <w:shd w:val="clear" w:color="auto" w:fill="FFFFFF" w:themeFill="background1"/>
        <w:spacing w:after="0" w:line="240" w:lineRule="auto"/>
        <w:ind w:firstLine="709"/>
        <w:jc w:val="both"/>
        <w:rPr>
          <w:rFonts w:ascii="Arial" w:eastAsia="MS Mincho" w:hAnsi="Arial" w:cs="Arial"/>
          <w:color w:val="000000"/>
          <w:sz w:val="26"/>
          <w:szCs w:val="26"/>
        </w:rPr>
        <w:sectPr w:rsidR="00AA28DD" w:rsidSect="0003227F">
          <w:headerReference w:type="default" r:id="rId9"/>
          <w:pgSz w:w="11906" w:h="16838"/>
          <w:pgMar w:top="1134" w:right="851" w:bottom="1134" w:left="1418" w:header="0" w:footer="0" w:gutter="0"/>
          <w:pgNumType w:start="1"/>
          <w:cols w:space="720"/>
          <w:formProt w:val="0"/>
          <w:titlePg/>
          <w:docGrid w:linePitch="360" w:charSpace="-2049"/>
        </w:sectPr>
      </w:pPr>
      <w:r>
        <w:rPr>
          <w:rFonts w:ascii="Arial" w:eastAsia="MS Mincho" w:hAnsi="Arial" w:cs="Arial"/>
          <w:color w:val="000000"/>
          <w:sz w:val="26"/>
          <w:szCs w:val="26"/>
        </w:rPr>
        <w:t>Наиболее существенное влияние оказывает возможный более резкий темп снижения экономики, способствующий увеличению бюджетного дефицита и сокращению финансирования транспортного комплекса, а также изменение исполнительными органами государственной власти Российской Федерации ныне действующих подходов к условиям и размерам финансирования пригородных железнодорожных перевозок.</w:t>
      </w:r>
    </w:p>
    <w:p w:rsidR="00AA28DD" w:rsidRDefault="00D6782A">
      <w:pPr>
        <w:shd w:val="clear" w:color="auto" w:fill="FFFFFF" w:themeFill="background1"/>
        <w:spacing w:after="0" w:line="240" w:lineRule="auto"/>
        <w:jc w:val="right"/>
        <w:rPr>
          <w:rFonts w:ascii="Arial" w:eastAsia="MS Mincho" w:hAnsi="Arial" w:cs="Arial"/>
          <w:color w:val="000000"/>
          <w:sz w:val="26"/>
          <w:szCs w:val="26"/>
        </w:rPr>
      </w:pPr>
      <w:r>
        <w:rPr>
          <w:rFonts w:ascii="Arial" w:hAnsi="Arial" w:cs="Arial"/>
          <w:sz w:val="26"/>
          <w:szCs w:val="26"/>
          <w:lang w:eastAsia="ru-RU"/>
        </w:rPr>
        <w:lastRenderedPageBreak/>
        <w:t xml:space="preserve">Приложение 1 к </w:t>
      </w:r>
      <w:r>
        <w:rPr>
          <w:rFonts w:ascii="Arial" w:eastAsia="MS Mincho" w:hAnsi="Arial" w:cs="Arial"/>
          <w:color w:val="000000"/>
          <w:sz w:val="26"/>
          <w:szCs w:val="26"/>
        </w:rPr>
        <w:t xml:space="preserve">Комплексной схеме организации </w:t>
      </w:r>
    </w:p>
    <w:p w:rsidR="00AA28DD" w:rsidRDefault="00D6782A">
      <w:pPr>
        <w:shd w:val="clear" w:color="auto" w:fill="FFFFFF" w:themeFill="background1"/>
        <w:spacing w:after="0" w:line="240" w:lineRule="auto"/>
        <w:jc w:val="right"/>
        <w:rPr>
          <w:rFonts w:ascii="Arial" w:eastAsia="MS Mincho" w:hAnsi="Arial" w:cs="Arial"/>
          <w:color w:val="000000"/>
          <w:sz w:val="26"/>
          <w:szCs w:val="26"/>
        </w:rPr>
      </w:pPr>
      <w:r>
        <w:rPr>
          <w:rFonts w:ascii="Arial" w:eastAsia="MS Mincho" w:hAnsi="Arial" w:cs="Arial"/>
          <w:color w:val="000000"/>
          <w:sz w:val="26"/>
          <w:szCs w:val="26"/>
        </w:rPr>
        <w:t>транспортного обслуживания населения</w:t>
      </w:r>
    </w:p>
    <w:p w:rsidR="00AA28DD" w:rsidRDefault="00D6782A">
      <w:pPr>
        <w:spacing w:after="0" w:line="240" w:lineRule="auto"/>
        <w:ind w:left="720"/>
        <w:jc w:val="right"/>
        <w:rPr>
          <w:rFonts w:ascii="Arial" w:hAnsi="Arial" w:cs="Arial"/>
          <w:sz w:val="26"/>
          <w:szCs w:val="26"/>
          <w:lang w:eastAsia="ru-RU"/>
        </w:rPr>
      </w:pPr>
      <w:r>
        <w:rPr>
          <w:rFonts w:ascii="Arial" w:eastAsia="MS Mincho" w:hAnsi="Arial" w:cs="Arial"/>
          <w:color w:val="000000"/>
          <w:sz w:val="26"/>
          <w:szCs w:val="26"/>
        </w:rPr>
        <w:t>общественным транспортом</w:t>
      </w:r>
    </w:p>
    <w:p w:rsidR="00AA28DD" w:rsidRDefault="00D6782A">
      <w:pPr>
        <w:spacing w:beforeAutospacing="1" w:after="198"/>
        <w:ind w:left="720"/>
        <w:jc w:val="center"/>
        <w:rPr>
          <w:rFonts w:ascii="Times New Roman" w:eastAsia="MS Mincho" w:hAnsi="Times New Roman"/>
          <w:sz w:val="24"/>
          <w:szCs w:val="24"/>
        </w:rPr>
      </w:pPr>
      <w:r>
        <w:rPr>
          <w:rFonts w:ascii="Arial" w:hAnsi="Arial" w:cs="Arial"/>
          <w:sz w:val="26"/>
          <w:szCs w:val="26"/>
          <w:lang w:eastAsia="ru-RU"/>
        </w:rPr>
        <w:t>Маршрутная сеть общественного транспорта Тюменской агломерации</w:t>
      </w:r>
    </w:p>
    <w:p w:rsidR="00AA28DD" w:rsidRDefault="00D6782A">
      <w:pPr>
        <w:shd w:val="clear" w:color="auto" w:fill="FFFFFF" w:themeFill="background1"/>
        <w:spacing w:after="0" w:line="240" w:lineRule="auto"/>
        <w:jc w:val="center"/>
        <w:rPr>
          <w:rFonts w:ascii="Times New Roman" w:hAnsi="Times New Roman"/>
          <w:color w:val="000000"/>
          <w:sz w:val="28"/>
          <w:szCs w:val="28"/>
          <w:lang w:eastAsia="ru-RU"/>
        </w:rPr>
      </w:pPr>
      <w:r>
        <w:rPr>
          <w:noProof/>
          <w:lang w:eastAsia="ru-RU"/>
        </w:rPr>
        <w:drawing>
          <wp:inline distT="0" distB="0" distL="0" distR="0">
            <wp:extent cx="9105900" cy="4876800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105900" cy="4876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A28DD" w:rsidRDefault="00D6782A">
      <w:pPr>
        <w:spacing w:beforeAutospacing="1" w:after="198"/>
        <w:jc w:val="center"/>
        <w:rPr>
          <w:rFonts w:ascii="Arial" w:hAnsi="Arial" w:cs="Arial"/>
          <w:sz w:val="26"/>
          <w:szCs w:val="26"/>
          <w:lang w:eastAsia="ru-RU"/>
        </w:rPr>
      </w:pPr>
      <w:bookmarkStart w:id="18" w:name="__DdeLink__7821_487838868"/>
      <w:bookmarkEnd w:id="18"/>
      <w:r>
        <w:rPr>
          <w:rFonts w:ascii="Arial" w:hAnsi="Arial" w:cs="Arial"/>
          <w:b/>
          <w:bCs/>
          <w:color w:val="FF0000"/>
          <w:sz w:val="26"/>
          <w:szCs w:val="26"/>
          <w:lang w:eastAsia="ru-RU"/>
        </w:rPr>
        <w:t>Красным цветом</w:t>
      </w:r>
      <w:r>
        <w:rPr>
          <w:rFonts w:ascii="Arial" w:hAnsi="Arial" w:cs="Arial"/>
          <w:sz w:val="26"/>
          <w:szCs w:val="26"/>
          <w:lang w:eastAsia="ru-RU"/>
        </w:rPr>
        <w:t xml:space="preserve"> - муниципальные маршруты</w:t>
      </w:r>
    </w:p>
    <w:p w:rsidR="00AA28DD" w:rsidRDefault="00D6782A">
      <w:pPr>
        <w:spacing w:beforeAutospacing="1" w:after="198"/>
        <w:jc w:val="center"/>
        <w:rPr>
          <w:lang w:eastAsia="ru-RU"/>
        </w:rPr>
      </w:pPr>
      <w:r>
        <w:rPr>
          <w:rFonts w:ascii="Arial" w:hAnsi="Arial" w:cs="Arial"/>
          <w:b/>
          <w:color w:val="92D050"/>
          <w:sz w:val="26"/>
          <w:szCs w:val="26"/>
          <w:lang w:eastAsia="ru-RU"/>
        </w:rPr>
        <w:t>Зеленым цветом</w:t>
      </w:r>
      <w:r>
        <w:rPr>
          <w:rFonts w:ascii="Arial" w:hAnsi="Arial" w:cs="Arial"/>
          <w:sz w:val="26"/>
          <w:szCs w:val="26"/>
          <w:lang w:eastAsia="ru-RU"/>
        </w:rPr>
        <w:t xml:space="preserve"> - межмуниципальные маршруты</w:t>
      </w:r>
    </w:p>
    <w:p w:rsidR="00AA28DD" w:rsidRDefault="00D6782A">
      <w:pPr>
        <w:shd w:val="clear" w:color="auto" w:fill="FFFFFF" w:themeFill="background1"/>
        <w:spacing w:after="0" w:line="240" w:lineRule="auto"/>
        <w:jc w:val="right"/>
        <w:rPr>
          <w:rFonts w:ascii="Arial" w:eastAsia="MS Mincho" w:hAnsi="Arial" w:cs="Arial"/>
          <w:color w:val="000000"/>
          <w:sz w:val="26"/>
          <w:szCs w:val="26"/>
        </w:rPr>
      </w:pPr>
      <w:r>
        <w:rPr>
          <w:rFonts w:ascii="Arial" w:hAnsi="Arial" w:cs="Arial"/>
          <w:sz w:val="26"/>
          <w:szCs w:val="26"/>
          <w:lang w:eastAsia="ru-RU"/>
        </w:rPr>
        <w:lastRenderedPageBreak/>
        <w:t xml:space="preserve">Приложение 2 к </w:t>
      </w:r>
      <w:r>
        <w:rPr>
          <w:rFonts w:ascii="Arial" w:eastAsia="MS Mincho" w:hAnsi="Arial" w:cs="Arial"/>
          <w:color w:val="000000"/>
          <w:sz w:val="26"/>
          <w:szCs w:val="26"/>
        </w:rPr>
        <w:t xml:space="preserve">Комплексной схеме организации </w:t>
      </w:r>
    </w:p>
    <w:p w:rsidR="00AA28DD" w:rsidRDefault="00D6782A">
      <w:pPr>
        <w:shd w:val="clear" w:color="auto" w:fill="FFFFFF" w:themeFill="background1"/>
        <w:spacing w:after="0" w:line="240" w:lineRule="auto"/>
        <w:jc w:val="right"/>
        <w:rPr>
          <w:rFonts w:ascii="Arial" w:eastAsia="MS Mincho" w:hAnsi="Arial" w:cs="Arial"/>
          <w:color w:val="000000"/>
          <w:sz w:val="26"/>
          <w:szCs w:val="26"/>
        </w:rPr>
      </w:pPr>
      <w:r>
        <w:rPr>
          <w:rFonts w:ascii="Arial" w:eastAsia="MS Mincho" w:hAnsi="Arial" w:cs="Arial"/>
          <w:color w:val="000000"/>
          <w:sz w:val="26"/>
          <w:szCs w:val="26"/>
        </w:rPr>
        <w:t>транспортного обслуживания населения</w:t>
      </w:r>
    </w:p>
    <w:p w:rsidR="00AA28DD" w:rsidRDefault="00D6782A">
      <w:pPr>
        <w:spacing w:after="0" w:line="240" w:lineRule="auto"/>
        <w:ind w:left="720"/>
        <w:jc w:val="right"/>
        <w:rPr>
          <w:rFonts w:ascii="Arial" w:hAnsi="Arial" w:cs="Arial"/>
          <w:sz w:val="26"/>
          <w:szCs w:val="26"/>
          <w:lang w:eastAsia="ru-RU"/>
        </w:rPr>
      </w:pPr>
      <w:r>
        <w:rPr>
          <w:rFonts w:ascii="Arial" w:eastAsia="MS Mincho" w:hAnsi="Arial" w:cs="Arial"/>
          <w:color w:val="000000"/>
          <w:sz w:val="26"/>
          <w:szCs w:val="26"/>
        </w:rPr>
        <w:t>общественным транспортом</w:t>
      </w:r>
    </w:p>
    <w:p w:rsidR="00AA28DD" w:rsidRDefault="00D6782A">
      <w:pPr>
        <w:shd w:val="clear" w:color="auto" w:fill="FFFFFF" w:themeFill="background1"/>
        <w:spacing w:after="0" w:line="240" w:lineRule="auto"/>
        <w:jc w:val="center"/>
        <w:rPr>
          <w:lang w:eastAsia="ru-RU"/>
        </w:rPr>
      </w:pPr>
      <w:r>
        <w:rPr>
          <w:rFonts w:ascii="Arial" w:hAnsi="Arial" w:cs="Arial"/>
          <w:color w:val="000000"/>
          <w:sz w:val="26"/>
          <w:szCs w:val="26"/>
          <w:lang w:eastAsia="ru-RU"/>
        </w:rPr>
        <w:t>Схема территориального планирования Тюменской агломерации</w:t>
      </w:r>
      <w:r>
        <w:rPr>
          <w:lang w:eastAsia="ru-RU"/>
        </w:rPr>
        <w:t xml:space="preserve"> </w:t>
      </w:r>
    </w:p>
    <w:p w:rsidR="00AA28DD" w:rsidRDefault="00AA28DD">
      <w:pPr>
        <w:shd w:val="clear" w:color="auto" w:fill="FFFFFF" w:themeFill="background1"/>
        <w:spacing w:after="0" w:line="240" w:lineRule="auto"/>
        <w:jc w:val="center"/>
        <w:rPr>
          <w:lang w:eastAsia="ru-RU"/>
        </w:rPr>
      </w:pPr>
    </w:p>
    <w:p w:rsidR="00AA28DD" w:rsidRDefault="00D6782A">
      <w:pPr>
        <w:shd w:val="clear" w:color="auto" w:fill="FFFFFF" w:themeFill="background1"/>
        <w:spacing w:after="0" w:line="240" w:lineRule="auto"/>
        <w:jc w:val="center"/>
        <w:rPr>
          <w:rFonts w:ascii="Times New Roman" w:hAnsi="Times New Roman"/>
          <w:color w:val="000000"/>
          <w:sz w:val="28"/>
          <w:szCs w:val="28"/>
          <w:lang w:eastAsia="ru-RU"/>
        </w:rPr>
      </w:pPr>
      <w:r>
        <w:rPr>
          <w:noProof/>
          <w:lang w:eastAsia="ru-RU"/>
        </w:rPr>
        <w:drawing>
          <wp:inline distT="0" distB="0" distL="0" distR="9525">
            <wp:extent cx="9229725" cy="5791200"/>
            <wp:effectExtent l="0" t="0" r="0" b="0"/>
            <wp:docPr id="2" name="Рисунок 24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Рисунок 2443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29725" cy="5791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A28DD" w:rsidRDefault="00D6782A">
      <w:pPr>
        <w:shd w:val="clear" w:color="auto" w:fill="FFFFFF" w:themeFill="background1"/>
        <w:spacing w:after="0" w:line="240" w:lineRule="auto"/>
        <w:jc w:val="right"/>
        <w:rPr>
          <w:rFonts w:ascii="Arial" w:eastAsia="MS Mincho" w:hAnsi="Arial" w:cs="Arial"/>
          <w:color w:val="000000"/>
          <w:sz w:val="26"/>
          <w:szCs w:val="26"/>
        </w:rPr>
      </w:pPr>
      <w:r>
        <w:rPr>
          <w:rFonts w:ascii="Arial" w:hAnsi="Arial" w:cs="Arial"/>
          <w:sz w:val="26"/>
          <w:szCs w:val="26"/>
          <w:lang w:eastAsia="ru-RU"/>
        </w:rPr>
        <w:lastRenderedPageBreak/>
        <w:t xml:space="preserve">Приложение 3 к </w:t>
      </w:r>
      <w:r>
        <w:rPr>
          <w:rFonts w:ascii="Arial" w:eastAsia="MS Mincho" w:hAnsi="Arial" w:cs="Arial"/>
          <w:color w:val="000000"/>
          <w:sz w:val="26"/>
          <w:szCs w:val="26"/>
        </w:rPr>
        <w:t xml:space="preserve">Комплексной схеме организации </w:t>
      </w:r>
    </w:p>
    <w:p w:rsidR="00AA28DD" w:rsidRDefault="00D6782A">
      <w:pPr>
        <w:shd w:val="clear" w:color="auto" w:fill="FFFFFF" w:themeFill="background1"/>
        <w:spacing w:after="0" w:line="240" w:lineRule="auto"/>
        <w:jc w:val="right"/>
        <w:rPr>
          <w:rFonts w:ascii="Arial" w:eastAsia="MS Mincho" w:hAnsi="Arial" w:cs="Arial"/>
          <w:color w:val="000000"/>
          <w:sz w:val="26"/>
          <w:szCs w:val="26"/>
        </w:rPr>
      </w:pPr>
      <w:r>
        <w:rPr>
          <w:rFonts w:ascii="Arial" w:eastAsia="MS Mincho" w:hAnsi="Arial" w:cs="Arial"/>
          <w:color w:val="000000"/>
          <w:sz w:val="26"/>
          <w:szCs w:val="26"/>
        </w:rPr>
        <w:t>транспортного обслуживания населения</w:t>
      </w:r>
    </w:p>
    <w:p w:rsidR="00AA28DD" w:rsidRDefault="00D6782A">
      <w:pPr>
        <w:spacing w:after="0" w:line="240" w:lineRule="auto"/>
        <w:ind w:left="720"/>
        <w:jc w:val="right"/>
        <w:rPr>
          <w:rFonts w:ascii="Arial" w:hAnsi="Arial" w:cs="Arial"/>
          <w:sz w:val="26"/>
          <w:szCs w:val="26"/>
          <w:lang w:eastAsia="ru-RU"/>
        </w:rPr>
      </w:pPr>
      <w:r>
        <w:rPr>
          <w:rFonts w:ascii="Arial" w:eastAsia="MS Mincho" w:hAnsi="Arial" w:cs="Arial"/>
          <w:color w:val="000000"/>
          <w:sz w:val="26"/>
          <w:szCs w:val="26"/>
        </w:rPr>
        <w:t>общественным транспортом</w:t>
      </w:r>
    </w:p>
    <w:p w:rsidR="00AA28DD" w:rsidRDefault="00AA28DD">
      <w:pPr>
        <w:shd w:val="clear" w:color="auto" w:fill="FFFFFF" w:themeFill="background1"/>
        <w:spacing w:after="0" w:line="240" w:lineRule="auto"/>
        <w:jc w:val="center"/>
        <w:rPr>
          <w:rFonts w:ascii="Times New Roman" w:hAnsi="Times New Roman"/>
          <w:color w:val="000000"/>
          <w:sz w:val="28"/>
          <w:szCs w:val="28"/>
          <w:lang w:eastAsia="ru-RU"/>
        </w:rPr>
      </w:pPr>
    </w:p>
    <w:p w:rsidR="00AA28DD" w:rsidRDefault="00D6782A">
      <w:pPr>
        <w:shd w:val="clear" w:color="auto" w:fill="FFFFFF" w:themeFill="background1"/>
        <w:spacing w:after="0" w:line="240" w:lineRule="auto"/>
        <w:jc w:val="center"/>
        <w:rPr>
          <w:rFonts w:ascii="Arial" w:hAnsi="Arial" w:cs="Arial"/>
          <w:color w:val="000000"/>
          <w:sz w:val="26"/>
          <w:szCs w:val="26"/>
          <w:lang w:eastAsia="ru-RU"/>
        </w:rPr>
      </w:pPr>
      <w:r>
        <w:rPr>
          <w:rFonts w:ascii="Arial" w:hAnsi="Arial" w:cs="Arial"/>
          <w:color w:val="000000"/>
          <w:sz w:val="26"/>
          <w:szCs w:val="26"/>
          <w:lang w:eastAsia="ru-RU"/>
        </w:rPr>
        <w:t>Схема дорог Тюменской агломерации</w:t>
      </w:r>
    </w:p>
    <w:p w:rsidR="00AA28DD" w:rsidRDefault="00AA28DD">
      <w:pPr>
        <w:shd w:val="clear" w:color="auto" w:fill="FFFFFF" w:themeFill="background1"/>
        <w:spacing w:after="0" w:line="240" w:lineRule="auto"/>
        <w:jc w:val="center"/>
        <w:rPr>
          <w:rFonts w:ascii="Times New Roman" w:hAnsi="Times New Roman"/>
          <w:color w:val="000000"/>
          <w:sz w:val="28"/>
          <w:szCs w:val="28"/>
          <w:lang w:eastAsia="ru-RU"/>
        </w:rPr>
      </w:pPr>
    </w:p>
    <w:p w:rsidR="00AA28DD" w:rsidRDefault="00D6782A">
      <w:pPr>
        <w:shd w:val="clear" w:color="auto" w:fill="FFFFFF" w:themeFill="background1"/>
        <w:spacing w:after="0" w:line="240" w:lineRule="auto"/>
        <w:jc w:val="center"/>
        <w:rPr>
          <w:rFonts w:ascii="Times New Roman" w:hAnsi="Times New Roman"/>
          <w:color w:val="000000"/>
          <w:sz w:val="28"/>
          <w:szCs w:val="28"/>
          <w:lang w:eastAsia="ru-RU"/>
        </w:rPr>
      </w:pPr>
      <w:r>
        <w:rPr>
          <w:noProof/>
          <w:lang w:eastAsia="ru-RU"/>
        </w:rPr>
        <w:drawing>
          <wp:inline distT="0" distB="0" distL="0" distR="0">
            <wp:extent cx="9848850" cy="5581650"/>
            <wp:effectExtent l="0" t="0" r="0" b="0"/>
            <wp:docPr id="3" name="Рисунок 24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Рисунок 2445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48850" cy="5581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A28DD" w:rsidRDefault="00D6782A">
      <w:pPr>
        <w:shd w:val="clear" w:color="auto" w:fill="FFFFFF" w:themeFill="background1"/>
        <w:spacing w:after="0" w:line="240" w:lineRule="auto"/>
        <w:jc w:val="right"/>
        <w:rPr>
          <w:rFonts w:ascii="Arial" w:eastAsia="MS Mincho" w:hAnsi="Arial" w:cs="Arial"/>
          <w:color w:val="000000"/>
          <w:sz w:val="26"/>
          <w:szCs w:val="26"/>
        </w:rPr>
      </w:pPr>
      <w:r>
        <w:rPr>
          <w:rFonts w:ascii="Arial" w:hAnsi="Arial" w:cs="Arial"/>
          <w:sz w:val="26"/>
          <w:szCs w:val="26"/>
          <w:lang w:eastAsia="ru-RU"/>
        </w:rPr>
        <w:lastRenderedPageBreak/>
        <w:t xml:space="preserve">Приложение 4 к </w:t>
      </w:r>
      <w:r>
        <w:rPr>
          <w:rFonts w:ascii="Arial" w:eastAsia="MS Mincho" w:hAnsi="Arial" w:cs="Arial"/>
          <w:color w:val="000000"/>
          <w:sz w:val="26"/>
          <w:szCs w:val="26"/>
        </w:rPr>
        <w:t xml:space="preserve">Комплексной схеме организации </w:t>
      </w:r>
    </w:p>
    <w:p w:rsidR="00AA28DD" w:rsidRDefault="00D6782A">
      <w:pPr>
        <w:shd w:val="clear" w:color="auto" w:fill="FFFFFF" w:themeFill="background1"/>
        <w:spacing w:after="0" w:line="240" w:lineRule="auto"/>
        <w:jc w:val="right"/>
        <w:rPr>
          <w:rFonts w:ascii="Arial" w:eastAsia="MS Mincho" w:hAnsi="Arial" w:cs="Arial"/>
          <w:color w:val="000000"/>
          <w:sz w:val="26"/>
          <w:szCs w:val="26"/>
        </w:rPr>
      </w:pPr>
      <w:r>
        <w:rPr>
          <w:rFonts w:ascii="Arial" w:eastAsia="MS Mincho" w:hAnsi="Arial" w:cs="Arial"/>
          <w:color w:val="000000"/>
          <w:sz w:val="26"/>
          <w:szCs w:val="26"/>
        </w:rPr>
        <w:t>транспортного обслуживания населения</w:t>
      </w:r>
    </w:p>
    <w:p w:rsidR="00AA28DD" w:rsidRDefault="00D6782A">
      <w:pPr>
        <w:spacing w:after="0" w:line="240" w:lineRule="auto"/>
        <w:ind w:left="720"/>
        <w:jc w:val="right"/>
        <w:rPr>
          <w:rFonts w:ascii="Arial" w:hAnsi="Arial" w:cs="Arial"/>
          <w:sz w:val="26"/>
          <w:szCs w:val="26"/>
          <w:lang w:eastAsia="ru-RU"/>
        </w:rPr>
      </w:pPr>
      <w:r>
        <w:rPr>
          <w:rFonts w:ascii="Arial" w:eastAsia="MS Mincho" w:hAnsi="Arial" w:cs="Arial"/>
          <w:color w:val="000000"/>
          <w:sz w:val="26"/>
          <w:szCs w:val="26"/>
        </w:rPr>
        <w:t>общественным транспортом</w:t>
      </w:r>
    </w:p>
    <w:p w:rsidR="00AA28DD" w:rsidRDefault="00AA28DD">
      <w:pPr>
        <w:shd w:val="clear" w:color="auto" w:fill="FFFFFF" w:themeFill="background1"/>
        <w:spacing w:after="0" w:line="240" w:lineRule="auto"/>
        <w:jc w:val="center"/>
        <w:rPr>
          <w:rFonts w:ascii="Times New Roman" w:hAnsi="Times New Roman"/>
          <w:color w:val="000000"/>
          <w:sz w:val="28"/>
          <w:szCs w:val="28"/>
          <w:lang w:eastAsia="ru-RU"/>
        </w:rPr>
      </w:pPr>
    </w:p>
    <w:p w:rsidR="00AA28DD" w:rsidRDefault="00D6782A">
      <w:pPr>
        <w:shd w:val="clear" w:color="auto" w:fill="FFFFFF" w:themeFill="background1"/>
        <w:spacing w:after="0" w:line="240" w:lineRule="auto"/>
        <w:jc w:val="center"/>
        <w:rPr>
          <w:rFonts w:ascii="Times New Roman" w:hAnsi="Times New Roman"/>
          <w:color w:val="000000"/>
          <w:sz w:val="28"/>
          <w:szCs w:val="28"/>
          <w:lang w:eastAsia="ru-RU"/>
        </w:rPr>
      </w:pPr>
      <w:r>
        <w:rPr>
          <w:rFonts w:ascii="Times New Roman" w:hAnsi="Times New Roman"/>
          <w:color w:val="000000"/>
          <w:sz w:val="28"/>
          <w:szCs w:val="28"/>
          <w:lang w:eastAsia="ru-RU"/>
        </w:rPr>
        <w:t>Реестр межмуниципальных маршрутов регулярных перевозок Тюменской области</w:t>
      </w:r>
    </w:p>
    <w:p w:rsidR="00AA28DD" w:rsidRDefault="00AA28DD">
      <w:pPr>
        <w:shd w:val="clear" w:color="auto" w:fill="FFFFFF" w:themeFill="background1"/>
        <w:spacing w:after="0" w:line="240" w:lineRule="auto"/>
        <w:jc w:val="both"/>
        <w:rPr>
          <w:rFonts w:ascii="Times New Roman" w:eastAsia="MS Mincho" w:hAnsi="Times New Roman"/>
          <w:sz w:val="24"/>
          <w:szCs w:val="24"/>
        </w:rPr>
      </w:pPr>
    </w:p>
    <w:tbl>
      <w:tblPr>
        <w:tblW w:w="5000" w:type="pct"/>
        <w:tblBorders>
          <w:top w:val="single" w:sz="4" w:space="0" w:color="00000A"/>
          <w:left w:val="single" w:sz="4" w:space="0" w:color="00000A"/>
          <w:bottom w:val="single" w:sz="4" w:space="0" w:color="00000A"/>
          <w:right w:val="single" w:sz="4" w:space="0" w:color="00000A"/>
          <w:insideH w:val="single" w:sz="4" w:space="0" w:color="00000A"/>
          <w:insideV w:val="single" w:sz="4" w:space="0" w:color="00000A"/>
        </w:tblBorders>
        <w:tblLook w:val="04A0"/>
      </w:tblPr>
      <w:tblGrid>
        <w:gridCol w:w="1312"/>
        <w:gridCol w:w="1135"/>
        <w:gridCol w:w="4528"/>
        <w:gridCol w:w="2861"/>
        <w:gridCol w:w="2167"/>
        <w:gridCol w:w="3806"/>
      </w:tblGrid>
      <w:tr w:rsidR="00AA28DD">
        <w:trPr>
          <w:trHeight w:val="2182"/>
        </w:trPr>
        <w:tc>
          <w:tcPr>
            <w:tcW w:w="129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textDirection w:val="btLr"/>
            <w:vAlign w:val="center"/>
          </w:tcPr>
          <w:p w:rsidR="00AA28DD" w:rsidRDefault="00D6782A">
            <w:pPr>
              <w:spacing w:after="0" w:line="240" w:lineRule="auto"/>
              <w:rPr>
                <w:rFonts w:ascii="Arial" w:hAnsi="Arial" w:cs="Arial"/>
                <w:bCs/>
                <w:color w:val="000000"/>
                <w:sz w:val="26"/>
                <w:szCs w:val="26"/>
                <w:lang w:eastAsia="ru-RU"/>
              </w:rPr>
            </w:pPr>
            <w:bookmarkStart w:id="19" w:name="RANGE!A1:G86"/>
            <w:bookmarkEnd w:id="19"/>
            <w:r>
              <w:rPr>
                <w:rFonts w:ascii="Arial" w:hAnsi="Arial" w:cs="Arial"/>
                <w:bCs/>
                <w:color w:val="000000"/>
                <w:sz w:val="26"/>
                <w:szCs w:val="26"/>
                <w:lang w:eastAsia="ru-RU"/>
              </w:rPr>
              <w:t>Регистрационный номер маршрута</w:t>
            </w:r>
          </w:p>
        </w:tc>
        <w:tc>
          <w:tcPr>
            <w:tcW w:w="111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textDirection w:val="btLr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bCs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bCs/>
                <w:color w:val="000000"/>
                <w:sz w:val="26"/>
                <w:szCs w:val="26"/>
                <w:lang w:eastAsia="ru-RU"/>
              </w:rPr>
              <w:t>Порядковый номер маршрута</w:t>
            </w:r>
          </w:p>
        </w:tc>
        <w:tc>
          <w:tcPr>
            <w:tcW w:w="446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textDirection w:val="btLr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bCs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bCs/>
                <w:color w:val="000000"/>
                <w:sz w:val="26"/>
                <w:szCs w:val="26"/>
                <w:lang w:eastAsia="ru-RU"/>
              </w:rPr>
              <w:t>Наименование маршрута</w:t>
            </w:r>
          </w:p>
        </w:tc>
        <w:tc>
          <w:tcPr>
            <w:tcW w:w="282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bCs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bCs/>
                <w:color w:val="000000"/>
                <w:sz w:val="26"/>
                <w:szCs w:val="26"/>
                <w:lang w:eastAsia="ru-RU"/>
              </w:rPr>
              <w:t>Протяженность маршрута, км.</w:t>
            </w:r>
          </w:p>
        </w:tc>
        <w:tc>
          <w:tcPr>
            <w:tcW w:w="213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bCs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bCs/>
                <w:color w:val="000000"/>
                <w:sz w:val="26"/>
                <w:szCs w:val="26"/>
                <w:lang w:eastAsia="ru-RU"/>
              </w:rPr>
              <w:t>Вид регулярных перевозок</w:t>
            </w:r>
          </w:p>
        </w:tc>
        <w:tc>
          <w:tcPr>
            <w:tcW w:w="375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bCs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bCs/>
                <w:color w:val="000000"/>
                <w:sz w:val="26"/>
                <w:szCs w:val="26"/>
                <w:lang w:eastAsia="ru-RU"/>
              </w:rPr>
              <w:t>Вид ТС/класс ТС/мах. Кол-во ТС каждого класса</w:t>
            </w:r>
          </w:p>
        </w:tc>
      </w:tr>
      <w:tr w:rsidR="00AA28DD">
        <w:trPr>
          <w:trHeight w:val="567"/>
        </w:trPr>
        <w:tc>
          <w:tcPr>
            <w:tcW w:w="129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1</w:t>
            </w:r>
          </w:p>
        </w:tc>
        <w:tc>
          <w:tcPr>
            <w:tcW w:w="111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101</w:t>
            </w:r>
          </w:p>
        </w:tc>
        <w:tc>
          <w:tcPr>
            <w:tcW w:w="446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Тюмень - Боровский</w:t>
            </w:r>
          </w:p>
        </w:tc>
        <w:tc>
          <w:tcPr>
            <w:tcW w:w="282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24,4</w:t>
            </w:r>
          </w:p>
        </w:tc>
        <w:tc>
          <w:tcPr>
            <w:tcW w:w="213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РТ</w:t>
            </w:r>
          </w:p>
        </w:tc>
        <w:tc>
          <w:tcPr>
            <w:tcW w:w="375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автобус/средний и выше/5</w:t>
            </w: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br/>
              <w:t>автобус/малый  выше/1</w:t>
            </w:r>
          </w:p>
        </w:tc>
      </w:tr>
      <w:tr w:rsidR="00AA28DD">
        <w:trPr>
          <w:trHeight w:val="567"/>
        </w:trPr>
        <w:tc>
          <w:tcPr>
            <w:tcW w:w="129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3</w:t>
            </w:r>
          </w:p>
        </w:tc>
        <w:tc>
          <w:tcPr>
            <w:tcW w:w="111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102</w:t>
            </w:r>
          </w:p>
        </w:tc>
        <w:tc>
          <w:tcPr>
            <w:tcW w:w="446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Тюмень - Винзили</w:t>
            </w:r>
          </w:p>
        </w:tc>
        <w:tc>
          <w:tcPr>
            <w:tcW w:w="282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25,5</w:t>
            </w:r>
          </w:p>
        </w:tc>
        <w:tc>
          <w:tcPr>
            <w:tcW w:w="213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РТ</w:t>
            </w:r>
          </w:p>
        </w:tc>
        <w:tc>
          <w:tcPr>
            <w:tcW w:w="375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автобус/малый/2    автобус/средний/1                                   автобус/большой/1</w:t>
            </w:r>
          </w:p>
        </w:tc>
      </w:tr>
      <w:tr w:rsidR="00AA28DD">
        <w:trPr>
          <w:trHeight w:val="567"/>
        </w:trPr>
        <w:tc>
          <w:tcPr>
            <w:tcW w:w="129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4</w:t>
            </w:r>
          </w:p>
        </w:tc>
        <w:tc>
          <w:tcPr>
            <w:tcW w:w="111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103</w:t>
            </w:r>
          </w:p>
        </w:tc>
        <w:tc>
          <w:tcPr>
            <w:tcW w:w="446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Тюмень - Сосновка</w:t>
            </w:r>
          </w:p>
        </w:tc>
        <w:tc>
          <w:tcPr>
            <w:tcW w:w="282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58,8</w:t>
            </w:r>
          </w:p>
        </w:tc>
        <w:tc>
          <w:tcPr>
            <w:tcW w:w="213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РТ</w:t>
            </w:r>
          </w:p>
        </w:tc>
        <w:tc>
          <w:tcPr>
            <w:tcW w:w="375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автобус/малый/1</w:t>
            </w:r>
          </w:p>
        </w:tc>
      </w:tr>
      <w:tr w:rsidR="00AA28DD">
        <w:trPr>
          <w:trHeight w:val="567"/>
        </w:trPr>
        <w:tc>
          <w:tcPr>
            <w:tcW w:w="129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5</w:t>
            </w:r>
          </w:p>
        </w:tc>
        <w:tc>
          <w:tcPr>
            <w:tcW w:w="111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104</w:t>
            </w:r>
          </w:p>
        </w:tc>
        <w:tc>
          <w:tcPr>
            <w:tcW w:w="446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Тюмень-Богандинский</w:t>
            </w:r>
          </w:p>
        </w:tc>
        <w:tc>
          <w:tcPr>
            <w:tcW w:w="282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37,2</w:t>
            </w:r>
          </w:p>
        </w:tc>
        <w:tc>
          <w:tcPr>
            <w:tcW w:w="213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РТ</w:t>
            </w:r>
          </w:p>
        </w:tc>
        <w:tc>
          <w:tcPr>
            <w:tcW w:w="375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автобус/малый и выше/1</w:t>
            </w:r>
          </w:p>
        </w:tc>
      </w:tr>
      <w:tr w:rsidR="00AA28DD">
        <w:trPr>
          <w:trHeight w:val="567"/>
        </w:trPr>
        <w:tc>
          <w:tcPr>
            <w:tcW w:w="129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6</w:t>
            </w:r>
          </w:p>
        </w:tc>
        <w:tc>
          <w:tcPr>
            <w:tcW w:w="111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105</w:t>
            </w:r>
          </w:p>
        </w:tc>
        <w:tc>
          <w:tcPr>
            <w:tcW w:w="446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Тюмень-Якуши-Криводанова</w:t>
            </w:r>
          </w:p>
        </w:tc>
        <w:tc>
          <w:tcPr>
            <w:tcW w:w="282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52,3</w:t>
            </w:r>
          </w:p>
        </w:tc>
        <w:tc>
          <w:tcPr>
            <w:tcW w:w="213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РТ</w:t>
            </w:r>
          </w:p>
        </w:tc>
        <w:tc>
          <w:tcPr>
            <w:tcW w:w="375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автобус/средний и выше/1</w:t>
            </w:r>
          </w:p>
        </w:tc>
      </w:tr>
      <w:tr w:rsidR="00AA28DD">
        <w:trPr>
          <w:trHeight w:val="567"/>
        </w:trPr>
        <w:tc>
          <w:tcPr>
            <w:tcW w:w="129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7</w:t>
            </w:r>
          </w:p>
        </w:tc>
        <w:tc>
          <w:tcPr>
            <w:tcW w:w="111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106</w:t>
            </w:r>
          </w:p>
        </w:tc>
        <w:tc>
          <w:tcPr>
            <w:tcW w:w="446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Тюмень-Андреевский</w:t>
            </w:r>
          </w:p>
        </w:tc>
        <w:tc>
          <w:tcPr>
            <w:tcW w:w="282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20,4</w:t>
            </w:r>
          </w:p>
        </w:tc>
        <w:tc>
          <w:tcPr>
            <w:tcW w:w="213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РТ</w:t>
            </w:r>
          </w:p>
        </w:tc>
        <w:tc>
          <w:tcPr>
            <w:tcW w:w="375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автобус/малый и выше/2</w:t>
            </w:r>
          </w:p>
        </w:tc>
      </w:tr>
      <w:tr w:rsidR="00AA28DD">
        <w:trPr>
          <w:trHeight w:val="567"/>
        </w:trPr>
        <w:tc>
          <w:tcPr>
            <w:tcW w:w="129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8</w:t>
            </w:r>
          </w:p>
        </w:tc>
        <w:tc>
          <w:tcPr>
            <w:tcW w:w="111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107</w:t>
            </w:r>
          </w:p>
        </w:tc>
        <w:tc>
          <w:tcPr>
            <w:tcW w:w="446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Тюмень-Нариманова</w:t>
            </w:r>
          </w:p>
        </w:tc>
        <w:tc>
          <w:tcPr>
            <w:tcW w:w="282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61,8</w:t>
            </w:r>
          </w:p>
        </w:tc>
        <w:tc>
          <w:tcPr>
            <w:tcW w:w="213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РТ</w:t>
            </w:r>
          </w:p>
        </w:tc>
        <w:tc>
          <w:tcPr>
            <w:tcW w:w="375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автобус/средний и выше/1</w:t>
            </w: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br/>
              <w:t>автобус/малый и выше /1</w:t>
            </w:r>
          </w:p>
        </w:tc>
      </w:tr>
      <w:tr w:rsidR="00AA28DD">
        <w:trPr>
          <w:trHeight w:val="567"/>
        </w:trPr>
        <w:tc>
          <w:tcPr>
            <w:tcW w:w="129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9</w:t>
            </w:r>
          </w:p>
        </w:tc>
        <w:tc>
          <w:tcPr>
            <w:tcW w:w="111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108</w:t>
            </w:r>
          </w:p>
        </w:tc>
        <w:tc>
          <w:tcPr>
            <w:tcW w:w="446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Тюмень - Аманадское - Марай</w:t>
            </w:r>
          </w:p>
        </w:tc>
        <w:tc>
          <w:tcPr>
            <w:tcW w:w="282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56,2</w:t>
            </w:r>
          </w:p>
        </w:tc>
        <w:tc>
          <w:tcPr>
            <w:tcW w:w="213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РТ</w:t>
            </w:r>
          </w:p>
        </w:tc>
        <w:tc>
          <w:tcPr>
            <w:tcW w:w="375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автобус/большой/1</w:t>
            </w:r>
          </w:p>
        </w:tc>
      </w:tr>
      <w:tr w:rsidR="00AA28DD">
        <w:trPr>
          <w:trHeight w:val="567"/>
        </w:trPr>
        <w:tc>
          <w:tcPr>
            <w:tcW w:w="129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10</w:t>
            </w:r>
          </w:p>
        </w:tc>
        <w:tc>
          <w:tcPr>
            <w:tcW w:w="111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109</w:t>
            </w:r>
          </w:p>
        </w:tc>
        <w:tc>
          <w:tcPr>
            <w:tcW w:w="446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Тюмень-Ушакова</w:t>
            </w:r>
          </w:p>
        </w:tc>
        <w:tc>
          <w:tcPr>
            <w:tcW w:w="282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43,9</w:t>
            </w:r>
          </w:p>
        </w:tc>
        <w:tc>
          <w:tcPr>
            <w:tcW w:w="213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РТ</w:t>
            </w:r>
          </w:p>
        </w:tc>
        <w:tc>
          <w:tcPr>
            <w:tcW w:w="375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автобус/средний и выше/2</w:t>
            </w:r>
          </w:p>
        </w:tc>
      </w:tr>
      <w:tr w:rsidR="00AA28DD">
        <w:trPr>
          <w:trHeight w:val="567"/>
        </w:trPr>
        <w:tc>
          <w:tcPr>
            <w:tcW w:w="129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11</w:t>
            </w:r>
          </w:p>
        </w:tc>
        <w:tc>
          <w:tcPr>
            <w:tcW w:w="111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109м</w:t>
            </w:r>
          </w:p>
        </w:tc>
        <w:tc>
          <w:tcPr>
            <w:tcW w:w="446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 xml:space="preserve">Тюмень - Молодежный - Ушакова </w:t>
            </w:r>
          </w:p>
        </w:tc>
        <w:tc>
          <w:tcPr>
            <w:tcW w:w="282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39,8</w:t>
            </w:r>
          </w:p>
        </w:tc>
        <w:tc>
          <w:tcPr>
            <w:tcW w:w="213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РТ</w:t>
            </w:r>
          </w:p>
        </w:tc>
        <w:tc>
          <w:tcPr>
            <w:tcW w:w="375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автобус/средний и выше /2</w:t>
            </w: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br/>
              <w:t>автобус/малый и выше/2</w:t>
            </w:r>
          </w:p>
        </w:tc>
      </w:tr>
      <w:tr w:rsidR="00AA28DD">
        <w:trPr>
          <w:trHeight w:val="567"/>
        </w:trPr>
        <w:tc>
          <w:tcPr>
            <w:tcW w:w="129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lastRenderedPageBreak/>
              <w:t>12</w:t>
            </w:r>
          </w:p>
        </w:tc>
        <w:tc>
          <w:tcPr>
            <w:tcW w:w="111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110</w:t>
            </w:r>
          </w:p>
        </w:tc>
        <w:tc>
          <w:tcPr>
            <w:tcW w:w="446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Тюмень-Успенка</w:t>
            </w:r>
          </w:p>
        </w:tc>
        <w:tc>
          <w:tcPr>
            <w:tcW w:w="282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38,7</w:t>
            </w:r>
          </w:p>
        </w:tc>
        <w:tc>
          <w:tcPr>
            <w:tcW w:w="213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РТ</w:t>
            </w:r>
          </w:p>
        </w:tc>
        <w:tc>
          <w:tcPr>
            <w:tcW w:w="375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автобус/большой/1</w:t>
            </w: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br/>
              <w:t>автобус/средний и выше/1</w:t>
            </w: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br/>
              <w:t>автобус/малый и выше/1</w:t>
            </w:r>
          </w:p>
        </w:tc>
      </w:tr>
      <w:tr w:rsidR="00AA28DD">
        <w:trPr>
          <w:trHeight w:val="567"/>
        </w:trPr>
        <w:tc>
          <w:tcPr>
            <w:tcW w:w="129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13</w:t>
            </w:r>
          </w:p>
        </w:tc>
        <w:tc>
          <w:tcPr>
            <w:tcW w:w="111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110м</w:t>
            </w:r>
          </w:p>
        </w:tc>
        <w:tc>
          <w:tcPr>
            <w:tcW w:w="446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Тюмень-Малиновка-Успенка</w:t>
            </w:r>
          </w:p>
        </w:tc>
        <w:tc>
          <w:tcPr>
            <w:tcW w:w="282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43,4</w:t>
            </w:r>
          </w:p>
        </w:tc>
        <w:tc>
          <w:tcPr>
            <w:tcW w:w="213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РТ</w:t>
            </w:r>
          </w:p>
        </w:tc>
        <w:tc>
          <w:tcPr>
            <w:tcW w:w="375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автобус/средний и выше/2</w:t>
            </w: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br/>
              <w:t>автобус/малый и выше/1</w:t>
            </w:r>
          </w:p>
        </w:tc>
      </w:tr>
      <w:tr w:rsidR="00AA28DD">
        <w:trPr>
          <w:trHeight w:val="567"/>
        </w:trPr>
        <w:tc>
          <w:tcPr>
            <w:tcW w:w="129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14</w:t>
            </w:r>
          </w:p>
        </w:tc>
        <w:tc>
          <w:tcPr>
            <w:tcW w:w="111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111</w:t>
            </w:r>
          </w:p>
        </w:tc>
        <w:tc>
          <w:tcPr>
            <w:tcW w:w="446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Тюмень-Зырянка</w:t>
            </w:r>
          </w:p>
        </w:tc>
        <w:tc>
          <w:tcPr>
            <w:tcW w:w="282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50,4</w:t>
            </w:r>
          </w:p>
        </w:tc>
        <w:tc>
          <w:tcPr>
            <w:tcW w:w="213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РТ</w:t>
            </w:r>
          </w:p>
        </w:tc>
        <w:tc>
          <w:tcPr>
            <w:tcW w:w="375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автобус/малый и выше/1</w:t>
            </w:r>
          </w:p>
        </w:tc>
      </w:tr>
      <w:tr w:rsidR="00AA28DD">
        <w:trPr>
          <w:trHeight w:val="567"/>
        </w:trPr>
        <w:tc>
          <w:tcPr>
            <w:tcW w:w="129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16</w:t>
            </w:r>
          </w:p>
        </w:tc>
        <w:tc>
          <w:tcPr>
            <w:tcW w:w="111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112</w:t>
            </w:r>
          </w:p>
        </w:tc>
        <w:tc>
          <w:tcPr>
            <w:tcW w:w="446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Тюмень - Червишево</w:t>
            </w:r>
          </w:p>
        </w:tc>
        <w:tc>
          <w:tcPr>
            <w:tcW w:w="282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27,7</w:t>
            </w:r>
          </w:p>
        </w:tc>
        <w:tc>
          <w:tcPr>
            <w:tcW w:w="213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РТ</w:t>
            </w:r>
          </w:p>
        </w:tc>
        <w:tc>
          <w:tcPr>
            <w:tcW w:w="375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Автобус/малый и выше/1</w:t>
            </w:r>
          </w:p>
        </w:tc>
      </w:tr>
      <w:tr w:rsidR="00AA28DD">
        <w:trPr>
          <w:trHeight w:val="567"/>
        </w:trPr>
        <w:tc>
          <w:tcPr>
            <w:tcW w:w="129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17</w:t>
            </w:r>
          </w:p>
        </w:tc>
        <w:tc>
          <w:tcPr>
            <w:tcW w:w="111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113</w:t>
            </w:r>
          </w:p>
        </w:tc>
        <w:tc>
          <w:tcPr>
            <w:tcW w:w="446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Тюмень - Леваши</w:t>
            </w:r>
          </w:p>
        </w:tc>
        <w:tc>
          <w:tcPr>
            <w:tcW w:w="282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42,4</w:t>
            </w:r>
          </w:p>
        </w:tc>
        <w:tc>
          <w:tcPr>
            <w:tcW w:w="213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РТ</w:t>
            </w:r>
          </w:p>
        </w:tc>
        <w:tc>
          <w:tcPr>
            <w:tcW w:w="375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Автобус/малый и выше/1</w:t>
            </w:r>
          </w:p>
        </w:tc>
      </w:tr>
      <w:tr w:rsidR="00AA28DD">
        <w:trPr>
          <w:trHeight w:val="567"/>
        </w:trPr>
        <w:tc>
          <w:tcPr>
            <w:tcW w:w="129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18</w:t>
            </w:r>
          </w:p>
        </w:tc>
        <w:tc>
          <w:tcPr>
            <w:tcW w:w="111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114</w:t>
            </w:r>
          </w:p>
        </w:tc>
        <w:tc>
          <w:tcPr>
            <w:tcW w:w="446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Тюмень - Друганова</w:t>
            </w:r>
          </w:p>
        </w:tc>
        <w:tc>
          <w:tcPr>
            <w:tcW w:w="282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39,3</w:t>
            </w:r>
          </w:p>
        </w:tc>
        <w:tc>
          <w:tcPr>
            <w:tcW w:w="213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РТ</w:t>
            </w:r>
          </w:p>
        </w:tc>
        <w:tc>
          <w:tcPr>
            <w:tcW w:w="375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Автобус/малый и выше/1</w:t>
            </w:r>
          </w:p>
        </w:tc>
      </w:tr>
      <w:tr w:rsidR="00AA28DD">
        <w:trPr>
          <w:trHeight w:val="567"/>
        </w:trPr>
        <w:tc>
          <w:tcPr>
            <w:tcW w:w="129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19</w:t>
            </w:r>
          </w:p>
        </w:tc>
        <w:tc>
          <w:tcPr>
            <w:tcW w:w="111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115</w:t>
            </w:r>
          </w:p>
        </w:tc>
        <w:tc>
          <w:tcPr>
            <w:tcW w:w="446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 xml:space="preserve"> Тюмень-Чаплык</w:t>
            </w:r>
          </w:p>
        </w:tc>
        <w:tc>
          <w:tcPr>
            <w:tcW w:w="282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57,4</w:t>
            </w:r>
          </w:p>
        </w:tc>
        <w:tc>
          <w:tcPr>
            <w:tcW w:w="213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РТ</w:t>
            </w:r>
          </w:p>
        </w:tc>
        <w:tc>
          <w:tcPr>
            <w:tcW w:w="375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автобус /средний и выше/1</w:t>
            </w:r>
          </w:p>
        </w:tc>
      </w:tr>
      <w:tr w:rsidR="00AA28DD">
        <w:trPr>
          <w:trHeight w:val="567"/>
        </w:trPr>
        <w:tc>
          <w:tcPr>
            <w:tcW w:w="129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20</w:t>
            </w:r>
          </w:p>
        </w:tc>
        <w:tc>
          <w:tcPr>
            <w:tcW w:w="111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116м</w:t>
            </w:r>
          </w:p>
        </w:tc>
        <w:tc>
          <w:tcPr>
            <w:tcW w:w="446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Тюмень - Тараскуль - М.Акияры</w:t>
            </w:r>
          </w:p>
        </w:tc>
        <w:tc>
          <w:tcPr>
            <w:tcW w:w="282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36,8</w:t>
            </w:r>
          </w:p>
        </w:tc>
        <w:tc>
          <w:tcPr>
            <w:tcW w:w="213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РТ</w:t>
            </w:r>
          </w:p>
        </w:tc>
        <w:tc>
          <w:tcPr>
            <w:tcW w:w="375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автобус /малый и выше/ 1</w:t>
            </w:r>
          </w:p>
        </w:tc>
      </w:tr>
      <w:tr w:rsidR="00AA28DD">
        <w:trPr>
          <w:trHeight w:val="567"/>
        </w:trPr>
        <w:tc>
          <w:tcPr>
            <w:tcW w:w="129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21</w:t>
            </w:r>
          </w:p>
        </w:tc>
        <w:tc>
          <w:tcPr>
            <w:tcW w:w="111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117</w:t>
            </w:r>
          </w:p>
        </w:tc>
        <w:tc>
          <w:tcPr>
            <w:tcW w:w="446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Тюмень - Онохино</w:t>
            </w:r>
          </w:p>
        </w:tc>
        <w:tc>
          <w:tcPr>
            <w:tcW w:w="282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36,5</w:t>
            </w:r>
          </w:p>
        </w:tc>
        <w:tc>
          <w:tcPr>
            <w:tcW w:w="213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РТ</w:t>
            </w:r>
          </w:p>
        </w:tc>
        <w:tc>
          <w:tcPr>
            <w:tcW w:w="375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автолбус/малый и выше/2</w:t>
            </w:r>
          </w:p>
        </w:tc>
      </w:tr>
      <w:tr w:rsidR="00AA28DD">
        <w:trPr>
          <w:trHeight w:val="567"/>
        </w:trPr>
        <w:tc>
          <w:tcPr>
            <w:tcW w:w="129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22</w:t>
            </w:r>
          </w:p>
        </w:tc>
        <w:tc>
          <w:tcPr>
            <w:tcW w:w="111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118</w:t>
            </w:r>
          </w:p>
        </w:tc>
        <w:tc>
          <w:tcPr>
            <w:tcW w:w="446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Тюмень-Созоново</w:t>
            </w:r>
          </w:p>
        </w:tc>
        <w:tc>
          <w:tcPr>
            <w:tcW w:w="282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55,7</w:t>
            </w:r>
          </w:p>
        </w:tc>
        <w:tc>
          <w:tcPr>
            <w:tcW w:w="213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РТ</w:t>
            </w:r>
          </w:p>
        </w:tc>
        <w:tc>
          <w:tcPr>
            <w:tcW w:w="375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автобус/средний и выше/1</w:t>
            </w: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br/>
              <w:t>автобус/малый и выше/1</w:t>
            </w:r>
          </w:p>
        </w:tc>
      </w:tr>
      <w:tr w:rsidR="00AA28DD">
        <w:trPr>
          <w:trHeight w:val="567"/>
        </w:trPr>
        <w:tc>
          <w:tcPr>
            <w:tcW w:w="129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24</w:t>
            </w:r>
          </w:p>
        </w:tc>
        <w:tc>
          <w:tcPr>
            <w:tcW w:w="111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122</w:t>
            </w:r>
          </w:p>
        </w:tc>
        <w:tc>
          <w:tcPr>
            <w:tcW w:w="446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Тюмень-Боровский ч/з ТэЦ-2</w:t>
            </w:r>
          </w:p>
        </w:tc>
        <w:tc>
          <w:tcPr>
            <w:tcW w:w="282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21,2</w:t>
            </w:r>
          </w:p>
        </w:tc>
        <w:tc>
          <w:tcPr>
            <w:tcW w:w="213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РТ</w:t>
            </w:r>
          </w:p>
        </w:tc>
        <w:tc>
          <w:tcPr>
            <w:tcW w:w="375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автобус/средний и выше /2</w:t>
            </w: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br/>
              <w:t>автобус/малый  и выше/1</w:t>
            </w:r>
          </w:p>
        </w:tc>
      </w:tr>
      <w:tr w:rsidR="00AA28DD">
        <w:trPr>
          <w:trHeight w:val="567"/>
        </w:trPr>
        <w:tc>
          <w:tcPr>
            <w:tcW w:w="129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25</w:t>
            </w:r>
          </w:p>
        </w:tc>
        <w:tc>
          <w:tcPr>
            <w:tcW w:w="111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123</w:t>
            </w:r>
          </w:p>
        </w:tc>
        <w:tc>
          <w:tcPr>
            <w:tcW w:w="446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Тюмень-Муллаши</w:t>
            </w:r>
          </w:p>
        </w:tc>
        <w:tc>
          <w:tcPr>
            <w:tcW w:w="282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51,6</w:t>
            </w:r>
          </w:p>
        </w:tc>
        <w:tc>
          <w:tcPr>
            <w:tcW w:w="213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РТ</w:t>
            </w:r>
          </w:p>
        </w:tc>
        <w:tc>
          <w:tcPr>
            <w:tcW w:w="375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автобус/средний/1</w:t>
            </w:r>
          </w:p>
        </w:tc>
      </w:tr>
      <w:tr w:rsidR="00AA28DD">
        <w:trPr>
          <w:trHeight w:val="567"/>
        </w:trPr>
        <w:tc>
          <w:tcPr>
            <w:tcW w:w="129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26</w:t>
            </w:r>
          </w:p>
        </w:tc>
        <w:tc>
          <w:tcPr>
            <w:tcW w:w="111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125</w:t>
            </w:r>
          </w:p>
        </w:tc>
        <w:tc>
          <w:tcPr>
            <w:tcW w:w="446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Тюмень-Новотарманский</w:t>
            </w:r>
          </w:p>
        </w:tc>
        <w:tc>
          <w:tcPr>
            <w:tcW w:w="282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35,2</w:t>
            </w:r>
          </w:p>
        </w:tc>
        <w:tc>
          <w:tcPr>
            <w:tcW w:w="213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РТ</w:t>
            </w:r>
          </w:p>
        </w:tc>
        <w:tc>
          <w:tcPr>
            <w:tcW w:w="375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автобус/малый и выше/2</w:t>
            </w:r>
          </w:p>
        </w:tc>
      </w:tr>
      <w:tr w:rsidR="00AA28DD">
        <w:trPr>
          <w:trHeight w:val="567"/>
        </w:trPr>
        <w:tc>
          <w:tcPr>
            <w:tcW w:w="129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27</w:t>
            </w:r>
          </w:p>
        </w:tc>
        <w:tc>
          <w:tcPr>
            <w:tcW w:w="111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125м</w:t>
            </w:r>
          </w:p>
        </w:tc>
        <w:tc>
          <w:tcPr>
            <w:tcW w:w="446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Тюмень-Новотарманский-Молчанова</w:t>
            </w:r>
          </w:p>
        </w:tc>
        <w:tc>
          <w:tcPr>
            <w:tcW w:w="282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39,3</w:t>
            </w:r>
          </w:p>
        </w:tc>
        <w:tc>
          <w:tcPr>
            <w:tcW w:w="213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РТ</w:t>
            </w:r>
          </w:p>
        </w:tc>
        <w:tc>
          <w:tcPr>
            <w:tcW w:w="375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автобус/средний и выше /1 автобус/малый и выше /1</w:t>
            </w:r>
          </w:p>
        </w:tc>
      </w:tr>
      <w:tr w:rsidR="00AA28DD">
        <w:trPr>
          <w:trHeight w:val="567"/>
        </w:trPr>
        <w:tc>
          <w:tcPr>
            <w:tcW w:w="129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28</w:t>
            </w:r>
          </w:p>
        </w:tc>
        <w:tc>
          <w:tcPr>
            <w:tcW w:w="111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126</w:t>
            </w:r>
          </w:p>
        </w:tc>
        <w:tc>
          <w:tcPr>
            <w:tcW w:w="446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Тюмень-Кулига</w:t>
            </w:r>
          </w:p>
        </w:tc>
        <w:tc>
          <w:tcPr>
            <w:tcW w:w="282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46,2</w:t>
            </w:r>
          </w:p>
        </w:tc>
        <w:tc>
          <w:tcPr>
            <w:tcW w:w="213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РТ</w:t>
            </w:r>
          </w:p>
        </w:tc>
        <w:tc>
          <w:tcPr>
            <w:tcW w:w="375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автобус/средний и выше /1</w:t>
            </w: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br/>
              <w:t>автобус/малый и выше /2</w:t>
            </w:r>
          </w:p>
        </w:tc>
      </w:tr>
      <w:tr w:rsidR="00AA28DD">
        <w:trPr>
          <w:trHeight w:val="567"/>
        </w:trPr>
        <w:tc>
          <w:tcPr>
            <w:tcW w:w="129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30</w:t>
            </w:r>
          </w:p>
        </w:tc>
        <w:tc>
          <w:tcPr>
            <w:tcW w:w="111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126р</w:t>
            </w:r>
          </w:p>
        </w:tc>
        <w:tc>
          <w:tcPr>
            <w:tcW w:w="446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Тюмень-Кулига-Речкина</w:t>
            </w:r>
          </w:p>
        </w:tc>
        <w:tc>
          <w:tcPr>
            <w:tcW w:w="282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65,4</w:t>
            </w:r>
          </w:p>
        </w:tc>
        <w:tc>
          <w:tcPr>
            <w:tcW w:w="213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РТ</w:t>
            </w:r>
          </w:p>
        </w:tc>
        <w:tc>
          <w:tcPr>
            <w:tcW w:w="375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автобус/средний и выше/1</w:t>
            </w:r>
          </w:p>
        </w:tc>
      </w:tr>
      <w:tr w:rsidR="00AA28DD">
        <w:trPr>
          <w:trHeight w:val="567"/>
        </w:trPr>
        <w:tc>
          <w:tcPr>
            <w:tcW w:w="129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31</w:t>
            </w:r>
          </w:p>
        </w:tc>
        <w:tc>
          <w:tcPr>
            <w:tcW w:w="111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127</w:t>
            </w:r>
          </w:p>
        </w:tc>
        <w:tc>
          <w:tcPr>
            <w:tcW w:w="446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Тюмень-Горьковка</w:t>
            </w:r>
          </w:p>
        </w:tc>
        <w:tc>
          <w:tcPr>
            <w:tcW w:w="282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26,8</w:t>
            </w:r>
          </w:p>
        </w:tc>
        <w:tc>
          <w:tcPr>
            <w:tcW w:w="213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РТ</w:t>
            </w:r>
          </w:p>
        </w:tc>
        <w:tc>
          <w:tcPr>
            <w:tcW w:w="375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автобус/малый и выше/3</w:t>
            </w:r>
          </w:p>
        </w:tc>
      </w:tr>
      <w:tr w:rsidR="00AA28DD">
        <w:trPr>
          <w:trHeight w:val="567"/>
        </w:trPr>
        <w:tc>
          <w:tcPr>
            <w:tcW w:w="129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lastRenderedPageBreak/>
              <w:t>33</w:t>
            </w:r>
          </w:p>
        </w:tc>
        <w:tc>
          <w:tcPr>
            <w:tcW w:w="111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130</w:t>
            </w:r>
          </w:p>
        </w:tc>
        <w:tc>
          <w:tcPr>
            <w:tcW w:w="446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1E39CB">
            <w:pPr>
              <w:spacing w:after="0" w:line="240" w:lineRule="auto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noProof/>
                <w:color w:val="000000"/>
                <w:sz w:val="26"/>
                <w:szCs w:val="26"/>
                <w:lang w:eastAsia="ru-RU"/>
              </w:rPr>
              <w:pict>
                <v:rect id="Поле 2433" o:spid="_x0000_s1149" style="position:absolute;margin-left:26.25pt;margin-top:25.5pt;width:14.2pt;height:21.7pt;z-index:251594752;mso-position-horizontal-relative:text;mso-position-vertical-relative:text" filled="f" stroked="f" strokecolor="#3465a4">
                  <v:fill o:detectmouseclick="t"/>
                  <v:stroke joinstyle="round"/>
                </v:rect>
              </w:pict>
            </w:r>
            <w:r>
              <w:rPr>
                <w:rFonts w:ascii="Arial" w:hAnsi="Arial" w:cs="Arial"/>
                <w:noProof/>
                <w:color w:val="000000"/>
                <w:sz w:val="26"/>
                <w:szCs w:val="26"/>
                <w:lang w:eastAsia="ru-RU"/>
              </w:rPr>
              <w:pict>
                <v:rect id="Поле 2432" o:spid="_x0000_s1148" style="position:absolute;margin-left:26.25pt;margin-top:25.5pt;width:14.2pt;height:21.7pt;z-index:251595776;mso-position-horizontal-relative:text;mso-position-vertical-relative:text" filled="f" stroked="f" strokecolor="#3465a4">
                  <v:fill o:detectmouseclick="t"/>
                  <v:stroke joinstyle="round"/>
                </v:rect>
              </w:pict>
            </w:r>
          </w:p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Тюмень-Каскара</w:t>
            </w:r>
          </w:p>
        </w:tc>
        <w:tc>
          <w:tcPr>
            <w:tcW w:w="282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31</w:t>
            </w:r>
          </w:p>
        </w:tc>
        <w:tc>
          <w:tcPr>
            <w:tcW w:w="213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РТ</w:t>
            </w:r>
          </w:p>
        </w:tc>
        <w:tc>
          <w:tcPr>
            <w:tcW w:w="375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автобус/средний и выше/1</w:t>
            </w: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br/>
              <w:t>автобус/малый и выше/1</w:t>
            </w:r>
          </w:p>
        </w:tc>
      </w:tr>
      <w:tr w:rsidR="00AA28DD">
        <w:trPr>
          <w:trHeight w:val="567"/>
        </w:trPr>
        <w:tc>
          <w:tcPr>
            <w:tcW w:w="129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34</w:t>
            </w:r>
          </w:p>
        </w:tc>
        <w:tc>
          <w:tcPr>
            <w:tcW w:w="111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131</w:t>
            </w:r>
          </w:p>
        </w:tc>
        <w:tc>
          <w:tcPr>
            <w:tcW w:w="446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Тюмень-Мальково</w:t>
            </w:r>
          </w:p>
        </w:tc>
        <w:tc>
          <w:tcPr>
            <w:tcW w:w="282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20,8</w:t>
            </w:r>
          </w:p>
        </w:tc>
        <w:tc>
          <w:tcPr>
            <w:tcW w:w="213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РТ</w:t>
            </w:r>
          </w:p>
        </w:tc>
        <w:tc>
          <w:tcPr>
            <w:tcW w:w="375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автобус/малый и выше/1</w:t>
            </w:r>
          </w:p>
        </w:tc>
      </w:tr>
      <w:tr w:rsidR="00AA28DD">
        <w:trPr>
          <w:trHeight w:val="567"/>
        </w:trPr>
        <w:tc>
          <w:tcPr>
            <w:tcW w:w="129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35</w:t>
            </w:r>
          </w:p>
        </w:tc>
        <w:tc>
          <w:tcPr>
            <w:tcW w:w="111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132</w:t>
            </w:r>
          </w:p>
        </w:tc>
        <w:tc>
          <w:tcPr>
            <w:tcW w:w="446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Тюмень-Борки</w:t>
            </w:r>
          </w:p>
        </w:tc>
        <w:tc>
          <w:tcPr>
            <w:tcW w:w="282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39,2</w:t>
            </w:r>
          </w:p>
        </w:tc>
        <w:tc>
          <w:tcPr>
            <w:tcW w:w="213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РТ</w:t>
            </w:r>
          </w:p>
        </w:tc>
        <w:tc>
          <w:tcPr>
            <w:tcW w:w="375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автобус/средний и выше /1</w:t>
            </w:r>
          </w:p>
        </w:tc>
      </w:tr>
      <w:tr w:rsidR="00AA28DD">
        <w:trPr>
          <w:trHeight w:val="567"/>
        </w:trPr>
        <w:tc>
          <w:tcPr>
            <w:tcW w:w="129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36</w:t>
            </w:r>
          </w:p>
        </w:tc>
        <w:tc>
          <w:tcPr>
            <w:tcW w:w="111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133</w:t>
            </w:r>
          </w:p>
        </w:tc>
        <w:tc>
          <w:tcPr>
            <w:tcW w:w="446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Тюмень - Кунчур</w:t>
            </w:r>
          </w:p>
        </w:tc>
        <w:tc>
          <w:tcPr>
            <w:tcW w:w="282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57,1</w:t>
            </w:r>
          </w:p>
        </w:tc>
        <w:tc>
          <w:tcPr>
            <w:tcW w:w="213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РТ</w:t>
            </w:r>
          </w:p>
        </w:tc>
        <w:tc>
          <w:tcPr>
            <w:tcW w:w="375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автобус/средний и выше/1</w:t>
            </w:r>
          </w:p>
        </w:tc>
      </w:tr>
      <w:tr w:rsidR="00AA28DD">
        <w:trPr>
          <w:trHeight w:val="567"/>
        </w:trPr>
        <w:tc>
          <w:tcPr>
            <w:tcW w:w="129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37</w:t>
            </w:r>
          </w:p>
        </w:tc>
        <w:tc>
          <w:tcPr>
            <w:tcW w:w="111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136</w:t>
            </w:r>
          </w:p>
        </w:tc>
        <w:tc>
          <w:tcPr>
            <w:tcW w:w="446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Тюмень - Иска - ч/з Велижаны</w:t>
            </w:r>
          </w:p>
        </w:tc>
        <w:tc>
          <w:tcPr>
            <w:tcW w:w="282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62,3</w:t>
            </w:r>
          </w:p>
        </w:tc>
        <w:tc>
          <w:tcPr>
            <w:tcW w:w="213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РТ</w:t>
            </w:r>
          </w:p>
        </w:tc>
        <w:tc>
          <w:tcPr>
            <w:tcW w:w="375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автобус/Средний и выше/1</w:t>
            </w:r>
          </w:p>
        </w:tc>
      </w:tr>
      <w:tr w:rsidR="00AA28DD">
        <w:trPr>
          <w:trHeight w:val="567"/>
        </w:trPr>
        <w:tc>
          <w:tcPr>
            <w:tcW w:w="129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38</w:t>
            </w:r>
          </w:p>
        </w:tc>
        <w:tc>
          <w:tcPr>
            <w:tcW w:w="111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137</w:t>
            </w:r>
          </w:p>
        </w:tc>
        <w:tc>
          <w:tcPr>
            <w:tcW w:w="446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Тюмень-Каскара ч/з  Новотуринский</w:t>
            </w:r>
          </w:p>
        </w:tc>
        <w:tc>
          <w:tcPr>
            <w:tcW w:w="282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34,8</w:t>
            </w:r>
          </w:p>
        </w:tc>
        <w:tc>
          <w:tcPr>
            <w:tcW w:w="213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РТ</w:t>
            </w:r>
          </w:p>
        </w:tc>
        <w:tc>
          <w:tcPr>
            <w:tcW w:w="375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автобус/средний и выше/1</w:t>
            </w: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br/>
              <w:t>автобус/малый и выше/3</w:t>
            </w:r>
          </w:p>
        </w:tc>
      </w:tr>
      <w:tr w:rsidR="00AA28DD">
        <w:trPr>
          <w:trHeight w:val="567"/>
        </w:trPr>
        <w:tc>
          <w:tcPr>
            <w:tcW w:w="129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39</w:t>
            </w:r>
          </w:p>
        </w:tc>
        <w:tc>
          <w:tcPr>
            <w:tcW w:w="111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139</w:t>
            </w:r>
          </w:p>
        </w:tc>
        <w:tc>
          <w:tcPr>
            <w:tcW w:w="446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1E39CB">
            <w:pPr>
              <w:spacing w:after="0" w:line="240" w:lineRule="auto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 w:rsidRPr="001E39CB">
              <w:rPr>
                <w:noProof/>
                <w:lang w:eastAsia="ru-RU"/>
              </w:rPr>
              <w:pict>
                <v:rect id="Поле 2431" o:spid="_x0000_s1147" style="position:absolute;margin-left:26.25pt;margin-top:24.75pt;width:14.2pt;height:20.95pt;z-index:251596800;mso-position-horizontal-relative:text;mso-position-vertical-relative:text" filled="f" stroked="f" strokecolor="#3465a4">
                  <v:fill o:detectmouseclick="t"/>
                  <v:stroke joinstyle="round"/>
                </v:rect>
              </w:pict>
            </w:r>
            <w:r w:rsidRPr="001E39CB">
              <w:rPr>
                <w:noProof/>
                <w:lang w:eastAsia="ru-RU"/>
              </w:rPr>
              <w:pict>
                <v:rect id="Поле 2430" o:spid="_x0000_s1146" style="position:absolute;margin-left:26.25pt;margin-top:24.75pt;width:14.2pt;height:20.95pt;z-index:251597824;mso-position-horizontal-relative:text;mso-position-vertical-relative:text" filled="f" stroked="f" strokecolor="#3465a4">
                  <v:fill o:detectmouseclick="t"/>
                  <v:stroke joinstyle="round"/>
                </v:rect>
              </w:pict>
            </w:r>
            <w:r w:rsidRPr="001E39CB">
              <w:rPr>
                <w:noProof/>
                <w:lang w:eastAsia="ru-RU"/>
              </w:rPr>
              <w:pict>
                <v:rect id="Поле 2429" o:spid="_x0000_s1145" style="position:absolute;margin-left:26.25pt;margin-top:24.75pt;width:14.2pt;height:20.95pt;z-index:251598848;mso-position-horizontal-relative:text;mso-position-vertical-relative:text" filled="f" stroked="f" strokecolor="#3465a4">
                  <v:fill o:detectmouseclick="t"/>
                  <v:stroke joinstyle="round"/>
                </v:rect>
              </w:pict>
            </w:r>
            <w:r w:rsidRPr="001E39CB">
              <w:rPr>
                <w:noProof/>
                <w:lang w:eastAsia="ru-RU"/>
              </w:rPr>
              <w:pict>
                <v:rect id="Поле 2428" o:spid="_x0000_s1144" style="position:absolute;margin-left:26.25pt;margin-top:24.75pt;width:14.2pt;height:20.95pt;z-index:251599872;mso-position-horizontal-relative:text;mso-position-vertical-relative:text" filled="f" stroked="f" strokecolor="#3465a4">
                  <v:fill o:detectmouseclick="t"/>
                  <v:stroke joinstyle="round"/>
                </v:rect>
              </w:pict>
            </w:r>
            <w:r w:rsidRPr="001E39CB">
              <w:rPr>
                <w:noProof/>
                <w:lang w:eastAsia="ru-RU"/>
              </w:rPr>
              <w:pict>
                <v:rect id="Поле 2427" o:spid="_x0000_s1143" style="position:absolute;margin-left:26.25pt;margin-top:0;width:14.2pt;height:20.95pt;z-index:251600896;mso-position-horizontal-relative:text;mso-position-vertical-relative:text" filled="f" stroked="f" strokecolor="#3465a4">
                  <v:fill o:detectmouseclick="t"/>
                  <v:stroke joinstyle="round"/>
                </v:rect>
              </w:pict>
            </w:r>
            <w:r w:rsidRPr="001E39CB">
              <w:rPr>
                <w:noProof/>
                <w:lang w:eastAsia="ru-RU"/>
              </w:rPr>
              <w:pict>
                <v:rect id="Поле 2426" o:spid="_x0000_s1142" style="position:absolute;margin-left:26.25pt;margin-top:0;width:14.2pt;height:20.95pt;z-index:251601920;mso-position-horizontal-relative:text;mso-position-vertical-relative:text" filled="f" stroked="f" strokecolor="#3465a4">
                  <v:fill o:detectmouseclick="t"/>
                  <v:stroke joinstyle="round"/>
                </v:rect>
              </w:pict>
            </w:r>
            <w:r w:rsidRPr="001E39CB">
              <w:rPr>
                <w:noProof/>
                <w:lang w:eastAsia="ru-RU"/>
              </w:rPr>
              <w:pict>
                <v:rect id="Поле 2425" o:spid="_x0000_s1141" style="position:absolute;margin-left:26.25pt;margin-top:0;width:14.2pt;height:20.95pt;z-index:251602944;mso-position-horizontal-relative:text;mso-position-vertical-relative:text" filled="f" stroked="f" strokecolor="#3465a4">
                  <v:fill o:detectmouseclick="t"/>
                  <v:stroke joinstyle="round"/>
                </v:rect>
              </w:pict>
            </w:r>
            <w:r w:rsidRPr="001E39CB">
              <w:rPr>
                <w:noProof/>
                <w:lang w:eastAsia="ru-RU"/>
              </w:rPr>
              <w:pict>
                <v:rect id="Поле 2424" o:spid="_x0000_s1140" style="position:absolute;margin-left:26.25pt;margin-top:0;width:14.2pt;height:20.95pt;z-index:251603968;mso-position-horizontal-relative:text;mso-position-vertical-relative:text" filled="f" stroked="f" strokecolor="#3465a4">
                  <v:fill o:detectmouseclick="t"/>
                  <v:stroke joinstyle="round"/>
                </v:rect>
              </w:pict>
            </w:r>
            <w:r w:rsidRPr="001E39CB">
              <w:rPr>
                <w:noProof/>
                <w:lang w:eastAsia="ru-RU"/>
              </w:rPr>
              <w:pict>
                <v:rect id="Поле 2423" o:spid="_x0000_s1139" style="position:absolute;margin-left:26.25pt;margin-top:0;width:14.2pt;height:20.95pt;z-index:251604992;mso-position-horizontal-relative:text;mso-position-vertical-relative:text" filled="f" stroked="f" strokecolor="#3465a4">
                  <v:fill o:detectmouseclick="t"/>
                  <v:stroke joinstyle="round"/>
                </v:rect>
              </w:pict>
            </w:r>
            <w:r w:rsidRPr="001E39CB">
              <w:rPr>
                <w:noProof/>
                <w:lang w:eastAsia="ru-RU"/>
              </w:rPr>
              <w:pict>
                <v:rect id="Поле 2422" o:spid="_x0000_s1138" style="position:absolute;margin-left:26.25pt;margin-top:0;width:14.2pt;height:20.95pt;z-index:251606016;mso-position-horizontal-relative:text;mso-position-vertical-relative:text" filled="f" stroked="f" strokecolor="#3465a4">
                  <v:fill o:detectmouseclick="t"/>
                  <v:stroke joinstyle="round"/>
                </v:rect>
              </w:pict>
            </w:r>
            <w:r w:rsidRPr="001E39CB">
              <w:rPr>
                <w:noProof/>
                <w:lang w:eastAsia="ru-RU"/>
              </w:rPr>
              <w:pict>
                <v:rect id="Поле 2421" o:spid="_x0000_s1137" style="position:absolute;margin-left:26.25pt;margin-top:0;width:14.2pt;height:20.95pt;z-index:251607040;mso-position-horizontal-relative:text;mso-position-vertical-relative:text" filled="f" stroked="f" strokecolor="#3465a4">
                  <v:fill o:detectmouseclick="t"/>
                  <v:stroke joinstyle="round"/>
                </v:rect>
              </w:pict>
            </w:r>
            <w:r w:rsidRPr="001E39CB">
              <w:rPr>
                <w:noProof/>
                <w:lang w:eastAsia="ru-RU"/>
              </w:rPr>
              <w:pict>
                <v:rect id="Поле 2420" o:spid="_x0000_s1136" style="position:absolute;margin-left:26.25pt;margin-top:0;width:14.2pt;height:20.95pt;z-index:251608064;mso-position-horizontal-relative:text;mso-position-vertical-relative:text" filled="f" stroked="f" strokecolor="#3465a4">
                  <v:fill o:detectmouseclick="t"/>
                  <v:stroke joinstyle="round"/>
                </v:rect>
              </w:pict>
            </w:r>
            <w:r w:rsidRPr="001E39CB">
              <w:rPr>
                <w:noProof/>
                <w:lang w:eastAsia="ru-RU"/>
              </w:rPr>
              <w:pict>
                <v:rect id="Поле 2419" o:spid="_x0000_s1135" style="position:absolute;margin-left:26.25pt;margin-top:0;width:14.2pt;height:20.95pt;z-index:251609088;mso-position-horizontal-relative:text;mso-position-vertical-relative:text" filled="f" stroked="f" strokecolor="#3465a4">
                  <v:fill o:detectmouseclick="t"/>
                  <v:stroke joinstyle="round"/>
                </v:rect>
              </w:pict>
            </w:r>
            <w:r w:rsidRPr="001E39CB">
              <w:rPr>
                <w:noProof/>
                <w:lang w:eastAsia="ru-RU"/>
              </w:rPr>
              <w:pict>
                <v:rect id="Поле 2418" o:spid="_x0000_s1134" style="position:absolute;margin-left:26.25pt;margin-top:0;width:14.2pt;height:20.95pt;z-index:251610112;mso-position-horizontal-relative:text;mso-position-vertical-relative:text" filled="f" stroked="f" strokecolor="#3465a4">
                  <v:fill o:detectmouseclick="t"/>
                  <v:stroke joinstyle="round"/>
                </v:rect>
              </w:pict>
            </w:r>
            <w:r w:rsidRPr="001E39CB">
              <w:rPr>
                <w:noProof/>
                <w:lang w:eastAsia="ru-RU"/>
              </w:rPr>
              <w:pict>
                <v:rect id="Поле 2417" o:spid="_x0000_s1133" style="position:absolute;margin-left:26.25pt;margin-top:0;width:14.2pt;height:20.95pt;z-index:251611136;mso-position-horizontal-relative:text;mso-position-vertical-relative:text" filled="f" stroked="f" strokecolor="#3465a4">
                  <v:fill o:detectmouseclick="t"/>
                  <v:stroke joinstyle="round"/>
                </v:rect>
              </w:pict>
            </w:r>
            <w:r w:rsidRPr="001E39CB">
              <w:rPr>
                <w:noProof/>
                <w:lang w:eastAsia="ru-RU"/>
              </w:rPr>
              <w:pict>
                <v:rect id="Поле 2416" o:spid="_x0000_s1132" style="position:absolute;margin-left:26.25pt;margin-top:0;width:14.2pt;height:20.95pt;z-index:251612160;mso-position-horizontal-relative:text;mso-position-vertical-relative:text" filled="f" stroked="f" strokecolor="#3465a4">
                  <v:fill o:detectmouseclick="t"/>
                  <v:stroke joinstyle="round"/>
                </v:rect>
              </w:pict>
            </w:r>
            <w:r w:rsidRPr="001E39CB">
              <w:rPr>
                <w:noProof/>
                <w:lang w:eastAsia="ru-RU"/>
              </w:rPr>
              <w:pict>
                <v:rect id="Поле 2415" o:spid="_x0000_s1131" style="position:absolute;margin-left:26.25pt;margin-top:0;width:14.2pt;height:20.95pt;z-index:251613184;mso-position-horizontal-relative:text;mso-position-vertical-relative:text" filled="f" stroked="f" strokecolor="#3465a4">
                  <v:fill o:detectmouseclick="t"/>
                  <v:stroke joinstyle="round"/>
                </v:rect>
              </w:pict>
            </w:r>
            <w:r w:rsidRPr="001E39CB">
              <w:rPr>
                <w:noProof/>
                <w:lang w:eastAsia="ru-RU"/>
              </w:rPr>
              <w:pict>
                <v:rect id="Поле 2414" o:spid="_x0000_s1130" style="position:absolute;margin-left:26.25pt;margin-top:0;width:14.2pt;height:20.95pt;z-index:251614208;mso-position-horizontal-relative:text;mso-position-vertical-relative:text" filled="f" stroked="f" strokecolor="#3465a4">
                  <v:fill o:detectmouseclick="t"/>
                  <v:stroke joinstyle="round"/>
                </v:rect>
              </w:pict>
            </w:r>
            <w:r w:rsidRPr="001E39CB">
              <w:rPr>
                <w:noProof/>
                <w:lang w:eastAsia="ru-RU"/>
              </w:rPr>
              <w:pict>
                <v:rect id="Поле 2413" o:spid="_x0000_s1129" style="position:absolute;margin-left:26.25pt;margin-top:0;width:14.2pt;height:20.95pt;z-index:251615232;mso-position-horizontal-relative:text;mso-position-vertical-relative:text" filled="f" stroked="f" strokecolor="#3465a4">
                  <v:fill o:detectmouseclick="t"/>
                  <v:stroke joinstyle="round"/>
                </v:rect>
              </w:pict>
            </w:r>
            <w:r w:rsidRPr="001E39CB">
              <w:rPr>
                <w:noProof/>
                <w:lang w:eastAsia="ru-RU"/>
              </w:rPr>
              <w:pict>
                <v:rect id="Поле 2412" o:spid="_x0000_s1128" style="position:absolute;margin-left:26.25pt;margin-top:0;width:14.2pt;height:21.7pt;z-index:251616256;mso-position-horizontal-relative:text;mso-position-vertical-relative:text" filled="f" stroked="f" strokecolor="#3465a4">
                  <v:fill o:detectmouseclick="t"/>
                  <v:stroke joinstyle="round"/>
                </v:rect>
              </w:pict>
            </w:r>
            <w:r w:rsidRPr="001E39CB">
              <w:rPr>
                <w:noProof/>
                <w:lang w:eastAsia="ru-RU"/>
              </w:rPr>
              <w:pict>
                <v:rect id="Поле 2411" o:spid="_x0000_s1127" style="position:absolute;margin-left:26.25pt;margin-top:0;width:14.2pt;height:21.7pt;z-index:251617280;mso-position-horizontal-relative:text;mso-position-vertical-relative:text" filled="f" stroked="f" strokecolor="#3465a4">
                  <v:fill o:detectmouseclick="t"/>
                  <v:stroke joinstyle="round"/>
                </v:rect>
              </w:pict>
            </w:r>
            <w:r w:rsidRPr="001E39CB">
              <w:rPr>
                <w:noProof/>
                <w:lang w:eastAsia="ru-RU"/>
              </w:rPr>
              <w:pict>
                <v:rect id="Поле 2410" o:spid="_x0000_s1126" style="position:absolute;margin-left:26.25pt;margin-top:0;width:14.2pt;height:20.95pt;z-index:251618304;mso-position-horizontal-relative:text;mso-position-vertical-relative:text" filled="f" stroked="f" strokecolor="#3465a4">
                  <v:fill o:detectmouseclick="t"/>
                  <v:stroke joinstyle="round"/>
                </v:rect>
              </w:pict>
            </w:r>
            <w:r w:rsidRPr="001E39CB">
              <w:rPr>
                <w:noProof/>
                <w:lang w:eastAsia="ru-RU"/>
              </w:rPr>
              <w:pict>
                <v:rect id="Поле 2409" o:spid="_x0000_s1125" style="position:absolute;margin-left:26.25pt;margin-top:0;width:14.2pt;height:21.7pt;z-index:251619328;mso-position-horizontal-relative:text;mso-position-vertical-relative:text" filled="f" stroked="f" strokecolor="#3465a4">
                  <v:fill o:detectmouseclick="t"/>
                  <v:stroke joinstyle="round"/>
                </v:rect>
              </w:pict>
            </w:r>
            <w:r w:rsidRPr="001E39CB">
              <w:rPr>
                <w:noProof/>
                <w:lang w:eastAsia="ru-RU"/>
              </w:rPr>
              <w:pict>
                <v:rect id="Поле 2408" o:spid="_x0000_s1124" style="position:absolute;margin-left:26.25pt;margin-top:0;width:14.2pt;height:21.7pt;z-index:251620352;mso-position-horizontal-relative:text;mso-position-vertical-relative:text" filled="f" stroked="f" strokecolor="#3465a4">
                  <v:fill o:detectmouseclick="t"/>
                  <v:stroke joinstyle="round"/>
                </v:rect>
              </w:pict>
            </w:r>
            <w:r w:rsidRPr="001E39CB">
              <w:rPr>
                <w:noProof/>
                <w:lang w:eastAsia="ru-RU"/>
              </w:rPr>
              <w:pict>
                <v:rect id="Поле 2407" o:spid="_x0000_s1123" style="position:absolute;margin-left:26.25pt;margin-top:0;width:14.2pt;height:20.95pt;z-index:251621376;mso-position-horizontal-relative:text;mso-position-vertical-relative:text" filled="f" stroked="f" strokecolor="#3465a4">
                  <v:fill o:detectmouseclick="t"/>
                  <v:stroke joinstyle="round"/>
                </v:rect>
              </w:pict>
            </w:r>
            <w:r w:rsidRPr="001E39CB">
              <w:rPr>
                <w:noProof/>
                <w:lang w:eastAsia="ru-RU"/>
              </w:rPr>
              <w:pict>
                <v:rect id="Поле 2406" o:spid="_x0000_s1122" style="position:absolute;margin-left:26.25pt;margin-top:0;width:14.2pt;height:20.95pt;z-index:251622400;mso-position-horizontal-relative:text;mso-position-vertical-relative:text" filled="f" stroked="f" strokecolor="#3465a4">
                  <v:fill o:detectmouseclick="t"/>
                  <v:stroke joinstyle="round"/>
                </v:rect>
              </w:pict>
            </w:r>
            <w:r w:rsidRPr="001E39CB">
              <w:rPr>
                <w:noProof/>
                <w:lang w:eastAsia="ru-RU"/>
              </w:rPr>
              <w:pict>
                <v:rect id="Поле 2405" o:spid="_x0000_s1121" style="position:absolute;margin-left:26.25pt;margin-top:0;width:14.2pt;height:20.95pt;z-index:251623424;mso-position-horizontal-relative:text;mso-position-vertical-relative:text" filled="f" stroked="f" strokecolor="#3465a4">
                  <v:fill o:detectmouseclick="t"/>
                  <v:stroke joinstyle="round"/>
                </v:rect>
              </w:pict>
            </w:r>
            <w:r w:rsidRPr="001E39CB">
              <w:rPr>
                <w:noProof/>
                <w:lang w:eastAsia="ru-RU"/>
              </w:rPr>
              <w:pict>
                <v:rect id="Поле 2404" o:spid="_x0000_s1120" style="position:absolute;margin-left:26.25pt;margin-top:0;width:14.2pt;height:20.95pt;z-index:251624448;mso-position-horizontal-relative:text;mso-position-vertical-relative:text" filled="f" stroked="f" strokecolor="#3465a4">
                  <v:fill o:detectmouseclick="t"/>
                  <v:stroke joinstyle="round"/>
                </v:rect>
              </w:pict>
            </w:r>
            <w:r w:rsidRPr="001E39CB">
              <w:rPr>
                <w:noProof/>
                <w:lang w:eastAsia="ru-RU"/>
              </w:rPr>
              <w:pict>
                <v:rect id="Поле 2403" o:spid="_x0000_s1119" style="position:absolute;margin-left:26.25pt;margin-top:0;width:14.2pt;height:20.95pt;z-index:251625472;mso-position-horizontal-relative:text;mso-position-vertical-relative:text" filled="f" stroked="f" strokecolor="#3465a4">
                  <v:fill o:detectmouseclick="t"/>
                  <v:stroke joinstyle="round"/>
                </v:rect>
              </w:pict>
            </w:r>
            <w:r w:rsidRPr="001E39CB">
              <w:rPr>
                <w:noProof/>
                <w:lang w:eastAsia="ru-RU"/>
              </w:rPr>
              <w:pict>
                <v:rect id="Поле 2402" o:spid="_x0000_s1118" style="position:absolute;margin-left:26.25pt;margin-top:0;width:14.2pt;height:21.7pt;z-index:251626496;mso-position-horizontal-relative:text;mso-position-vertical-relative:text" filled="f" stroked="f" strokecolor="#3465a4">
                  <v:fill o:detectmouseclick="t"/>
                  <v:stroke joinstyle="round"/>
                </v:rect>
              </w:pict>
            </w:r>
            <w:r w:rsidRPr="001E39CB">
              <w:rPr>
                <w:noProof/>
                <w:lang w:eastAsia="ru-RU"/>
              </w:rPr>
              <w:pict>
                <v:rect id="Поле 2401" o:spid="_x0000_s1117" style="position:absolute;margin-left:26.25pt;margin-top:0;width:14.2pt;height:21.7pt;z-index:251627520;mso-position-horizontal-relative:text;mso-position-vertical-relative:text" filled="f" stroked="f" strokecolor="#3465a4">
                  <v:fill o:detectmouseclick="t"/>
                  <v:stroke joinstyle="round"/>
                </v:rect>
              </w:pict>
            </w:r>
            <w:r w:rsidRPr="001E39CB">
              <w:rPr>
                <w:noProof/>
                <w:lang w:eastAsia="ru-RU"/>
              </w:rPr>
              <w:pict>
                <v:rect id="Поле 2400" o:spid="_x0000_s1116" style="position:absolute;margin-left:26.25pt;margin-top:0;width:14.2pt;height:20.95pt;z-index:251628544;mso-position-horizontal-relative:text;mso-position-vertical-relative:text" filled="f" stroked="f" strokecolor="#3465a4">
                  <v:fill o:detectmouseclick="t"/>
                  <v:stroke joinstyle="round"/>
                </v:rect>
              </w:pict>
            </w:r>
            <w:r w:rsidRPr="001E39CB">
              <w:rPr>
                <w:noProof/>
                <w:lang w:eastAsia="ru-RU"/>
              </w:rPr>
              <w:pict>
                <v:rect id="Поле 2399" o:spid="_x0000_s1115" style="position:absolute;margin-left:26.25pt;margin-top:0;width:14.2pt;height:20.95pt;z-index:251629568;mso-position-horizontal-relative:text;mso-position-vertical-relative:text" filled="f" stroked="f" strokecolor="#3465a4">
                  <v:fill o:detectmouseclick="t"/>
                  <v:stroke joinstyle="round"/>
                </v:rect>
              </w:pict>
            </w:r>
            <w:r w:rsidRPr="001E39CB">
              <w:rPr>
                <w:noProof/>
                <w:lang w:eastAsia="ru-RU"/>
              </w:rPr>
              <w:pict>
                <v:rect id="Поле 2398" o:spid="_x0000_s1114" style="position:absolute;margin-left:26.25pt;margin-top:0;width:14.2pt;height:20.95pt;z-index:251630592;mso-position-horizontal-relative:text;mso-position-vertical-relative:text" filled="f" stroked="f" strokecolor="#3465a4">
                  <v:fill o:detectmouseclick="t"/>
                  <v:stroke joinstyle="round"/>
                </v:rect>
              </w:pict>
            </w:r>
            <w:r w:rsidRPr="001E39CB">
              <w:rPr>
                <w:noProof/>
                <w:lang w:eastAsia="ru-RU"/>
              </w:rPr>
              <w:pict>
                <v:rect id="Поле 2397" o:spid="_x0000_s1113" style="position:absolute;margin-left:26.25pt;margin-top:0;width:14.2pt;height:20.95pt;z-index:251631616;mso-position-horizontal-relative:text;mso-position-vertical-relative:text" filled="f" stroked="f" strokecolor="#3465a4">
                  <v:fill o:detectmouseclick="t"/>
                  <v:stroke joinstyle="round"/>
                </v:rect>
              </w:pict>
            </w:r>
            <w:r w:rsidRPr="001E39CB">
              <w:rPr>
                <w:noProof/>
                <w:lang w:eastAsia="ru-RU"/>
              </w:rPr>
              <w:pict>
                <v:rect id="Поле 2396" o:spid="_x0000_s1112" style="position:absolute;margin-left:26.25pt;margin-top:0;width:14.2pt;height:20.95pt;z-index:251632640;mso-position-horizontal-relative:text;mso-position-vertical-relative:text" filled="f" stroked="f" strokecolor="#3465a4">
                  <v:fill o:detectmouseclick="t"/>
                  <v:stroke joinstyle="round"/>
                </v:rect>
              </w:pict>
            </w:r>
            <w:r w:rsidRPr="001E39CB">
              <w:rPr>
                <w:noProof/>
                <w:lang w:eastAsia="ru-RU"/>
              </w:rPr>
              <w:pict>
                <v:rect id="Поле 2395" o:spid="_x0000_s1111" style="position:absolute;margin-left:26.25pt;margin-top:0;width:14.2pt;height:20.95pt;z-index:251633664;mso-position-horizontal-relative:text;mso-position-vertical-relative:text" filled="f" stroked="f" strokecolor="#3465a4">
                  <v:fill o:detectmouseclick="t"/>
                  <v:stroke joinstyle="round"/>
                </v:rect>
              </w:pict>
            </w:r>
            <w:r w:rsidRPr="001E39CB">
              <w:rPr>
                <w:noProof/>
                <w:lang w:eastAsia="ru-RU"/>
              </w:rPr>
              <w:pict>
                <v:rect id="Поле 2394" o:spid="_x0000_s1110" style="position:absolute;margin-left:26.25pt;margin-top:0;width:14.2pt;height:20.95pt;z-index:251634688;mso-position-horizontal-relative:text;mso-position-vertical-relative:text" filled="f" stroked="f" strokecolor="#3465a4">
                  <v:fill o:detectmouseclick="t"/>
                  <v:stroke joinstyle="round"/>
                </v:rect>
              </w:pict>
            </w:r>
            <w:r w:rsidRPr="001E39CB">
              <w:rPr>
                <w:noProof/>
                <w:lang w:eastAsia="ru-RU"/>
              </w:rPr>
              <w:pict>
                <v:rect id="Поле 2393" o:spid="_x0000_s1109" style="position:absolute;margin-left:26.25pt;margin-top:0;width:14.2pt;height:20.95pt;z-index:251635712;mso-position-horizontal-relative:text;mso-position-vertical-relative:text" filled="f" stroked="f" strokecolor="#3465a4">
                  <v:fill o:detectmouseclick="t"/>
                  <v:stroke joinstyle="round"/>
                </v:rect>
              </w:pict>
            </w:r>
            <w:r w:rsidRPr="001E39CB">
              <w:rPr>
                <w:noProof/>
                <w:lang w:eastAsia="ru-RU"/>
              </w:rPr>
              <w:pict>
                <v:rect id="Поле 2392" o:spid="_x0000_s1108" style="position:absolute;margin-left:26.25pt;margin-top:0;width:14.2pt;height:20.95pt;z-index:251636736;mso-position-horizontal-relative:text;mso-position-vertical-relative:text" filled="f" stroked="f" strokecolor="#3465a4">
                  <v:fill o:detectmouseclick="t"/>
                  <v:stroke joinstyle="round"/>
                </v:rect>
              </w:pict>
            </w:r>
            <w:r w:rsidRPr="001E39CB">
              <w:rPr>
                <w:noProof/>
                <w:lang w:eastAsia="ru-RU"/>
              </w:rPr>
              <w:pict>
                <v:rect id="Поле 2391" o:spid="_x0000_s1107" style="position:absolute;margin-left:26.25pt;margin-top:0;width:14.2pt;height:20.95pt;z-index:251637760;mso-position-horizontal-relative:text;mso-position-vertical-relative:text" filled="f" stroked="f" strokecolor="#3465a4">
                  <v:fill o:detectmouseclick="t"/>
                  <v:stroke joinstyle="round"/>
                </v:rect>
              </w:pict>
            </w:r>
            <w:r w:rsidRPr="001E39CB">
              <w:rPr>
                <w:noProof/>
                <w:lang w:eastAsia="ru-RU"/>
              </w:rPr>
              <w:pict>
                <v:rect id="Поле 2390" o:spid="_x0000_s1106" style="position:absolute;margin-left:26.25pt;margin-top:0;width:14.2pt;height:20.95pt;z-index:251638784;mso-position-horizontal-relative:text;mso-position-vertical-relative:text" filled="f" stroked="f" strokecolor="#3465a4">
                  <v:fill o:detectmouseclick="t"/>
                  <v:stroke joinstyle="round"/>
                </v:rect>
              </w:pict>
            </w:r>
            <w:r w:rsidRPr="001E39CB">
              <w:rPr>
                <w:noProof/>
                <w:lang w:eastAsia="ru-RU"/>
              </w:rPr>
              <w:pict>
                <v:rect id="Поле 2389" o:spid="_x0000_s1105" style="position:absolute;margin-left:26.25pt;margin-top:0;width:14.2pt;height:21.7pt;z-index:251639808;mso-position-horizontal-relative:text;mso-position-vertical-relative:text" filled="f" stroked="f" strokecolor="#3465a4">
                  <v:fill o:detectmouseclick="t"/>
                  <v:stroke joinstyle="round"/>
                </v:rect>
              </w:pict>
            </w:r>
            <w:r w:rsidRPr="001E39CB">
              <w:rPr>
                <w:noProof/>
                <w:lang w:eastAsia="ru-RU"/>
              </w:rPr>
              <w:pict>
                <v:rect id="Поле 2388" o:spid="_x0000_s1104" style="position:absolute;margin-left:26.25pt;margin-top:0;width:14.2pt;height:21.7pt;z-index:251640832;mso-position-horizontal-relative:text;mso-position-vertical-relative:text" filled="f" stroked="f" strokecolor="#3465a4">
                  <v:fill o:detectmouseclick="t"/>
                  <v:stroke joinstyle="round"/>
                </v:rect>
              </w:pict>
            </w:r>
            <w:r w:rsidRPr="001E39CB">
              <w:rPr>
                <w:noProof/>
                <w:lang w:eastAsia="ru-RU"/>
              </w:rPr>
              <w:pict>
                <v:rect id="Поле 2387" o:spid="_x0000_s1103" style="position:absolute;margin-left:26.25pt;margin-top:0;width:14.2pt;height:20.95pt;z-index:251641856;mso-position-horizontal-relative:text;mso-position-vertical-relative:text" filled="f" stroked="f" strokecolor="#3465a4">
                  <v:fill o:detectmouseclick="t"/>
                  <v:stroke joinstyle="round"/>
                </v:rect>
              </w:pict>
            </w:r>
            <w:r w:rsidRPr="001E39CB">
              <w:rPr>
                <w:noProof/>
                <w:lang w:eastAsia="ru-RU"/>
              </w:rPr>
              <w:pict>
                <v:rect id="Поле 2386" o:spid="_x0000_s1102" style="position:absolute;margin-left:26.25pt;margin-top:0;width:14.2pt;height:20.95pt;z-index:251642880;mso-position-horizontal-relative:text;mso-position-vertical-relative:text" filled="f" stroked="f" strokecolor="#3465a4">
                  <v:fill o:detectmouseclick="t"/>
                  <v:stroke joinstyle="round"/>
                </v:rect>
              </w:pict>
            </w:r>
            <w:r w:rsidRPr="001E39CB">
              <w:rPr>
                <w:noProof/>
                <w:lang w:eastAsia="ru-RU"/>
              </w:rPr>
              <w:pict>
                <v:rect id="Поле 2385" o:spid="_x0000_s1101" style="position:absolute;margin-left:26.25pt;margin-top:0;width:14.2pt;height:20.95pt;z-index:251643904;mso-position-horizontal-relative:text;mso-position-vertical-relative:text" filled="f" stroked="f" strokecolor="#3465a4">
                  <v:fill o:detectmouseclick="t"/>
                  <v:stroke joinstyle="round"/>
                </v:rect>
              </w:pict>
            </w:r>
            <w:r w:rsidRPr="001E39CB">
              <w:rPr>
                <w:noProof/>
                <w:lang w:eastAsia="ru-RU"/>
              </w:rPr>
              <w:pict>
                <v:rect id="Поле 2384" o:spid="_x0000_s1100" style="position:absolute;margin-left:26.25pt;margin-top:0;width:14.2pt;height:20.95pt;z-index:251644928;mso-position-horizontal-relative:text;mso-position-vertical-relative:text" filled="f" stroked="f" strokecolor="#3465a4">
                  <v:fill o:detectmouseclick="t"/>
                  <v:stroke joinstyle="round"/>
                </v:rect>
              </w:pict>
            </w:r>
            <w:r w:rsidRPr="001E39CB">
              <w:rPr>
                <w:noProof/>
                <w:lang w:eastAsia="ru-RU"/>
              </w:rPr>
              <w:pict>
                <v:rect id="Поле 2383" o:spid="_x0000_s1099" style="position:absolute;margin-left:26.25pt;margin-top:0;width:14.2pt;height:20.95pt;z-index:251645952;mso-position-horizontal-relative:text;mso-position-vertical-relative:text" filled="f" stroked="f" strokecolor="#3465a4">
                  <v:fill o:detectmouseclick="t"/>
                  <v:stroke joinstyle="round"/>
                </v:rect>
              </w:pict>
            </w:r>
            <w:r w:rsidRPr="001E39CB">
              <w:rPr>
                <w:noProof/>
                <w:lang w:eastAsia="ru-RU"/>
              </w:rPr>
              <w:pict>
                <v:rect id="Поле 2382" o:spid="_x0000_s1098" style="position:absolute;margin-left:26.25pt;margin-top:0;width:14.2pt;height:20.95pt;z-index:251646976;mso-position-horizontal-relative:text;mso-position-vertical-relative:text" filled="f" stroked="f" strokecolor="#3465a4">
                  <v:fill o:detectmouseclick="t"/>
                  <v:stroke joinstyle="round"/>
                </v:rect>
              </w:pict>
            </w:r>
            <w:r w:rsidRPr="001E39CB">
              <w:rPr>
                <w:noProof/>
                <w:lang w:eastAsia="ru-RU"/>
              </w:rPr>
              <w:pict>
                <v:rect id="Поле 2381" o:spid="_x0000_s1097" style="position:absolute;margin-left:26.25pt;margin-top:0;width:14.2pt;height:20.95pt;z-index:251648000;mso-position-horizontal-relative:text;mso-position-vertical-relative:text" filled="f" stroked="f" strokecolor="#3465a4">
                  <v:fill o:detectmouseclick="t"/>
                  <v:stroke joinstyle="round"/>
                </v:rect>
              </w:pict>
            </w:r>
            <w:r w:rsidRPr="001E39CB">
              <w:rPr>
                <w:noProof/>
                <w:lang w:eastAsia="ru-RU"/>
              </w:rPr>
              <w:pict>
                <v:rect id="Поле 2380" o:spid="_x0000_s1096" style="position:absolute;margin-left:26.25pt;margin-top:0;width:14.2pt;height:20.95pt;z-index:251649024;mso-position-horizontal-relative:text;mso-position-vertical-relative:text" filled="f" stroked="f" strokecolor="#3465a4">
                  <v:fill o:detectmouseclick="t"/>
                  <v:stroke joinstyle="round"/>
                </v:rect>
              </w:pict>
            </w:r>
            <w:r w:rsidRPr="001E39CB">
              <w:rPr>
                <w:noProof/>
                <w:lang w:eastAsia="ru-RU"/>
              </w:rPr>
              <w:pict>
                <v:rect id="Поле 2379" o:spid="_x0000_s1095" style="position:absolute;margin-left:26.25pt;margin-top:0;width:14.2pt;height:20.95pt;z-index:251650048;mso-position-horizontal-relative:text;mso-position-vertical-relative:text" filled="f" stroked="f" strokecolor="#3465a4">
                  <v:fill o:detectmouseclick="t"/>
                  <v:stroke joinstyle="round"/>
                </v:rect>
              </w:pict>
            </w:r>
            <w:r w:rsidRPr="001E39CB">
              <w:rPr>
                <w:noProof/>
                <w:lang w:eastAsia="ru-RU"/>
              </w:rPr>
              <w:pict>
                <v:rect id="Поле 2378" o:spid="_x0000_s1094" style="position:absolute;margin-left:26.25pt;margin-top:0;width:14.2pt;height:20.95pt;z-index:251651072;mso-position-horizontal-relative:text;mso-position-vertical-relative:text" filled="f" stroked="f" strokecolor="#3465a4">
                  <v:fill o:detectmouseclick="t"/>
                  <v:stroke joinstyle="round"/>
                </v:rect>
              </w:pict>
            </w:r>
            <w:r w:rsidRPr="001E39CB">
              <w:rPr>
                <w:noProof/>
                <w:lang w:eastAsia="ru-RU"/>
              </w:rPr>
              <w:pict>
                <v:rect id="Поле 2377" o:spid="_x0000_s1093" style="position:absolute;margin-left:26.25pt;margin-top:0;width:14.2pt;height:20.95pt;z-index:251652096;mso-position-horizontal-relative:text;mso-position-vertical-relative:text" filled="f" stroked="f" strokecolor="#3465a4">
                  <v:fill o:detectmouseclick="t"/>
                  <v:stroke joinstyle="round"/>
                </v:rect>
              </w:pict>
            </w:r>
            <w:r w:rsidRPr="001E39CB">
              <w:rPr>
                <w:noProof/>
                <w:lang w:eastAsia="ru-RU"/>
              </w:rPr>
              <w:pict>
                <v:rect id="Поле 2376" o:spid="_x0000_s1092" style="position:absolute;margin-left:26.25pt;margin-top:0;width:14.2pt;height:21.7pt;z-index:251653120;mso-position-horizontal-relative:text;mso-position-vertical-relative:text" filled="f" stroked="f" strokecolor="#3465a4">
                  <v:fill o:detectmouseclick="t"/>
                  <v:stroke joinstyle="round"/>
                </v:rect>
              </w:pict>
            </w:r>
            <w:r w:rsidRPr="001E39CB">
              <w:rPr>
                <w:noProof/>
                <w:lang w:eastAsia="ru-RU"/>
              </w:rPr>
              <w:pict>
                <v:rect id="Поле 2375" o:spid="_x0000_s1091" style="position:absolute;margin-left:26.25pt;margin-top:0;width:14.2pt;height:21.7pt;z-index:251654144;mso-position-horizontal-relative:text;mso-position-vertical-relative:text" filled="f" stroked="f" strokecolor="#3465a4">
                  <v:fill o:detectmouseclick="t"/>
                  <v:stroke joinstyle="round"/>
                </v:rect>
              </w:pict>
            </w:r>
            <w:r w:rsidRPr="001E39CB">
              <w:rPr>
                <w:noProof/>
                <w:lang w:eastAsia="ru-RU"/>
              </w:rPr>
              <w:pict>
                <v:rect id="Поле 2374" o:spid="_x0000_s1090" style="position:absolute;margin-left:26.25pt;margin-top:0;width:14.2pt;height:20.95pt;z-index:251655168;mso-position-horizontal-relative:text;mso-position-vertical-relative:text" filled="f" stroked="f" strokecolor="#3465a4">
                  <v:fill o:detectmouseclick="t"/>
                  <v:stroke joinstyle="round"/>
                </v:rect>
              </w:pict>
            </w:r>
            <w:r w:rsidRPr="001E39CB">
              <w:rPr>
                <w:noProof/>
                <w:lang w:eastAsia="ru-RU"/>
              </w:rPr>
              <w:pict>
                <v:rect id="Поле 2373" o:spid="_x0000_s1089" style="position:absolute;margin-left:26.25pt;margin-top:0;width:14.2pt;height:20.95pt;z-index:251656192;mso-position-horizontal-relative:text;mso-position-vertical-relative:text" filled="f" stroked="f" strokecolor="#3465a4">
                  <v:fill o:detectmouseclick="t"/>
                  <v:stroke joinstyle="round"/>
                </v:rect>
              </w:pict>
            </w:r>
            <w:r w:rsidRPr="001E39CB">
              <w:rPr>
                <w:noProof/>
                <w:lang w:eastAsia="ru-RU"/>
              </w:rPr>
              <w:pict>
                <v:rect id="Поле 2372" o:spid="_x0000_s1088" style="position:absolute;margin-left:26.25pt;margin-top:0;width:14.2pt;height:20.95pt;z-index:251657216;mso-position-horizontal-relative:text;mso-position-vertical-relative:text" filled="f" stroked="f" strokecolor="#3465a4">
                  <v:fill o:detectmouseclick="t"/>
                  <v:stroke joinstyle="round"/>
                </v:rect>
              </w:pict>
            </w:r>
            <w:r w:rsidRPr="001E39CB">
              <w:rPr>
                <w:noProof/>
                <w:lang w:eastAsia="ru-RU"/>
              </w:rPr>
              <w:pict>
                <v:rect id="Поле 2371" o:spid="_x0000_s1087" style="position:absolute;margin-left:26.25pt;margin-top:0;width:14.2pt;height:20.95pt;z-index:251658240;mso-position-horizontal-relative:text;mso-position-vertical-relative:text" filled="f" stroked="f" strokecolor="#3465a4">
                  <v:fill o:detectmouseclick="t"/>
                  <v:stroke joinstyle="round"/>
                </v:rect>
              </w:pict>
            </w:r>
            <w:r w:rsidRPr="001E39CB">
              <w:rPr>
                <w:noProof/>
                <w:lang w:eastAsia="ru-RU"/>
              </w:rPr>
              <w:pict>
                <v:rect id="Поле 2370" o:spid="_x0000_s1086" style="position:absolute;margin-left:26.25pt;margin-top:0;width:14.2pt;height:20.95pt;z-index:251659264;mso-position-horizontal-relative:text;mso-position-vertical-relative:text" filled="f" stroked="f" strokecolor="#3465a4">
                  <v:fill o:detectmouseclick="t"/>
                  <v:stroke joinstyle="round"/>
                </v:rect>
              </w:pict>
            </w:r>
            <w:r w:rsidRPr="001E39CB">
              <w:rPr>
                <w:noProof/>
                <w:lang w:eastAsia="ru-RU"/>
              </w:rPr>
              <w:pict>
                <v:rect id="Поле 2369" o:spid="_x0000_s1085" style="position:absolute;margin-left:26.25pt;margin-top:0;width:14.2pt;height:20.95pt;z-index:251660288;mso-position-horizontal-relative:text;mso-position-vertical-relative:text" filled="f" stroked="f" strokecolor="#3465a4">
                  <v:fill o:detectmouseclick="t"/>
                  <v:stroke joinstyle="round"/>
                </v:rect>
              </w:pict>
            </w:r>
            <w:r w:rsidRPr="001E39CB">
              <w:rPr>
                <w:noProof/>
                <w:lang w:eastAsia="ru-RU"/>
              </w:rPr>
              <w:pict>
                <v:rect id="Поле 2368" o:spid="_x0000_s1084" style="position:absolute;margin-left:26.25pt;margin-top:0;width:14.2pt;height:20.95pt;z-index:251661312;mso-position-horizontal-relative:text;mso-position-vertical-relative:text" filled="f" stroked="f" strokecolor="#3465a4">
                  <v:fill o:detectmouseclick="t"/>
                  <v:stroke joinstyle="round"/>
                </v:rect>
              </w:pict>
            </w:r>
            <w:r w:rsidRPr="001E39CB">
              <w:rPr>
                <w:noProof/>
                <w:lang w:eastAsia="ru-RU"/>
              </w:rPr>
              <w:pict>
                <v:rect id="Поле 2367" o:spid="_x0000_s1083" style="position:absolute;margin-left:26.25pt;margin-top:0;width:14.2pt;height:20.95pt;z-index:251662336;mso-position-horizontal-relative:text;mso-position-vertical-relative:text" filled="f" stroked="f" strokecolor="#3465a4">
                  <v:fill o:detectmouseclick="t"/>
                  <v:stroke joinstyle="round"/>
                </v:rect>
              </w:pict>
            </w:r>
            <w:r w:rsidRPr="001E39CB">
              <w:rPr>
                <w:noProof/>
                <w:lang w:eastAsia="ru-RU"/>
              </w:rPr>
              <w:pict>
                <v:rect id="Поле 2366" o:spid="_x0000_s1082" style="position:absolute;margin-left:26.25pt;margin-top:0;width:14.2pt;height:20.95pt;z-index:251663360;mso-position-horizontal-relative:text;mso-position-vertical-relative:text" filled="f" stroked="f" strokecolor="#3465a4">
                  <v:fill o:detectmouseclick="t"/>
                  <v:stroke joinstyle="round"/>
                </v:rect>
              </w:pict>
            </w:r>
            <w:r w:rsidRPr="001E39CB">
              <w:rPr>
                <w:noProof/>
                <w:lang w:eastAsia="ru-RU"/>
              </w:rPr>
              <w:pict>
                <v:rect id="Поле 2365" o:spid="_x0000_s1081" style="position:absolute;margin-left:26.25pt;margin-top:0;width:14.2pt;height:20.95pt;z-index:251664384;mso-position-horizontal-relative:text;mso-position-vertical-relative:text" filled="f" stroked="f" strokecolor="#3465a4">
                  <v:fill o:detectmouseclick="t"/>
                  <v:stroke joinstyle="round"/>
                </v:rect>
              </w:pict>
            </w:r>
            <w:r w:rsidRPr="001E39CB">
              <w:rPr>
                <w:noProof/>
                <w:lang w:eastAsia="ru-RU"/>
              </w:rPr>
              <w:pict>
                <v:rect id="Поле 2364" o:spid="_x0000_s1080" style="position:absolute;margin-left:26.25pt;margin-top:0;width:14.2pt;height:20.95pt;z-index:251665408;mso-position-horizontal-relative:text;mso-position-vertical-relative:text" filled="f" stroked="f" strokecolor="#3465a4">
                  <v:fill o:detectmouseclick="t"/>
                  <v:stroke joinstyle="round"/>
                </v:rect>
              </w:pict>
            </w:r>
            <w:r w:rsidRPr="001E39CB">
              <w:rPr>
                <w:noProof/>
                <w:lang w:eastAsia="ru-RU"/>
              </w:rPr>
              <w:pict>
                <v:rect id="Поле 2363" o:spid="_x0000_s1079" style="position:absolute;margin-left:26.25pt;margin-top:0;width:14.2pt;height:20.95pt;z-index:251666432;mso-position-horizontal-relative:text;mso-position-vertical-relative:text" filled="f" stroked="f" strokecolor="#3465a4">
                  <v:fill o:detectmouseclick="t"/>
                  <v:stroke joinstyle="round"/>
                </v:rect>
              </w:pict>
            </w:r>
            <w:r w:rsidRPr="001E39CB">
              <w:rPr>
                <w:noProof/>
                <w:lang w:eastAsia="ru-RU"/>
              </w:rPr>
              <w:pict>
                <v:rect id="Поле 2362" o:spid="_x0000_s1078" style="position:absolute;margin-left:26.25pt;margin-top:0;width:14.2pt;height:20.95pt;z-index:251667456;mso-position-horizontal-relative:text;mso-position-vertical-relative:text" filled="f" stroked="f" strokecolor="#3465a4">
                  <v:fill o:detectmouseclick="t"/>
                  <v:stroke joinstyle="round"/>
                </v:rect>
              </w:pict>
            </w:r>
            <w:r w:rsidRPr="001E39CB">
              <w:rPr>
                <w:noProof/>
                <w:lang w:eastAsia="ru-RU"/>
              </w:rPr>
              <w:pict>
                <v:rect id="Поле 2361" o:spid="_x0000_s1077" style="position:absolute;margin-left:26.25pt;margin-top:0;width:14.2pt;height:20.95pt;z-index:251668480;mso-position-horizontal-relative:text;mso-position-vertical-relative:text" filled="f" stroked="f" strokecolor="#3465a4">
                  <v:fill o:detectmouseclick="t"/>
                  <v:stroke joinstyle="round"/>
                </v:rect>
              </w:pict>
            </w:r>
            <w:r w:rsidRPr="001E39CB">
              <w:rPr>
                <w:noProof/>
                <w:lang w:eastAsia="ru-RU"/>
              </w:rPr>
              <w:pict>
                <v:rect id="Поле 2360" o:spid="_x0000_s1076" style="position:absolute;margin-left:26.25pt;margin-top:0;width:14.2pt;height:20.95pt;z-index:251669504;mso-position-horizontal-relative:text;mso-position-vertical-relative:text" filled="f" stroked="f" strokecolor="#3465a4">
                  <v:fill o:detectmouseclick="t"/>
                  <v:stroke joinstyle="round"/>
                </v:rect>
              </w:pict>
            </w:r>
            <w:r w:rsidRPr="001E39CB">
              <w:rPr>
                <w:noProof/>
                <w:lang w:eastAsia="ru-RU"/>
              </w:rPr>
              <w:pict>
                <v:rect id="Поле 2359" o:spid="_x0000_s1075" style="position:absolute;margin-left:26.25pt;margin-top:0;width:14.2pt;height:21.7pt;z-index:251670528;mso-position-horizontal-relative:text;mso-position-vertical-relative:text" filled="f" stroked="f" strokecolor="#3465a4">
                  <v:fill o:detectmouseclick="t"/>
                  <v:stroke joinstyle="round"/>
                </v:rect>
              </w:pict>
            </w:r>
            <w:r w:rsidRPr="001E39CB">
              <w:rPr>
                <w:noProof/>
                <w:lang w:eastAsia="ru-RU"/>
              </w:rPr>
              <w:pict>
                <v:rect id="Поле 2358" o:spid="_x0000_s1074" style="position:absolute;margin-left:26.25pt;margin-top:0;width:14.2pt;height:21.7pt;z-index:251671552;mso-position-horizontal-relative:text;mso-position-vertical-relative:text" filled="f" stroked="f" strokecolor="#3465a4">
                  <v:fill o:detectmouseclick="t"/>
                  <v:stroke joinstyle="round"/>
                </v:rect>
              </w:pict>
            </w:r>
            <w:r w:rsidRPr="001E39CB">
              <w:rPr>
                <w:noProof/>
                <w:lang w:eastAsia="ru-RU"/>
              </w:rPr>
              <w:pict>
                <v:rect id="Поле 2357" o:spid="_x0000_s1073" style="position:absolute;margin-left:26.25pt;margin-top:0;width:14.2pt;height:20.95pt;z-index:251672576;mso-position-horizontal-relative:text;mso-position-vertical-relative:text" filled="f" stroked="f" strokecolor="#3465a4">
                  <v:fill o:detectmouseclick="t"/>
                  <v:stroke joinstyle="round"/>
                </v:rect>
              </w:pict>
            </w:r>
            <w:r w:rsidRPr="001E39CB">
              <w:rPr>
                <w:noProof/>
                <w:lang w:eastAsia="ru-RU"/>
              </w:rPr>
              <w:pict>
                <v:rect id="Поле 2356" o:spid="_x0000_s1072" style="position:absolute;margin-left:26.25pt;margin-top:0;width:14.2pt;height:21.7pt;z-index:251673600;mso-position-horizontal-relative:text;mso-position-vertical-relative:text" filled="f" stroked="f" strokecolor="#3465a4">
                  <v:fill o:detectmouseclick="t"/>
                  <v:stroke joinstyle="round"/>
                </v:rect>
              </w:pict>
            </w:r>
            <w:r w:rsidRPr="001E39CB">
              <w:rPr>
                <w:noProof/>
                <w:lang w:eastAsia="ru-RU"/>
              </w:rPr>
              <w:pict>
                <v:rect id="Поле 2355" o:spid="_x0000_s1071" style="position:absolute;margin-left:26.25pt;margin-top:0;width:14.2pt;height:21.7pt;z-index:251674624;mso-position-horizontal-relative:text;mso-position-vertical-relative:text" filled="f" stroked="f" strokecolor="#3465a4">
                  <v:fill o:detectmouseclick="t"/>
                  <v:stroke joinstyle="round"/>
                </v:rect>
              </w:pict>
            </w:r>
            <w:r w:rsidRPr="001E39CB">
              <w:rPr>
                <w:noProof/>
                <w:lang w:eastAsia="ru-RU"/>
              </w:rPr>
              <w:pict>
                <v:rect id="Поле 2354" o:spid="_x0000_s1070" style="position:absolute;margin-left:26.25pt;margin-top:0;width:14.2pt;height:20.95pt;z-index:251675648;mso-position-horizontal-relative:text;mso-position-vertical-relative:text" filled="f" stroked="f" strokecolor="#3465a4">
                  <v:fill o:detectmouseclick="t"/>
                  <v:stroke joinstyle="round"/>
                </v:rect>
              </w:pict>
            </w:r>
            <w:r w:rsidRPr="001E39CB">
              <w:rPr>
                <w:noProof/>
                <w:lang w:eastAsia="ru-RU"/>
              </w:rPr>
              <w:pict>
                <v:rect id="Поле 2353" o:spid="_x0000_s1069" style="position:absolute;margin-left:26.25pt;margin-top:0;width:14.2pt;height:20.95pt;z-index:251676672;mso-position-horizontal-relative:text;mso-position-vertical-relative:text" filled="f" stroked="f" strokecolor="#3465a4">
                  <v:fill o:detectmouseclick="t"/>
                  <v:stroke joinstyle="round"/>
                </v:rect>
              </w:pict>
            </w:r>
            <w:r w:rsidRPr="001E39CB">
              <w:rPr>
                <w:noProof/>
                <w:lang w:eastAsia="ru-RU"/>
              </w:rPr>
              <w:pict>
                <v:rect id="Поле 2352" o:spid="_x0000_s1068" style="position:absolute;margin-left:26.25pt;margin-top:0;width:14.2pt;height:20.95pt;z-index:251677696;mso-position-horizontal-relative:text;mso-position-vertical-relative:text" filled="f" stroked="f" strokecolor="#3465a4">
                  <v:fill o:detectmouseclick="t"/>
                  <v:stroke joinstyle="round"/>
                </v:rect>
              </w:pict>
            </w:r>
            <w:r w:rsidRPr="001E39CB">
              <w:rPr>
                <w:noProof/>
                <w:lang w:eastAsia="ru-RU"/>
              </w:rPr>
              <w:pict>
                <v:rect id="Поле 2351" o:spid="_x0000_s1067" style="position:absolute;margin-left:26.25pt;margin-top:0;width:14.2pt;height:20.95pt;z-index:251678720;mso-position-horizontal-relative:text;mso-position-vertical-relative:text" filled="f" stroked="f" strokecolor="#3465a4">
                  <v:fill o:detectmouseclick="t"/>
                  <v:stroke joinstyle="round"/>
                </v:rect>
              </w:pict>
            </w:r>
            <w:r w:rsidRPr="001E39CB">
              <w:rPr>
                <w:noProof/>
                <w:lang w:eastAsia="ru-RU"/>
              </w:rPr>
              <w:pict>
                <v:rect id="Поле 2350" o:spid="_x0000_s1066" style="position:absolute;margin-left:26.25pt;margin-top:0;width:14.2pt;height:20.95pt;z-index:251679744;mso-position-horizontal-relative:text;mso-position-vertical-relative:text" filled="f" stroked="f" strokecolor="#3465a4">
                  <v:fill o:detectmouseclick="t"/>
                  <v:stroke joinstyle="round"/>
                </v:rect>
              </w:pict>
            </w:r>
            <w:r w:rsidRPr="001E39CB">
              <w:rPr>
                <w:noProof/>
                <w:lang w:eastAsia="ru-RU"/>
              </w:rPr>
              <w:pict>
                <v:rect id="Поле 2349" o:spid="_x0000_s1065" style="position:absolute;margin-left:26.25pt;margin-top:0;width:14.2pt;height:21.7pt;z-index:251680768;mso-position-horizontal-relative:text;mso-position-vertical-relative:text" filled="f" stroked="f" strokecolor="#3465a4">
                  <v:fill o:detectmouseclick="t"/>
                  <v:stroke joinstyle="round"/>
                </v:rect>
              </w:pict>
            </w:r>
            <w:r w:rsidRPr="001E39CB">
              <w:rPr>
                <w:noProof/>
                <w:lang w:eastAsia="ru-RU"/>
              </w:rPr>
              <w:pict>
                <v:rect id="Поле 2348" o:spid="_x0000_s1064" style="position:absolute;margin-left:26.25pt;margin-top:0;width:14.2pt;height:21.7pt;z-index:251681792;mso-position-horizontal-relative:text;mso-position-vertical-relative:text" filled="f" stroked="f" strokecolor="#3465a4">
                  <v:fill o:detectmouseclick="t"/>
                  <v:stroke joinstyle="round"/>
                </v:rect>
              </w:pict>
            </w:r>
            <w:r w:rsidRPr="001E39CB">
              <w:rPr>
                <w:noProof/>
                <w:lang w:eastAsia="ru-RU"/>
              </w:rPr>
              <w:pict>
                <v:rect id="Поле 2347" o:spid="_x0000_s1063" style="position:absolute;margin-left:26.25pt;margin-top:0;width:14.2pt;height:20.95pt;z-index:251682816;mso-position-horizontal-relative:text;mso-position-vertical-relative:text" filled="f" stroked="f" strokecolor="#3465a4">
                  <v:fill o:detectmouseclick="t"/>
                  <v:stroke joinstyle="round"/>
                </v:rect>
              </w:pict>
            </w:r>
            <w:r w:rsidRPr="001E39CB">
              <w:rPr>
                <w:noProof/>
                <w:lang w:eastAsia="ru-RU"/>
              </w:rPr>
              <w:pict>
                <v:rect id="Поле 2346" o:spid="_x0000_s1062" style="position:absolute;margin-left:26.25pt;margin-top:0;width:14.2pt;height:20.95pt;z-index:251683840;mso-position-horizontal-relative:text;mso-position-vertical-relative:text" filled="f" stroked="f" strokecolor="#3465a4">
                  <v:fill o:detectmouseclick="t"/>
                  <v:stroke joinstyle="round"/>
                </v:rect>
              </w:pict>
            </w:r>
            <w:r w:rsidRPr="001E39CB">
              <w:rPr>
                <w:noProof/>
                <w:lang w:eastAsia="ru-RU"/>
              </w:rPr>
              <w:pict>
                <v:rect id="Поле 2345" o:spid="_x0000_s1061" style="position:absolute;margin-left:26.25pt;margin-top:0;width:14.2pt;height:20.95pt;z-index:251684864;mso-position-horizontal-relative:text;mso-position-vertical-relative:text" filled="f" stroked="f" strokecolor="#3465a4">
                  <v:fill o:detectmouseclick="t"/>
                  <v:stroke joinstyle="round"/>
                </v:rect>
              </w:pict>
            </w:r>
            <w:r w:rsidRPr="001E39CB">
              <w:rPr>
                <w:noProof/>
                <w:lang w:eastAsia="ru-RU"/>
              </w:rPr>
              <w:pict>
                <v:rect id="Поле 2344" o:spid="_x0000_s1060" style="position:absolute;margin-left:26.25pt;margin-top:0;width:14.2pt;height:20.95pt;z-index:251685888;mso-position-horizontal-relative:text;mso-position-vertical-relative:text" filled="f" stroked="f" strokecolor="#3465a4">
                  <v:fill o:detectmouseclick="t"/>
                  <v:stroke joinstyle="round"/>
                </v:rect>
              </w:pict>
            </w:r>
            <w:r w:rsidRPr="001E39CB">
              <w:rPr>
                <w:noProof/>
                <w:lang w:eastAsia="ru-RU"/>
              </w:rPr>
              <w:pict>
                <v:rect id="Поле 2343" o:spid="_x0000_s1059" style="position:absolute;margin-left:26.25pt;margin-top:0;width:14.2pt;height:20.95pt;z-index:251686912;mso-position-horizontal-relative:text;mso-position-vertical-relative:text" filled="f" stroked="f" strokecolor="#3465a4">
                  <v:fill o:detectmouseclick="t"/>
                  <v:stroke joinstyle="round"/>
                </v:rect>
              </w:pict>
            </w:r>
            <w:r w:rsidRPr="001E39CB">
              <w:rPr>
                <w:noProof/>
                <w:lang w:eastAsia="ru-RU"/>
              </w:rPr>
              <w:pict>
                <v:rect id="Поле 2342" o:spid="_x0000_s1058" style="position:absolute;margin-left:26.25pt;margin-top:0;width:14.2pt;height:20.95pt;z-index:251687936;mso-position-horizontal-relative:text;mso-position-vertical-relative:text" filled="f" stroked="f" strokecolor="#3465a4">
                  <v:fill o:detectmouseclick="t"/>
                  <v:stroke joinstyle="round"/>
                </v:rect>
              </w:pict>
            </w:r>
            <w:r w:rsidRPr="001E39CB">
              <w:rPr>
                <w:noProof/>
                <w:lang w:eastAsia="ru-RU"/>
              </w:rPr>
              <w:pict>
                <v:rect id="Поле 2341" o:spid="_x0000_s1057" style="position:absolute;margin-left:26.25pt;margin-top:0;width:14.2pt;height:20.95pt;z-index:251688960;mso-position-horizontal-relative:text;mso-position-vertical-relative:text" filled="f" stroked="f" strokecolor="#3465a4">
                  <v:fill o:detectmouseclick="t"/>
                  <v:stroke joinstyle="round"/>
                </v:rect>
              </w:pict>
            </w:r>
            <w:r w:rsidRPr="001E39CB">
              <w:rPr>
                <w:noProof/>
                <w:lang w:eastAsia="ru-RU"/>
              </w:rPr>
              <w:pict>
                <v:rect id="Поле 2340" o:spid="_x0000_s1056" style="position:absolute;margin-left:26.25pt;margin-top:0;width:14.2pt;height:20.95pt;z-index:251689984;mso-position-horizontal-relative:text;mso-position-vertical-relative:text" filled="f" stroked="f" strokecolor="#3465a4">
                  <v:fill o:detectmouseclick="t"/>
                  <v:stroke joinstyle="round"/>
                </v:rect>
              </w:pict>
            </w:r>
            <w:r w:rsidRPr="001E39CB">
              <w:rPr>
                <w:noProof/>
                <w:lang w:eastAsia="ru-RU"/>
              </w:rPr>
              <w:pict>
                <v:rect id="Поле 2339" o:spid="_x0000_s1055" style="position:absolute;margin-left:26.25pt;margin-top:0;width:14.2pt;height:20.95pt;z-index:251691008;mso-position-horizontal-relative:text;mso-position-vertical-relative:text" filled="f" stroked="f" strokecolor="#3465a4">
                  <v:fill o:detectmouseclick="t"/>
                  <v:stroke joinstyle="round"/>
                </v:rect>
              </w:pict>
            </w:r>
            <w:r w:rsidRPr="001E39CB">
              <w:rPr>
                <w:noProof/>
                <w:lang w:eastAsia="ru-RU"/>
              </w:rPr>
              <w:pict>
                <v:rect id="Поле 2338" o:spid="_x0000_s1054" style="position:absolute;margin-left:26.25pt;margin-top:0;width:14.2pt;height:20.95pt;z-index:251692032;mso-position-horizontal-relative:text;mso-position-vertical-relative:text" filled="f" stroked="f" strokecolor="#3465a4">
                  <v:fill o:detectmouseclick="t"/>
                  <v:stroke joinstyle="round"/>
                </v:rect>
              </w:pict>
            </w:r>
            <w:r w:rsidRPr="001E39CB">
              <w:rPr>
                <w:noProof/>
                <w:lang w:eastAsia="ru-RU"/>
              </w:rPr>
              <w:pict>
                <v:rect id="Поле 2337" o:spid="_x0000_s1053" style="position:absolute;margin-left:26.25pt;margin-top:0;width:14.2pt;height:20.95pt;z-index:251693056;mso-position-horizontal-relative:text;mso-position-vertical-relative:text" filled="f" stroked="f" strokecolor="#3465a4">
                  <v:fill o:detectmouseclick="t"/>
                  <v:stroke joinstyle="round"/>
                </v:rect>
              </w:pict>
            </w:r>
            <w:r w:rsidRPr="001E39CB">
              <w:rPr>
                <w:noProof/>
                <w:lang w:eastAsia="ru-RU"/>
              </w:rPr>
              <w:pict>
                <v:rect id="Поле 2336" o:spid="_x0000_s1052" style="position:absolute;margin-left:26.25pt;margin-top:0;width:14.2pt;height:21.7pt;z-index:251694080;mso-position-horizontal-relative:text;mso-position-vertical-relative:text" filled="f" stroked="f" strokecolor="#3465a4">
                  <v:fill o:detectmouseclick="t"/>
                  <v:stroke joinstyle="round"/>
                </v:rect>
              </w:pict>
            </w:r>
            <w:r w:rsidRPr="001E39CB">
              <w:rPr>
                <w:noProof/>
                <w:lang w:eastAsia="ru-RU"/>
              </w:rPr>
              <w:pict>
                <v:rect id="Поле 2335" o:spid="_x0000_s1051" style="position:absolute;margin-left:26.25pt;margin-top:0;width:14.2pt;height:21.7pt;z-index:251695104;mso-position-horizontal-relative:text;mso-position-vertical-relative:text" filled="f" stroked="f" strokecolor="#3465a4">
                  <v:fill o:detectmouseclick="t"/>
                  <v:stroke joinstyle="round"/>
                </v:rect>
              </w:pict>
            </w:r>
            <w:r w:rsidRPr="001E39CB">
              <w:rPr>
                <w:noProof/>
                <w:lang w:eastAsia="ru-RU"/>
              </w:rPr>
              <w:pict>
                <v:rect id="Поле 2334" o:spid="_x0000_s1050" style="position:absolute;margin-left:26.25pt;margin-top:0;width:14.2pt;height:20.95pt;z-index:251696128;mso-position-horizontal-relative:text;mso-position-vertical-relative:text" filled="f" stroked="f" strokecolor="#3465a4">
                  <v:fill o:detectmouseclick="t"/>
                  <v:stroke joinstyle="round"/>
                </v:rect>
              </w:pict>
            </w:r>
            <w:r w:rsidRPr="001E39CB">
              <w:rPr>
                <w:noProof/>
                <w:lang w:eastAsia="ru-RU"/>
              </w:rPr>
              <w:pict>
                <v:rect id="Поле 2333" o:spid="_x0000_s1049" style="position:absolute;margin-left:26.25pt;margin-top:0;width:14.2pt;height:20.95pt;z-index:251697152;mso-position-horizontal-relative:text;mso-position-vertical-relative:text" filled="f" stroked="f" strokecolor="#3465a4">
                  <v:fill o:detectmouseclick="t"/>
                  <v:stroke joinstyle="round"/>
                </v:rect>
              </w:pict>
            </w:r>
            <w:r w:rsidRPr="001E39CB">
              <w:rPr>
                <w:noProof/>
                <w:lang w:eastAsia="ru-RU"/>
              </w:rPr>
              <w:pict>
                <v:rect id="Поле 2332" o:spid="_x0000_s1048" style="position:absolute;margin-left:26.25pt;margin-top:0;width:14.2pt;height:20.95pt;z-index:251698176;mso-position-horizontal-relative:text;mso-position-vertical-relative:text" filled="f" stroked="f" strokecolor="#3465a4">
                  <v:fill o:detectmouseclick="t"/>
                  <v:stroke joinstyle="round"/>
                </v:rect>
              </w:pict>
            </w:r>
            <w:r w:rsidRPr="001E39CB">
              <w:rPr>
                <w:noProof/>
                <w:lang w:eastAsia="ru-RU"/>
              </w:rPr>
              <w:pict>
                <v:rect id="Поле 2331" o:spid="_x0000_s1047" style="position:absolute;margin-left:26.25pt;margin-top:0;width:14.2pt;height:20.95pt;z-index:251699200;mso-position-horizontal-relative:text;mso-position-vertical-relative:text" filled="f" stroked="f" strokecolor="#3465a4">
                  <v:fill o:detectmouseclick="t"/>
                  <v:stroke joinstyle="round"/>
                </v:rect>
              </w:pict>
            </w:r>
            <w:r w:rsidRPr="001E39CB">
              <w:rPr>
                <w:noProof/>
                <w:lang w:eastAsia="ru-RU"/>
              </w:rPr>
              <w:pict>
                <v:rect id="Поле 2330" o:spid="_x0000_s1046" style="position:absolute;margin-left:26.25pt;margin-top:0;width:14.2pt;height:20.95pt;z-index:251700224;mso-position-horizontal-relative:text;mso-position-vertical-relative:text" filled="f" stroked="f" strokecolor="#3465a4">
                  <v:fill o:detectmouseclick="t"/>
                  <v:stroke joinstyle="round"/>
                </v:rect>
              </w:pict>
            </w:r>
            <w:r w:rsidRPr="001E39CB">
              <w:rPr>
                <w:noProof/>
                <w:lang w:eastAsia="ru-RU"/>
              </w:rPr>
              <w:pict>
                <v:rect id="Поле 2329" o:spid="_x0000_s1045" style="position:absolute;margin-left:26.25pt;margin-top:0;width:14.2pt;height:20.95pt;z-index:251701248;mso-position-horizontal-relative:text;mso-position-vertical-relative:text" filled="f" stroked="f" strokecolor="#3465a4">
                  <v:fill o:detectmouseclick="t"/>
                  <v:stroke joinstyle="round"/>
                </v:rect>
              </w:pict>
            </w:r>
            <w:r w:rsidRPr="001E39CB">
              <w:rPr>
                <w:noProof/>
                <w:lang w:eastAsia="ru-RU"/>
              </w:rPr>
              <w:pict>
                <v:rect id="Поле 2328" o:spid="_x0000_s1044" style="position:absolute;margin-left:26.25pt;margin-top:0;width:14.2pt;height:20.95pt;z-index:251702272;mso-position-horizontal-relative:text;mso-position-vertical-relative:text" filled="f" stroked="f" strokecolor="#3465a4">
                  <v:fill o:detectmouseclick="t"/>
                  <v:stroke joinstyle="round"/>
                </v:rect>
              </w:pict>
            </w:r>
            <w:r w:rsidRPr="001E39CB">
              <w:rPr>
                <w:noProof/>
                <w:lang w:eastAsia="ru-RU"/>
              </w:rPr>
              <w:pict>
                <v:rect id="Поле 2327" o:spid="_x0000_s1043" style="position:absolute;margin-left:26.25pt;margin-top:0;width:14.2pt;height:20.95pt;z-index:251703296;mso-position-horizontal-relative:text;mso-position-vertical-relative:text" filled="f" stroked="f" strokecolor="#3465a4">
                  <v:fill o:detectmouseclick="t"/>
                  <v:stroke joinstyle="round"/>
                </v:rect>
              </w:pict>
            </w:r>
            <w:r w:rsidRPr="001E39CB">
              <w:rPr>
                <w:noProof/>
                <w:lang w:eastAsia="ru-RU"/>
              </w:rPr>
              <w:pict>
                <v:rect id="Поле 2326" o:spid="_x0000_s1042" style="position:absolute;margin-left:26.25pt;margin-top:0;width:14.2pt;height:20.95pt;z-index:251704320;mso-position-horizontal-relative:text;mso-position-vertical-relative:text" filled="f" stroked="f" strokecolor="#3465a4">
                  <v:fill o:detectmouseclick="t"/>
                  <v:stroke joinstyle="round"/>
                </v:rect>
              </w:pict>
            </w:r>
            <w:r w:rsidRPr="001E39CB">
              <w:rPr>
                <w:noProof/>
                <w:lang w:eastAsia="ru-RU"/>
              </w:rPr>
              <w:pict>
                <v:rect id="Поле 2325" o:spid="_x0000_s1041" style="position:absolute;margin-left:26.25pt;margin-top:0;width:14.2pt;height:20.95pt;z-index:251705344;mso-position-horizontal-relative:text;mso-position-vertical-relative:text" filled="f" stroked="f" strokecolor="#3465a4">
                  <v:fill o:detectmouseclick="t"/>
                  <v:stroke joinstyle="round"/>
                </v:rect>
              </w:pict>
            </w:r>
            <w:r w:rsidRPr="001E39CB">
              <w:rPr>
                <w:noProof/>
                <w:lang w:eastAsia="ru-RU"/>
              </w:rPr>
              <w:pict>
                <v:rect id="Поле 2324" o:spid="_x0000_s1040" style="position:absolute;margin-left:26.25pt;margin-top:0;width:14.2pt;height:20.95pt;z-index:251706368;mso-position-horizontal-relative:text;mso-position-vertical-relative:text" filled="f" stroked="f" strokecolor="#3465a4">
                  <v:fill o:detectmouseclick="t"/>
                  <v:stroke joinstyle="round"/>
                </v:rect>
              </w:pict>
            </w:r>
            <w:r w:rsidRPr="001E39CB">
              <w:rPr>
                <w:noProof/>
                <w:lang w:eastAsia="ru-RU"/>
              </w:rPr>
              <w:pict>
                <v:rect id="Поле 2323" o:spid="_x0000_s1039" style="position:absolute;margin-left:26.25pt;margin-top:0;width:14.2pt;height:21.7pt;z-index:251707392;mso-position-horizontal-relative:text;mso-position-vertical-relative:text" filled="f" stroked="f" strokecolor="#3465a4">
                  <v:fill o:detectmouseclick="t"/>
                  <v:stroke joinstyle="round"/>
                </v:rect>
              </w:pict>
            </w:r>
            <w:r w:rsidRPr="001E39CB">
              <w:rPr>
                <w:noProof/>
                <w:lang w:eastAsia="ru-RU"/>
              </w:rPr>
              <w:pict>
                <v:rect id="Поле 2322" o:spid="_x0000_s1038" style="position:absolute;margin-left:26.25pt;margin-top:0;width:14.2pt;height:21.7pt;z-index:251708416;mso-position-horizontal-relative:text;mso-position-vertical-relative:text" filled="f" stroked="f" strokecolor="#3465a4">
                  <v:fill o:detectmouseclick="t"/>
                  <v:stroke joinstyle="round"/>
                </v:rect>
              </w:pict>
            </w:r>
            <w:r w:rsidR="00D6782A"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Тюмень-Новотуринский-Янтык</w:t>
            </w:r>
          </w:p>
        </w:tc>
        <w:tc>
          <w:tcPr>
            <w:tcW w:w="282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51,7</w:t>
            </w:r>
          </w:p>
        </w:tc>
        <w:tc>
          <w:tcPr>
            <w:tcW w:w="213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РТ</w:t>
            </w:r>
          </w:p>
        </w:tc>
        <w:tc>
          <w:tcPr>
            <w:tcW w:w="375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автобус/средний и выше /1</w:t>
            </w:r>
          </w:p>
        </w:tc>
      </w:tr>
      <w:tr w:rsidR="00AA28DD">
        <w:trPr>
          <w:trHeight w:val="567"/>
        </w:trPr>
        <w:tc>
          <w:tcPr>
            <w:tcW w:w="129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40</w:t>
            </w:r>
          </w:p>
        </w:tc>
        <w:tc>
          <w:tcPr>
            <w:tcW w:w="111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159</w:t>
            </w:r>
          </w:p>
        </w:tc>
        <w:tc>
          <w:tcPr>
            <w:tcW w:w="446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Тюмень - Ожогина - Патрушева</w:t>
            </w:r>
          </w:p>
        </w:tc>
        <w:tc>
          <w:tcPr>
            <w:tcW w:w="282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9,3</w:t>
            </w:r>
          </w:p>
        </w:tc>
        <w:tc>
          <w:tcPr>
            <w:tcW w:w="213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РТ</w:t>
            </w:r>
          </w:p>
        </w:tc>
        <w:tc>
          <w:tcPr>
            <w:tcW w:w="375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автобус/особо малый и выше/1</w:t>
            </w:r>
          </w:p>
        </w:tc>
      </w:tr>
      <w:tr w:rsidR="00AA28DD">
        <w:trPr>
          <w:trHeight w:val="567"/>
        </w:trPr>
        <w:tc>
          <w:tcPr>
            <w:tcW w:w="129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41</w:t>
            </w:r>
          </w:p>
        </w:tc>
        <w:tc>
          <w:tcPr>
            <w:tcW w:w="111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160</w:t>
            </w:r>
          </w:p>
        </w:tc>
        <w:tc>
          <w:tcPr>
            <w:tcW w:w="446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Тюмень-ст.Утяшево</w:t>
            </w:r>
          </w:p>
        </w:tc>
        <w:tc>
          <w:tcPr>
            <w:tcW w:w="282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18,8</w:t>
            </w:r>
          </w:p>
        </w:tc>
        <w:tc>
          <w:tcPr>
            <w:tcW w:w="213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РТ</w:t>
            </w:r>
          </w:p>
        </w:tc>
        <w:tc>
          <w:tcPr>
            <w:tcW w:w="375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автобус/особо малый и выше/1</w:t>
            </w:r>
          </w:p>
        </w:tc>
      </w:tr>
      <w:tr w:rsidR="00AA28DD">
        <w:trPr>
          <w:trHeight w:val="567"/>
        </w:trPr>
        <w:tc>
          <w:tcPr>
            <w:tcW w:w="129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42</w:t>
            </w:r>
          </w:p>
        </w:tc>
        <w:tc>
          <w:tcPr>
            <w:tcW w:w="111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161</w:t>
            </w:r>
          </w:p>
        </w:tc>
        <w:tc>
          <w:tcPr>
            <w:tcW w:w="446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Тюмень-Посохова-Гусево</w:t>
            </w:r>
          </w:p>
        </w:tc>
        <w:tc>
          <w:tcPr>
            <w:tcW w:w="282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24,1</w:t>
            </w:r>
          </w:p>
        </w:tc>
        <w:tc>
          <w:tcPr>
            <w:tcW w:w="213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РТ</w:t>
            </w:r>
          </w:p>
        </w:tc>
        <w:tc>
          <w:tcPr>
            <w:tcW w:w="375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автобус/особо малый и выше/1</w:t>
            </w:r>
          </w:p>
        </w:tc>
      </w:tr>
      <w:tr w:rsidR="00AA28DD">
        <w:trPr>
          <w:trHeight w:val="567"/>
        </w:trPr>
        <w:tc>
          <w:tcPr>
            <w:tcW w:w="129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43</w:t>
            </w:r>
          </w:p>
        </w:tc>
        <w:tc>
          <w:tcPr>
            <w:tcW w:w="111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162</w:t>
            </w:r>
          </w:p>
        </w:tc>
        <w:tc>
          <w:tcPr>
            <w:tcW w:w="446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Тюмень - Торгили</w:t>
            </w:r>
          </w:p>
        </w:tc>
        <w:tc>
          <w:tcPr>
            <w:tcW w:w="282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67,4</w:t>
            </w:r>
          </w:p>
        </w:tc>
        <w:tc>
          <w:tcPr>
            <w:tcW w:w="213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РТ</w:t>
            </w:r>
          </w:p>
        </w:tc>
        <w:tc>
          <w:tcPr>
            <w:tcW w:w="375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автобус/малый и выше/1</w:t>
            </w:r>
          </w:p>
        </w:tc>
      </w:tr>
      <w:tr w:rsidR="00AA28DD">
        <w:trPr>
          <w:trHeight w:val="567"/>
        </w:trPr>
        <w:tc>
          <w:tcPr>
            <w:tcW w:w="129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44</w:t>
            </w:r>
          </w:p>
        </w:tc>
        <w:tc>
          <w:tcPr>
            <w:tcW w:w="111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192</w:t>
            </w:r>
          </w:p>
        </w:tc>
        <w:tc>
          <w:tcPr>
            <w:tcW w:w="446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Тюмень - Винзили ч/з ТЭЦ 2</w:t>
            </w:r>
          </w:p>
        </w:tc>
        <w:tc>
          <w:tcPr>
            <w:tcW w:w="282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30,1</w:t>
            </w:r>
          </w:p>
        </w:tc>
        <w:tc>
          <w:tcPr>
            <w:tcW w:w="213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РТ</w:t>
            </w:r>
          </w:p>
        </w:tc>
        <w:tc>
          <w:tcPr>
            <w:tcW w:w="375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автобус/малый/2              автобус/средний/3                                   автобус/большой/1</w:t>
            </w:r>
          </w:p>
        </w:tc>
      </w:tr>
      <w:tr w:rsidR="00AA28DD">
        <w:trPr>
          <w:trHeight w:val="567"/>
        </w:trPr>
        <w:tc>
          <w:tcPr>
            <w:tcW w:w="129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45</w:t>
            </w:r>
          </w:p>
        </w:tc>
        <w:tc>
          <w:tcPr>
            <w:tcW w:w="111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194</w:t>
            </w:r>
          </w:p>
        </w:tc>
        <w:tc>
          <w:tcPr>
            <w:tcW w:w="446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Тюмень-Богандинский ч/зТЭЦ-2-Филиповичи</w:t>
            </w:r>
          </w:p>
        </w:tc>
        <w:tc>
          <w:tcPr>
            <w:tcW w:w="282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45,2</w:t>
            </w:r>
          </w:p>
        </w:tc>
        <w:tc>
          <w:tcPr>
            <w:tcW w:w="213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РТ</w:t>
            </w:r>
          </w:p>
        </w:tc>
        <w:tc>
          <w:tcPr>
            <w:tcW w:w="375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автобус/средний и выше/2</w:t>
            </w:r>
          </w:p>
        </w:tc>
      </w:tr>
      <w:tr w:rsidR="00AA28DD">
        <w:trPr>
          <w:trHeight w:val="567"/>
        </w:trPr>
        <w:tc>
          <w:tcPr>
            <w:tcW w:w="129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46</w:t>
            </w:r>
          </w:p>
        </w:tc>
        <w:tc>
          <w:tcPr>
            <w:tcW w:w="111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302</w:t>
            </w:r>
          </w:p>
        </w:tc>
        <w:tc>
          <w:tcPr>
            <w:tcW w:w="446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Тюмень - Винзили - Ж.Перебор</w:t>
            </w:r>
          </w:p>
        </w:tc>
        <w:tc>
          <w:tcPr>
            <w:tcW w:w="282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44,8</w:t>
            </w:r>
          </w:p>
        </w:tc>
        <w:tc>
          <w:tcPr>
            <w:tcW w:w="213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РТ</w:t>
            </w:r>
          </w:p>
        </w:tc>
        <w:tc>
          <w:tcPr>
            <w:tcW w:w="375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автобус/большой/1</w:t>
            </w:r>
          </w:p>
        </w:tc>
      </w:tr>
      <w:tr w:rsidR="00AA28DD">
        <w:trPr>
          <w:trHeight w:val="567"/>
        </w:trPr>
        <w:tc>
          <w:tcPr>
            <w:tcW w:w="129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47</w:t>
            </w:r>
          </w:p>
        </w:tc>
        <w:tc>
          <w:tcPr>
            <w:tcW w:w="111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304</w:t>
            </w:r>
          </w:p>
        </w:tc>
        <w:tc>
          <w:tcPr>
            <w:tcW w:w="446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Тюмень - Богандинский ч/з пос</w:t>
            </w:r>
          </w:p>
        </w:tc>
        <w:tc>
          <w:tcPr>
            <w:tcW w:w="282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38,7</w:t>
            </w:r>
          </w:p>
        </w:tc>
        <w:tc>
          <w:tcPr>
            <w:tcW w:w="213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РТ</w:t>
            </w:r>
          </w:p>
        </w:tc>
        <w:tc>
          <w:tcPr>
            <w:tcW w:w="375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автобус/большой/3</w:t>
            </w:r>
          </w:p>
        </w:tc>
      </w:tr>
      <w:tr w:rsidR="00AA28DD">
        <w:trPr>
          <w:trHeight w:val="567"/>
        </w:trPr>
        <w:tc>
          <w:tcPr>
            <w:tcW w:w="129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48</w:t>
            </w:r>
          </w:p>
        </w:tc>
        <w:tc>
          <w:tcPr>
            <w:tcW w:w="111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304к</w:t>
            </w:r>
          </w:p>
        </w:tc>
        <w:tc>
          <w:tcPr>
            <w:tcW w:w="446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Тюмень - Богандинский - Княжево</w:t>
            </w:r>
          </w:p>
        </w:tc>
        <w:tc>
          <w:tcPr>
            <w:tcW w:w="282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47,2</w:t>
            </w:r>
          </w:p>
        </w:tc>
        <w:tc>
          <w:tcPr>
            <w:tcW w:w="213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РТ</w:t>
            </w:r>
          </w:p>
        </w:tc>
        <w:tc>
          <w:tcPr>
            <w:tcW w:w="375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автобус/большой/1</w:t>
            </w:r>
          </w:p>
        </w:tc>
      </w:tr>
      <w:tr w:rsidR="00AA28DD">
        <w:trPr>
          <w:trHeight w:val="567"/>
        </w:trPr>
        <w:tc>
          <w:tcPr>
            <w:tcW w:w="129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49</w:t>
            </w:r>
          </w:p>
        </w:tc>
        <w:tc>
          <w:tcPr>
            <w:tcW w:w="111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305</w:t>
            </w:r>
          </w:p>
        </w:tc>
        <w:tc>
          <w:tcPr>
            <w:tcW w:w="446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Тюмень-Якуши</w:t>
            </w:r>
          </w:p>
        </w:tc>
        <w:tc>
          <w:tcPr>
            <w:tcW w:w="282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32,3</w:t>
            </w:r>
          </w:p>
        </w:tc>
        <w:tc>
          <w:tcPr>
            <w:tcW w:w="213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РТ</w:t>
            </w:r>
          </w:p>
        </w:tc>
        <w:tc>
          <w:tcPr>
            <w:tcW w:w="375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автобус/средний и выше/2</w:t>
            </w:r>
          </w:p>
        </w:tc>
      </w:tr>
      <w:tr w:rsidR="00AA28DD">
        <w:trPr>
          <w:trHeight w:val="567"/>
        </w:trPr>
        <w:tc>
          <w:tcPr>
            <w:tcW w:w="129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lastRenderedPageBreak/>
              <w:t>50</w:t>
            </w:r>
          </w:p>
        </w:tc>
        <w:tc>
          <w:tcPr>
            <w:tcW w:w="111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317</w:t>
            </w:r>
          </w:p>
        </w:tc>
        <w:tc>
          <w:tcPr>
            <w:tcW w:w="446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Тюмень - Головина</w:t>
            </w:r>
          </w:p>
        </w:tc>
        <w:tc>
          <w:tcPr>
            <w:tcW w:w="282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45,7</w:t>
            </w:r>
          </w:p>
        </w:tc>
        <w:tc>
          <w:tcPr>
            <w:tcW w:w="213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РТ</w:t>
            </w:r>
          </w:p>
        </w:tc>
        <w:tc>
          <w:tcPr>
            <w:tcW w:w="375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автобус /средний и выше/1</w:t>
            </w:r>
          </w:p>
        </w:tc>
      </w:tr>
      <w:tr w:rsidR="00AA28DD">
        <w:trPr>
          <w:trHeight w:val="567"/>
        </w:trPr>
        <w:tc>
          <w:tcPr>
            <w:tcW w:w="129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51</w:t>
            </w:r>
          </w:p>
        </w:tc>
        <w:tc>
          <w:tcPr>
            <w:tcW w:w="111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326</w:t>
            </w:r>
          </w:p>
        </w:tc>
        <w:tc>
          <w:tcPr>
            <w:tcW w:w="446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Тюмень-Кулаково</w:t>
            </w:r>
          </w:p>
        </w:tc>
        <w:tc>
          <w:tcPr>
            <w:tcW w:w="282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28</w:t>
            </w:r>
          </w:p>
        </w:tc>
        <w:tc>
          <w:tcPr>
            <w:tcW w:w="213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РТ</w:t>
            </w:r>
          </w:p>
        </w:tc>
        <w:tc>
          <w:tcPr>
            <w:tcW w:w="375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автобус/средний и выше/1</w:t>
            </w: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br/>
              <w:t>автобус/малый и выше/1</w:t>
            </w:r>
          </w:p>
        </w:tc>
      </w:tr>
      <w:tr w:rsidR="00AA28DD">
        <w:trPr>
          <w:trHeight w:val="567"/>
        </w:trPr>
        <w:tc>
          <w:tcPr>
            <w:tcW w:w="129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52</w:t>
            </w:r>
          </w:p>
        </w:tc>
        <w:tc>
          <w:tcPr>
            <w:tcW w:w="111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331</w:t>
            </w:r>
          </w:p>
        </w:tc>
        <w:tc>
          <w:tcPr>
            <w:tcW w:w="446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Тюмень-Мальково через Паренкина</w:t>
            </w:r>
          </w:p>
        </w:tc>
        <w:tc>
          <w:tcPr>
            <w:tcW w:w="282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25,2</w:t>
            </w:r>
          </w:p>
        </w:tc>
        <w:tc>
          <w:tcPr>
            <w:tcW w:w="213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РТ</w:t>
            </w:r>
          </w:p>
        </w:tc>
        <w:tc>
          <w:tcPr>
            <w:tcW w:w="375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автобус/средний и выше/1</w:t>
            </w: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br/>
              <w:t>автобус/малый и выше/1</w:t>
            </w:r>
          </w:p>
        </w:tc>
      </w:tr>
      <w:tr w:rsidR="00AA28DD">
        <w:trPr>
          <w:trHeight w:val="567"/>
        </w:trPr>
        <w:tc>
          <w:tcPr>
            <w:tcW w:w="129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53</w:t>
            </w:r>
          </w:p>
        </w:tc>
        <w:tc>
          <w:tcPr>
            <w:tcW w:w="111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392</w:t>
            </w:r>
          </w:p>
        </w:tc>
        <w:tc>
          <w:tcPr>
            <w:tcW w:w="446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 xml:space="preserve">Тюмень - Винзили - Мельница </w:t>
            </w:r>
          </w:p>
        </w:tc>
        <w:tc>
          <w:tcPr>
            <w:tcW w:w="282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33</w:t>
            </w:r>
          </w:p>
        </w:tc>
        <w:tc>
          <w:tcPr>
            <w:tcW w:w="213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РТ</w:t>
            </w:r>
          </w:p>
        </w:tc>
        <w:tc>
          <w:tcPr>
            <w:tcW w:w="375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автобус/большой/1</w:t>
            </w:r>
          </w:p>
        </w:tc>
      </w:tr>
      <w:tr w:rsidR="00AA28DD">
        <w:trPr>
          <w:trHeight w:val="567"/>
        </w:trPr>
        <w:tc>
          <w:tcPr>
            <w:tcW w:w="129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55</w:t>
            </w:r>
          </w:p>
        </w:tc>
        <w:tc>
          <w:tcPr>
            <w:tcW w:w="111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502</w:t>
            </w:r>
          </w:p>
        </w:tc>
        <w:tc>
          <w:tcPr>
            <w:tcW w:w="446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Ярково-Тюмень</w:t>
            </w:r>
          </w:p>
        </w:tc>
        <w:tc>
          <w:tcPr>
            <w:tcW w:w="282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111,7</w:t>
            </w:r>
          </w:p>
        </w:tc>
        <w:tc>
          <w:tcPr>
            <w:tcW w:w="213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РТ</w:t>
            </w:r>
          </w:p>
        </w:tc>
        <w:tc>
          <w:tcPr>
            <w:tcW w:w="375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автобус/средний и выше /3</w:t>
            </w: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br/>
              <w:t>автобус/малый и выше /3</w:t>
            </w:r>
          </w:p>
        </w:tc>
      </w:tr>
      <w:tr w:rsidR="00AA28DD">
        <w:trPr>
          <w:trHeight w:val="567"/>
        </w:trPr>
        <w:tc>
          <w:tcPr>
            <w:tcW w:w="129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56</w:t>
            </w:r>
          </w:p>
        </w:tc>
        <w:tc>
          <w:tcPr>
            <w:tcW w:w="111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505</w:t>
            </w:r>
          </w:p>
        </w:tc>
        <w:tc>
          <w:tcPr>
            <w:tcW w:w="446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Тюмень-Нижняя Тавда</w:t>
            </w:r>
          </w:p>
        </w:tc>
        <w:tc>
          <w:tcPr>
            <w:tcW w:w="282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92,1</w:t>
            </w:r>
          </w:p>
        </w:tc>
        <w:tc>
          <w:tcPr>
            <w:tcW w:w="213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РТ</w:t>
            </w:r>
          </w:p>
        </w:tc>
        <w:tc>
          <w:tcPr>
            <w:tcW w:w="375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Автобус/Большой/2</w:t>
            </w: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br/>
              <w:t>автобус/средний и выше/1</w:t>
            </w: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br/>
              <w:t>автобус/малый и выше/4</w:t>
            </w:r>
          </w:p>
        </w:tc>
      </w:tr>
      <w:tr w:rsidR="00AA28DD">
        <w:trPr>
          <w:trHeight w:val="567"/>
        </w:trPr>
        <w:tc>
          <w:tcPr>
            <w:tcW w:w="129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57</w:t>
            </w:r>
          </w:p>
        </w:tc>
        <w:tc>
          <w:tcPr>
            <w:tcW w:w="111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512</w:t>
            </w:r>
          </w:p>
        </w:tc>
        <w:tc>
          <w:tcPr>
            <w:tcW w:w="446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Ялуторовск-Тюмень</w:t>
            </w:r>
          </w:p>
        </w:tc>
        <w:tc>
          <w:tcPr>
            <w:tcW w:w="282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81</w:t>
            </w:r>
          </w:p>
        </w:tc>
        <w:tc>
          <w:tcPr>
            <w:tcW w:w="213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РТ</w:t>
            </w:r>
          </w:p>
        </w:tc>
        <w:tc>
          <w:tcPr>
            <w:tcW w:w="375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Автобус/Большой/1</w:t>
            </w: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br/>
              <w:t>Автобус/Средний и выше /7</w:t>
            </w: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br/>
              <w:t>Автобус/малый и выше/1</w:t>
            </w:r>
          </w:p>
        </w:tc>
      </w:tr>
      <w:tr w:rsidR="00AA28DD">
        <w:trPr>
          <w:trHeight w:val="567"/>
        </w:trPr>
        <w:tc>
          <w:tcPr>
            <w:tcW w:w="129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58</w:t>
            </w:r>
          </w:p>
        </w:tc>
        <w:tc>
          <w:tcPr>
            <w:tcW w:w="111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513</w:t>
            </w:r>
          </w:p>
        </w:tc>
        <w:tc>
          <w:tcPr>
            <w:tcW w:w="446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Тюмень - Голышманово</w:t>
            </w:r>
          </w:p>
        </w:tc>
        <w:tc>
          <w:tcPr>
            <w:tcW w:w="282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221</w:t>
            </w:r>
          </w:p>
        </w:tc>
        <w:tc>
          <w:tcPr>
            <w:tcW w:w="213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РТ</w:t>
            </w:r>
          </w:p>
        </w:tc>
        <w:tc>
          <w:tcPr>
            <w:tcW w:w="375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 xml:space="preserve">Автобус / Малый и выше  /1 </w:t>
            </w: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br/>
              <w:t>автобус / Большой /1</w:t>
            </w:r>
          </w:p>
        </w:tc>
      </w:tr>
      <w:tr w:rsidR="00AA28DD">
        <w:trPr>
          <w:trHeight w:val="567"/>
        </w:trPr>
        <w:tc>
          <w:tcPr>
            <w:tcW w:w="129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59</w:t>
            </w:r>
          </w:p>
        </w:tc>
        <w:tc>
          <w:tcPr>
            <w:tcW w:w="111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514</w:t>
            </w:r>
          </w:p>
        </w:tc>
        <w:tc>
          <w:tcPr>
            <w:tcW w:w="446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Ишим-Тюмень</w:t>
            </w:r>
          </w:p>
        </w:tc>
        <w:tc>
          <w:tcPr>
            <w:tcW w:w="282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310,5</w:t>
            </w:r>
          </w:p>
        </w:tc>
        <w:tc>
          <w:tcPr>
            <w:tcW w:w="213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РТ</w:t>
            </w:r>
          </w:p>
        </w:tc>
        <w:tc>
          <w:tcPr>
            <w:tcW w:w="375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автобус/Средний и выше/1</w:t>
            </w: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br/>
              <w:t>автобус/малый и выше/2</w:t>
            </w:r>
          </w:p>
        </w:tc>
      </w:tr>
      <w:tr w:rsidR="00AA28DD">
        <w:trPr>
          <w:trHeight w:val="567"/>
        </w:trPr>
        <w:tc>
          <w:tcPr>
            <w:tcW w:w="129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60</w:t>
            </w:r>
          </w:p>
        </w:tc>
        <w:tc>
          <w:tcPr>
            <w:tcW w:w="111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515</w:t>
            </w:r>
          </w:p>
        </w:tc>
        <w:tc>
          <w:tcPr>
            <w:tcW w:w="446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Омутинское-Тюмень</w:t>
            </w:r>
          </w:p>
        </w:tc>
        <w:tc>
          <w:tcPr>
            <w:tcW w:w="282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174</w:t>
            </w:r>
          </w:p>
        </w:tc>
        <w:tc>
          <w:tcPr>
            <w:tcW w:w="213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РТ</w:t>
            </w:r>
          </w:p>
        </w:tc>
        <w:tc>
          <w:tcPr>
            <w:tcW w:w="375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автобус / средний и выше / 1</w:t>
            </w:r>
          </w:p>
        </w:tc>
      </w:tr>
      <w:tr w:rsidR="00AA28DD">
        <w:trPr>
          <w:trHeight w:val="567"/>
        </w:trPr>
        <w:tc>
          <w:tcPr>
            <w:tcW w:w="129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61</w:t>
            </w:r>
          </w:p>
        </w:tc>
        <w:tc>
          <w:tcPr>
            <w:tcW w:w="111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516</w:t>
            </w:r>
          </w:p>
        </w:tc>
        <w:tc>
          <w:tcPr>
            <w:tcW w:w="446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Тюмень-Армизонское</w:t>
            </w:r>
          </w:p>
        </w:tc>
        <w:tc>
          <w:tcPr>
            <w:tcW w:w="282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238,6</w:t>
            </w:r>
          </w:p>
        </w:tc>
        <w:tc>
          <w:tcPr>
            <w:tcW w:w="213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РТ</w:t>
            </w:r>
          </w:p>
        </w:tc>
        <w:tc>
          <w:tcPr>
            <w:tcW w:w="375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автобус/большой/2</w:t>
            </w: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br/>
              <w:t>автобус/средний и выше/1</w:t>
            </w:r>
          </w:p>
        </w:tc>
      </w:tr>
      <w:tr w:rsidR="00AA28DD">
        <w:trPr>
          <w:trHeight w:val="567"/>
        </w:trPr>
        <w:tc>
          <w:tcPr>
            <w:tcW w:w="129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62</w:t>
            </w:r>
          </w:p>
        </w:tc>
        <w:tc>
          <w:tcPr>
            <w:tcW w:w="111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517</w:t>
            </w:r>
          </w:p>
        </w:tc>
        <w:tc>
          <w:tcPr>
            <w:tcW w:w="446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Нижняя Тавда - Красный Яр - Тюмень</w:t>
            </w:r>
          </w:p>
        </w:tc>
        <w:tc>
          <w:tcPr>
            <w:tcW w:w="282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110</w:t>
            </w:r>
          </w:p>
        </w:tc>
        <w:tc>
          <w:tcPr>
            <w:tcW w:w="213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РТ</w:t>
            </w:r>
          </w:p>
        </w:tc>
        <w:tc>
          <w:tcPr>
            <w:tcW w:w="375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автобус/малый  и выше/2</w:t>
            </w:r>
          </w:p>
        </w:tc>
      </w:tr>
      <w:tr w:rsidR="00AA28DD">
        <w:trPr>
          <w:trHeight w:val="567"/>
        </w:trPr>
        <w:tc>
          <w:tcPr>
            <w:tcW w:w="129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63</w:t>
            </w:r>
          </w:p>
        </w:tc>
        <w:tc>
          <w:tcPr>
            <w:tcW w:w="111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518</w:t>
            </w:r>
          </w:p>
        </w:tc>
        <w:tc>
          <w:tcPr>
            <w:tcW w:w="446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Бачелино-Тюмень</w:t>
            </w:r>
          </w:p>
        </w:tc>
        <w:tc>
          <w:tcPr>
            <w:tcW w:w="282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182,3</w:t>
            </w:r>
          </w:p>
        </w:tc>
        <w:tc>
          <w:tcPr>
            <w:tcW w:w="213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РТ</w:t>
            </w:r>
          </w:p>
        </w:tc>
        <w:tc>
          <w:tcPr>
            <w:tcW w:w="375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автобус / средний  и выше /1</w:t>
            </w:r>
          </w:p>
        </w:tc>
      </w:tr>
      <w:tr w:rsidR="00AA28DD">
        <w:trPr>
          <w:trHeight w:val="567"/>
        </w:trPr>
        <w:tc>
          <w:tcPr>
            <w:tcW w:w="129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64</w:t>
            </w:r>
          </w:p>
        </w:tc>
        <w:tc>
          <w:tcPr>
            <w:tcW w:w="111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520</w:t>
            </w:r>
          </w:p>
        </w:tc>
        <w:tc>
          <w:tcPr>
            <w:tcW w:w="446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Тюмень-Абатское</w:t>
            </w:r>
          </w:p>
        </w:tc>
        <w:tc>
          <w:tcPr>
            <w:tcW w:w="282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380,5</w:t>
            </w:r>
          </w:p>
        </w:tc>
        <w:tc>
          <w:tcPr>
            <w:tcW w:w="213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РТ</w:t>
            </w:r>
          </w:p>
        </w:tc>
        <w:tc>
          <w:tcPr>
            <w:tcW w:w="375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автобус / большой / 2</w:t>
            </w:r>
          </w:p>
        </w:tc>
      </w:tr>
      <w:tr w:rsidR="00AA28DD">
        <w:trPr>
          <w:trHeight w:val="567"/>
        </w:trPr>
        <w:tc>
          <w:tcPr>
            <w:tcW w:w="129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65</w:t>
            </w:r>
          </w:p>
        </w:tc>
        <w:tc>
          <w:tcPr>
            <w:tcW w:w="111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533</w:t>
            </w:r>
          </w:p>
        </w:tc>
        <w:tc>
          <w:tcPr>
            <w:tcW w:w="446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Тюмень - Пятково</w:t>
            </w:r>
          </w:p>
        </w:tc>
        <w:tc>
          <w:tcPr>
            <w:tcW w:w="282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163</w:t>
            </w:r>
          </w:p>
        </w:tc>
        <w:tc>
          <w:tcPr>
            <w:tcW w:w="213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РТ</w:t>
            </w:r>
          </w:p>
        </w:tc>
        <w:tc>
          <w:tcPr>
            <w:tcW w:w="375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 xml:space="preserve">Автобус / Малый и выше  / 1 </w:t>
            </w:r>
          </w:p>
        </w:tc>
      </w:tr>
      <w:tr w:rsidR="00AA28DD">
        <w:trPr>
          <w:trHeight w:val="567"/>
        </w:trPr>
        <w:tc>
          <w:tcPr>
            <w:tcW w:w="129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67</w:t>
            </w:r>
          </w:p>
        </w:tc>
        <w:tc>
          <w:tcPr>
            <w:tcW w:w="111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535</w:t>
            </w:r>
          </w:p>
        </w:tc>
        <w:tc>
          <w:tcPr>
            <w:tcW w:w="446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Тюмень - Нижнеманай</w:t>
            </w:r>
          </w:p>
        </w:tc>
        <w:tc>
          <w:tcPr>
            <w:tcW w:w="282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175</w:t>
            </w:r>
          </w:p>
        </w:tc>
        <w:tc>
          <w:tcPr>
            <w:tcW w:w="213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РТ</w:t>
            </w:r>
          </w:p>
        </w:tc>
        <w:tc>
          <w:tcPr>
            <w:tcW w:w="375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Автобус / Малый  и выше /1</w:t>
            </w:r>
          </w:p>
        </w:tc>
      </w:tr>
      <w:tr w:rsidR="00AA28DD">
        <w:trPr>
          <w:trHeight w:val="567"/>
        </w:trPr>
        <w:tc>
          <w:tcPr>
            <w:tcW w:w="129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73</w:t>
            </w:r>
          </w:p>
        </w:tc>
        <w:tc>
          <w:tcPr>
            <w:tcW w:w="111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553</w:t>
            </w:r>
          </w:p>
        </w:tc>
        <w:tc>
          <w:tcPr>
            <w:tcW w:w="446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1E39CB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 w:rsidRPr="001E39CB">
              <w:rPr>
                <w:noProof/>
                <w:lang w:eastAsia="ru-RU"/>
              </w:rPr>
              <w:pict>
                <v:rect id="Поле 2321" o:spid="_x0000_s1037" style="position:absolute;left:0;text-align:left;margin-left:26.25pt;margin-top:0;width:14.2pt;height:21.7pt;z-index:251709440;mso-position-horizontal-relative:text;mso-position-vertical-relative:text" filled="f" stroked="f" strokecolor="#3465a4">
                  <v:fill o:detectmouseclick="t"/>
                  <v:stroke joinstyle="round"/>
                </v:rect>
              </w:pict>
            </w:r>
            <w:r w:rsidRPr="001E39CB">
              <w:rPr>
                <w:noProof/>
                <w:lang w:eastAsia="ru-RU"/>
              </w:rPr>
              <w:pict>
                <v:rect id="Поле 2320" o:spid="_x0000_s1036" style="position:absolute;left:0;text-align:left;margin-left:26.25pt;margin-top:0;width:14.2pt;height:20.2pt;z-index:251710464;mso-position-horizontal-relative:text;mso-position-vertical-relative:text" filled="f" stroked="f" strokecolor="#3465a4">
                  <v:fill o:detectmouseclick="t"/>
                  <v:stroke joinstyle="round"/>
                </v:rect>
              </w:pict>
            </w:r>
            <w:r w:rsidRPr="001E39CB">
              <w:rPr>
                <w:noProof/>
                <w:lang w:eastAsia="ru-RU"/>
              </w:rPr>
              <w:pict>
                <v:rect id="Поле 2319" o:spid="_x0000_s1035" style="position:absolute;left:0;text-align:left;margin-left:26.25pt;margin-top:0;width:14.2pt;height:20.2pt;z-index:251711488;mso-position-horizontal-relative:text;mso-position-vertical-relative:text" filled="f" stroked="f" strokecolor="#3465a4">
                  <v:fill o:detectmouseclick="t"/>
                  <v:stroke joinstyle="round"/>
                </v:rect>
              </w:pict>
            </w:r>
            <w:r w:rsidRPr="001E39CB">
              <w:rPr>
                <w:noProof/>
                <w:lang w:eastAsia="ru-RU"/>
              </w:rPr>
              <w:pict>
                <v:rect id="Поле 2318" o:spid="_x0000_s1034" style="position:absolute;left:0;text-align:left;margin-left:26.25pt;margin-top:0;width:14.2pt;height:20.2pt;z-index:251712512;mso-position-horizontal-relative:text;mso-position-vertical-relative:text" filled="f" stroked="f" strokecolor="#3465a4">
                  <v:fill o:detectmouseclick="t"/>
                  <v:stroke joinstyle="round"/>
                </v:rect>
              </w:pict>
            </w:r>
            <w:r w:rsidRPr="001E39CB">
              <w:rPr>
                <w:noProof/>
                <w:lang w:eastAsia="ru-RU"/>
              </w:rPr>
              <w:pict>
                <v:rect id="Поле 2317" o:spid="_x0000_s1033" style="position:absolute;left:0;text-align:left;margin-left:26.25pt;margin-top:0;width:14.2pt;height:20.2pt;z-index:251713536;mso-position-horizontal-relative:text;mso-position-vertical-relative:text" filled="f" stroked="f" strokecolor="#3465a4">
                  <v:fill o:detectmouseclick="t"/>
                  <v:stroke joinstyle="round"/>
                </v:rect>
              </w:pict>
            </w:r>
            <w:r w:rsidRPr="001E39CB">
              <w:rPr>
                <w:noProof/>
                <w:lang w:eastAsia="ru-RU"/>
              </w:rPr>
              <w:pict>
                <v:rect id="Поле 2316" o:spid="_x0000_s1032" style="position:absolute;left:0;text-align:left;margin-left:26.25pt;margin-top:0;width:14.2pt;height:20.2pt;z-index:251714560;mso-position-horizontal-relative:text;mso-position-vertical-relative:text" filled="f" stroked="f" strokecolor="#3465a4">
                  <v:fill o:detectmouseclick="t"/>
                  <v:stroke joinstyle="round"/>
                </v:rect>
              </w:pict>
            </w:r>
            <w:r w:rsidRPr="001E39CB">
              <w:rPr>
                <w:noProof/>
                <w:lang w:eastAsia="ru-RU"/>
              </w:rPr>
              <w:pict>
                <v:rect id="Поле 2315" o:spid="_x0000_s1031" style="position:absolute;left:0;text-align:left;margin-left:26.25pt;margin-top:0;width:14.2pt;height:20.2pt;z-index:251715584;mso-position-horizontal-relative:text;mso-position-vertical-relative:text" filled="f" stroked="f" strokecolor="#3465a4">
                  <v:fill o:detectmouseclick="t"/>
                  <v:stroke joinstyle="round"/>
                </v:rect>
              </w:pict>
            </w:r>
            <w:r w:rsidRPr="001E39CB">
              <w:rPr>
                <w:noProof/>
                <w:lang w:eastAsia="ru-RU"/>
              </w:rPr>
              <w:pict>
                <v:rect id="Поле 2314" o:spid="_x0000_s1030" style="position:absolute;left:0;text-align:left;margin-left:26.25pt;margin-top:0;width:14.2pt;height:20.2pt;z-index:251716608;mso-position-horizontal-relative:text;mso-position-vertical-relative:text" filled="f" stroked="f" strokecolor="#3465a4">
                  <v:fill o:detectmouseclick="t"/>
                  <v:stroke joinstyle="round"/>
                </v:rect>
              </w:pict>
            </w:r>
            <w:r w:rsidRPr="001E39CB">
              <w:rPr>
                <w:noProof/>
                <w:lang w:eastAsia="ru-RU"/>
              </w:rPr>
              <w:pict>
                <v:rect id="Поле 2313" o:spid="_x0000_s1029" style="position:absolute;left:0;text-align:left;margin-left:26.25pt;margin-top:0;width:14.2pt;height:20.2pt;z-index:251717632;mso-position-horizontal-relative:text;mso-position-vertical-relative:text" filled="f" stroked="f" strokecolor="#3465a4">
                  <v:fill o:detectmouseclick="t"/>
                  <v:stroke joinstyle="round"/>
                </v:rect>
              </w:pict>
            </w:r>
            <w:r w:rsidRPr="001E39CB">
              <w:rPr>
                <w:noProof/>
                <w:lang w:eastAsia="ru-RU"/>
              </w:rPr>
              <w:pict>
                <v:rect id="Поле 2312" o:spid="_x0000_s1028" style="position:absolute;left:0;text-align:left;margin-left:26.25pt;margin-top:0;width:14.2pt;height:20.2pt;z-index:251718656;mso-position-horizontal-relative:text;mso-position-vertical-relative:text" filled="f" stroked="f" strokecolor="#3465a4">
                  <v:fill o:detectmouseclick="t"/>
                  <v:stroke joinstyle="round"/>
                </v:rect>
              </w:pict>
            </w:r>
            <w:r w:rsidRPr="001E39CB">
              <w:rPr>
                <w:noProof/>
                <w:lang w:eastAsia="ru-RU"/>
              </w:rPr>
              <w:pict>
                <v:rect id="Поле 2311" o:spid="_x0000_s1027" style="position:absolute;left:0;text-align:left;margin-left:26.25pt;margin-top:0;width:14.2pt;height:20.2pt;z-index:251719680;mso-position-horizontal-relative:text;mso-position-vertical-relative:text" filled="f" stroked="f" strokecolor="#3465a4">
                  <v:fill o:detectmouseclick="t"/>
                  <v:stroke joinstyle="round"/>
                </v:rect>
              </w:pict>
            </w:r>
            <w:r w:rsidRPr="001E39CB">
              <w:rPr>
                <w:noProof/>
                <w:lang w:eastAsia="ru-RU"/>
              </w:rPr>
              <w:pict>
                <v:rect id="Поле 2309" o:spid="_x0000_s1026" style="position:absolute;left:0;text-align:left;margin-left:26.25pt;margin-top:0;width:14.2pt;height:20.2pt;z-index:251720704;mso-position-horizontal-relative:text;mso-position-vertical-relative:text" filled="f" stroked="f" strokecolor="#3465a4">
                  <v:fill o:detectmouseclick="t"/>
                  <v:stroke joinstyle="round"/>
                </v:rect>
              </w:pict>
            </w:r>
            <w:r w:rsidR="00D6782A"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Тюмень - Уват</w:t>
            </w:r>
          </w:p>
        </w:tc>
        <w:tc>
          <w:tcPr>
            <w:tcW w:w="282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395,9</w:t>
            </w:r>
          </w:p>
        </w:tc>
        <w:tc>
          <w:tcPr>
            <w:tcW w:w="213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РТ</w:t>
            </w:r>
          </w:p>
        </w:tc>
        <w:tc>
          <w:tcPr>
            <w:tcW w:w="375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Автобус / средний  и выше /2</w:t>
            </w:r>
          </w:p>
        </w:tc>
      </w:tr>
      <w:tr w:rsidR="00AA28DD">
        <w:trPr>
          <w:trHeight w:val="567"/>
        </w:trPr>
        <w:tc>
          <w:tcPr>
            <w:tcW w:w="129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lastRenderedPageBreak/>
              <w:t>74</w:t>
            </w:r>
          </w:p>
        </w:tc>
        <w:tc>
          <w:tcPr>
            <w:tcW w:w="111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554</w:t>
            </w:r>
          </w:p>
        </w:tc>
        <w:tc>
          <w:tcPr>
            <w:tcW w:w="446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Вагай - Тюмень</w:t>
            </w:r>
          </w:p>
        </w:tc>
        <w:tc>
          <w:tcPr>
            <w:tcW w:w="282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288,3</w:t>
            </w:r>
          </w:p>
        </w:tc>
        <w:tc>
          <w:tcPr>
            <w:tcW w:w="213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РТ</w:t>
            </w:r>
          </w:p>
        </w:tc>
        <w:tc>
          <w:tcPr>
            <w:tcW w:w="375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Автобус/средний и выше/2</w:t>
            </w: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br/>
              <w:t>автобус/малый и выше/1</w:t>
            </w:r>
          </w:p>
        </w:tc>
      </w:tr>
      <w:tr w:rsidR="00AA28DD">
        <w:trPr>
          <w:trHeight w:val="567"/>
        </w:trPr>
        <w:tc>
          <w:tcPr>
            <w:tcW w:w="129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75</w:t>
            </w:r>
          </w:p>
        </w:tc>
        <w:tc>
          <w:tcPr>
            <w:tcW w:w="111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555</w:t>
            </w:r>
          </w:p>
        </w:tc>
        <w:tc>
          <w:tcPr>
            <w:tcW w:w="446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Тюмень-Тобольск</w:t>
            </w:r>
          </w:p>
        </w:tc>
        <w:tc>
          <w:tcPr>
            <w:tcW w:w="282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252,4</w:t>
            </w:r>
          </w:p>
        </w:tc>
        <w:tc>
          <w:tcPr>
            <w:tcW w:w="213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РТ</w:t>
            </w:r>
          </w:p>
        </w:tc>
        <w:tc>
          <w:tcPr>
            <w:tcW w:w="375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автобус/большой/12</w:t>
            </w: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br/>
              <w:t>автобус/средний и выше/2</w:t>
            </w: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br/>
              <w:t>автобус/малый и выше/1</w:t>
            </w:r>
          </w:p>
        </w:tc>
      </w:tr>
      <w:tr w:rsidR="00AA28DD">
        <w:trPr>
          <w:trHeight w:val="567"/>
        </w:trPr>
        <w:tc>
          <w:tcPr>
            <w:tcW w:w="129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76</w:t>
            </w:r>
          </w:p>
        </w:tc>
        <w:tc>
          <w:tcPr>
            <w:tcW w:w="111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510</w:t>
            </w:r>
          </w:p>
        </w:tc>
        <w:tc>
          <w:tcPr>
            <w:tcW w:w="446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Средние Тарманы - Тюмень</w:t>
            </w:r>
          </w:p>
        </w:tc>
        <w:tc>
          <w:tcPr>
            <w:tcW w:w="282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68,5</w:t>
            </w:r>
          </w:p>
        </w:tc>
        <w:tc>
          <w:tcPr>
            <w:tcW w:w="213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РТ</w:t>
            </w:r>
          </w:p>
        </w:tc>
        <w:tc>
          <w:tcPr>
            <w:tcW w:w="375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Автобус /малый и выше/1</w:t>
            </w:r>
          </w:p>
        </w:tc>
      </w:tr>
      <w:tr w:rsidR="00AA28DD">
        <w:trPr>
          <w:trHeight w:val="567"/>
        </w:trPr>
        <w:tc>
          <w:tcPr>
            <w:tcW w:w="129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82</w:t>
            </w:r>
          </w:p>
        </w:tc>
        <w:tc>
          <w:tcPr>
            <w:tcW w:w="111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593</w:t>
            </w:r>
          </w:p>
        </w:tc>
        <w:tc>
          <w:tcPr>
            <w:tcW w:w="446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Бердюжье – Тюмень</w:t>
            </w:r>
          </w:p>
        </w:tc>
        <w:tc>
          <w:tcPr>
            <w:tcW w:w="282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301,2</w:t>
            </w:r>
          </w:p>
        </w:tc>
        <w:tc>
          <w:tcPr>
            <w:tcW w:w="213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РТ</w:t>
            </w:r>
          </w:p>
        </w:tc>
        <w:tc>
          <w:tcPr>
            <w:tcW w:w="375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 xml:space="preserve">Автобус/средний и выше/4 </w:t>
            </w:r>
          </w:p>
        </w:tc>
      </w:tr>
      <w:tr w:rsidR="00AA28DD">
        <w:trPr>
          <w:trHeight w:val="567"/>
        </w:trPr>
        <w:tc>
          <w:tcPr>
            <w:tcW w:w="129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83</w:t>
            </w:r>
          </w:p>
        </w:tc>
        <w:tc>
          <w:tcPr>
            <w:tcW w:w="111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595</w:t>
            </w:r>
          </w:p>
        </w:tc>
        <w:tc>
          <w:tcPr>
            <w:tcW w:w="446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Большое Сорокино- Ишим-Тюмень</w:t>
            </w:r>
          </w:p>
        </w:tc>
        <w:tc>
          <w:tcPr>
            <w:tcW w:w="282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380,5</w:t>
            </w:r>
          </w:p>
        </w:tc>
        <w:tc>
          <w:tcPr>
            <w:tcW w:w="213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РТ</w:t>
            </w:r>
          </w:p>
        </w:tc>
        <w:tc>
          <w:tcPr>
            <w:tcW w:w="375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автобус /средний и выше/ 1</w:t>
            </w:r>
          </w:p>
        </w:tc>
      </w:tr>
      <w:tr w:rsidR="00AA28DD">
        <w:trPr>
          <w:trHeight w:val="567"/>
        </w:trPr>
        <w:tc>
          <w:tcPr>
            <w:tcW w:w="129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84</w:t>
            </w:r>
          </w:p>
        </w:tc>
        <w:tc>
          <w:tcPr>
            <w:tcW w:w="111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596</w:t>
            </w:r>
          </w:p>
        </w:tc>
        <w:tc>
          <w:tcPr>
            <w:tcW w:w="446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Викулово-Тюмень</w:t>
            </w:r>
          </w:p>
        </w:tc>
        <w:tc>
          <w:tcPr>
            <w:tcW w:w="282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440</w:t>
            </w:r>
          </w:p>
        </w:tc>
        <w:tc>
          <w:tcPr>
            <w:tcW w:w="213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РТ</w:t>
            </w:r>
          </w:p>
        </w:tc>
        <w:tc>
          <w:tcPr>
            <w:tcW w:w="375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автобус /средний и выше/1</w:t>
            </w:r>
          </w:p>
        </w:tc>
      </w:tr>
      <w:tr w:rsidR="00AA28DD">
        <w:trPr>
          <w:trHeight w:val="567"/>
        </w:trPr>
        <w:tc>
          <w:tcPr>
            <w:tcW w:w="129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86</w:t>
            </w:r>
          </w:p>
        </w:tc>
        <w:tc>
          <w:tcPr>
            <w:tcW w:w="111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601</w:t>
            </w:r>
          </w:p>
        </w:tc>
        <w:tc>
          <w:tcPr>
            <w:tcW w:w="446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Сладково – Тюмень</w:t>
            </w:r>
          </w:p>
        </w:tc>
        <w:tc>
          <w:tcPr>
            <w:tcW w:w="282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416,5</w:t>
            </w:r>
          </w:p>
        </w:tc>
        <w:tc>
          <w:tcPr>
            <w:tcW w:w="213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РТ</w:t>
            </w:r>
          </w:p>
        </w:tc>
        <w:tc>
          <w:tcPr>
            <w:tcW w:w="375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автобус/ средний и выше/1</w:t>
            </w:r>
          </w:p>
        </w:tc>
      </w:tr>
      <w:tr w:rsidR="00AA28DD">
        <w:trPr>
          <w:trHeight w:val="567"/>
        </w:trPr>
        <w:tc>
          <w:tcPr>
            <w:tcW w:w="129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94</w:t>
            </w:r>
          </w:p>
        </w:tc>
        <w:tc>
          <w:tcPr>
            <w:tcW w:w="111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630</w:t>
            </w:r>
          </w:p>
        </w:tc>
        <w:tc>
          <w:tcPr>
            <w:tcW w:w="446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Тюмень-Заводоуковск</w:t>
            </w:r>
          </w:p>
        </w:tc>
        <w:tc>
          <w:tcPr>
            <w:tcW w:w="282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93,8</w:t>
            </w:r>
          </w:p>
        </w:tc>
        <w:tc>
          <w:tcPr>
            <w:tcW w:w="213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РТ</w:t>
            </w:r>
          </w:p>
        </w:tc>
        <w:tc>
          <w:tcPr>
            <w:tcW w:w="375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Автобус/малый и выше/ 3</w:t>
            </w:r>
          </w:p>
        </w:tc>
      </w:tr>
      <w:tr w:rsidR="00AA28DD">
        <w:trPr>
          <w:trHeight w:val="567"/>
        </w:trPr>
        <w:tc>
          <w:tcPr>
            <w:tcW w:w="129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95</w:t>
            </w:r>
          </w:p>
        </w:tc>
        <w:tc>
          <w:tcPr>
            <w:tcW w:w="111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632</w:t>
            </w:r>
          </w:p>
        </w:tc>
        <w:tc>
          <w:tcPr>
            <w:tcW w:w="446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Упорово - Тюмень</w:t>
            </w:r>
          </w:p>
        </w:tc>
        <w:tc>
          <w:tcPr>
            <w:tcW w:w="282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138,6</w:t>
            </w:r>
          </w:p>
        </w:tc>
        <w:tc>
          <w:tcPr>
            <w:tcW w:w="213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РТ</w:t>
            </w:r>
          </w:p>
        </w:tc>
        <w:tc>
          <w:tcPr>
            <w:tcW w:w="375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автобус/большой/2</w:t>
            </w: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br/>
              <w:t>автобус/средний и выше/4</w:t>
            </w:r>
          </w:p>
        </w:tc>
      </w:tr>
      <w:tr w:rsidR="00AA28DD">
        <w:trPr>
          <w:trHeight w:val="567"/>
        </w:trPr>
        <w:tc>
          <w:tcPr>
            <w:tcW w:w="129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96</w:t>
            </w:r>
          </w:p>
        </w:tc>
        <w:tc>
          <w:tcPr>
            <w:tcW w:w="111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635</w:t>
            </w:r>
          </w:p>
        </w:tc>
        <w:tc>
          <w:tcPr>
            <w:tcW w:w="446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Лебедёвка-Тюмень</w:t>
            </w:r>
          </w:p>
        </w:tc>
        <w:tc>
          <w:tcPr>
            <w:tcW w:w="282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167,5</w:t>
            </w:r>
          </w:p>
        </w:tc>
        <w:tc>
          <w:tcPr>
            <w:tcW w:w="213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РТ</w:t>
            </w:r>
          </w:p>
        </w:tc>
        <w:tc>
          <w:tcPr>
            <w:tcW w:w="375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Автобус/средний и выше/ 1</w:t>
            </w:r>
          </w:p>
        </w:tc>
      </w:tr>
      <w:tr w:rsidR="00AA28DD">
        <w:trPr>
          <w:trHeight w:val="567"/>
        </w:trPr>
        <w:tc>
          <w:tcPr>
            <w:tcW w:w="129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99</w:t>
            </w:r>
          </w:p>
        </w:tc>
        <w:tc>
          <w:tcPr>
            <w:tcW w:w="111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642</w:t>
            </w:r>
          </w:p>
        </w:tc>
        <w:tc>
          <w:tcPr>
            <w:tcW w:w="446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Упорово - Исетское - Тюмень</w:t>
            </w:r>
          </w:p>
        </w:tc>
        <w:tc>
          <w:tcPr>
            <w:tcW w:w="282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200,6</w:t>
            </w:r>
          </w:p>
        </w:tc>
        <w:tc>
          <w:tcPr>
            <w:tcW w:w="213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РТ</w:t>
            </w:r>
          </w:p>
        </w:tc>
        <w:tc>
          <w:tcPr>
            <w:tcW w:w="375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автобус/средний и выше/1</w:t>
            </w: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br/>
              <w:t>автобус/малый и выше/1</w:t>
            </w:r>
          </w:p>
        </w:tc>
      </w:tr>
      <w:tr w:rsidR="00AA28DD">
        <w:trPr>
          <w:trHeight w:val="567"/>
        </w:trPr>
        <w:tc>
          <w:tcPr>
            <w:tcW w:w="129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104</w:t>
            </w:r>
          </w:p>
        </w:tc>
        <w:tc>
          <w:tcPr>
            <w:tcW w:w="111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710</w:t>
            </w:r>
          </w:p>
        </w:tc>
        <w:tc>
          <w:tcPr>
            <w:tcW w:w="446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Казанское-Тюмень</w:t>
            </w:r>
          </w:p>
        </w:tc>
        <w:tc>
          <w:tcPr>
            <w:tcW w:w="282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376,6</w:t>
            </w:r>
          </w:p>
        </w:tc>
        <w:tc>
          <w:tcPr>
            <w:tcW w:w="213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РТ</w:t>
            </w:r>
          </w:p>
        </w:tc>
        <w:tc>
          <w:tcPr>
            <w:tcW w:w="375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автобус/большой/1 автобус/средний и выше/1</w:t>
            </w:r>
          </w:p>
        </w:tc>
      </w:tr>
      <w:tr w:rsidR="00AA28DD">
        <w:trPr>
          <w:trHeight w:val="567"/>
        </w:trPr>
        <w:tc>
          <w:tcPr>
            <w:tcW w:w="129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105</w:t>
            </w:r>
          </w:p>
        </w:tc>
        <w:tc>
          <w:tcPr>
            <w:tcW w:w="111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717</w:t>
            </w:r>
          </w:p>
        </w:tc>
        <w:tc>
          <w:tcPr>
            <w:tcW w:w="446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Аромашево-Тюмень</w:t>
            </w:r>
          </w:p>
        </w:tc>
        <w:tc>
          <w:tcPr>
            <w:tcW w:w="282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 xml:space="preserve">                                         282,4   </w:t>
            </w:r>
          </w:p>
        </w:tc>
        <w:tc>
          <w:tcPr>
            <w:tcW w:w="213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РТ</w:t>
            </w:r>
          </w:p>
        </w:tc>
        <w:tc>
          <w:tcPr>
            <w:tcW w:w="375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автобус/средний и выше/1</w:t>
            </w: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br/>
              <w:t>автобус/малый и выше/1</w:t>
            </w:r>
          </w:p>
        </w:tc>
      </w:tr>
      <w:tr w:rsidR="00AA28DD">
        <w:trPr>
          <w:trHeight w:val="567"/>
        </w:trPr>
        <w:tc>
          <w:tcPr>
            <w:tcW w:w="129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106</w:t>
            </w:r>
          </w:p>
        </w:tc>
        <w:tc>
          <w:tcPr>
            <w:tcW w:w="111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718</w:t>
            </w:r>
          </w:p>
        </w:tc>
        <w:tc>
          <w:tcPr>
            <w:tcW w:w="446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Аромашево - Тюмень</w:t>
            </w:r>
          </w:p>
        </w:tc>
        <w:tc>
          <w:tcPr>
            <w:tcW w:w="282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264,8</w:t>
            </w:r>
          </w:p>
        </w:tc>
        <w:tc>
          <w:tcPr>
            <w:tcW w:w="213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РТ</w:t>
            </w:r>
          </w:p>
        </w:tc>
        <w:tc>
          <w:tcPr>
            <w:tcW w:w="375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автобус / средний  и выше/1</w:t>
            </w:r>
          </w:p>
        </w:tc>
      </w:tr>
      <w:tr w:rsidR="00AA28DD">
        <w:trPr>
          <w:trHeight w:val="567"/>
        </w:trPr>
        <w:tc>
          <w:tcPr>
            <w:tcW w:w="129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107</w:t>
            </w:r>
          </w:p>
        </w:tc>
        <w:tc>
          <w:tcPr>
            <w:tcW w:w="111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751</w:t>
            </w:r>
          </w:p>
        </w:tc>
        <w:tc>
          <w:tcPr>
            <w:tcW w:w="446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Юргинское - Тюмень ч/з Бушуево</w:t>
            </w:r>
          </w:p>
        </w:tc>
        <w:tc>
          <w:tcPr>
            <w:tcW w:w="282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192,4</w:t>
            </w:r>
          </w:p>
        </w:tc>
        <w:tc>
          <w:tcPr>
            <w:tcW w:w="213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 xml:space="preserve"> РТ</w:t>
            </w:r>
          </w:p>
        </w:tc>
        <w:tc>
          <w:tcPr>
            <w:tcW w:w="375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автобус/большой/1</w:t>
            </w: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br/>
              <w:t>автобус/средний и выше /1</w:t>
            </w:r>
          </w:p>
        </w:tc>
      </w:tr>
      <w:tr w:rsidR="00AA28DD">
        <w:trPr>
          <w:trHeight w:val="567"/>
        </w:trPr>
        <w:tc>
          <w:tcPr>
            <w:tcW w:w="129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112</w:t>
            </w:r>
          </w:p>
        </w:tc>
        <w:tc>
          <w:tcPr>
            <w:tcW w:w="111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761</w:t>
            </w:r>
          </w:p>
        </w:tc>
        <w:tc>
          <w:tcPr>
            <w:tcW w:w="446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Исетское - Слобода-Бешкиль - Тюмень</w:t>
            </w:r>
          </w:p>
        </w:tc>
        <w:tc>
          <w:tcPr>
            <w:tcW w:w="282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160,9</w:t>
            </w:r>
          </w:p>
        </w:tc>
        <w:tc>
          <w:tcPr>
            <w:tcW w:w="213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РТ</w:t>
            </w:r>
          </w:p>
        </w:tc>
        <w:tc>
          <w:tcPr>
            <w:tcW w:w="375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Автобус/Средний и выше/1</w:t>
            </w:r>
          </w:p>
        </w:tc>
      </w:tr>
      <w:tr w:rsidR="00AA28DD">
        <w:trPr>
          <w:trHeight w:val="567"/>
        </w:trPr>
        <w:tc>
          <w:tcPr>
            <w:tcW w:w="129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113</w:t>
            </w:r>
          </w:p>
        </w:tc>
        <w:tc>
          <w:tcPr>
            <w:tcW w:w="111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762</w:t>
            </w:r>
          </w:p>
        </w:tc>
        <w:tc>
          <w:tcPr>
            <w:tcW w:w="446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Исетское - Ишимский - Зерновский - Тюмень</w:t>
            </w:r>
          </w:p>
        </w:tc>
        <w:tc>
          <w:tcPr>
            <w:tcW w:w="282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97,4</w:t>
            </w:r>
          </w:p>
        </w:tc>
        <w:tc>
          <w:tcPr>
            <w:tcW w:w="213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РТ</w:t>
            </w:r>
          </w:p>
        </w:tc>
        <w:tc>
          <w:tcPr>
            <w:tcW w:w="375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Автобус/Средний и выше/1</w:t>
            </w:r>
          </w:p>
        </w:tc>
      </w:tr>
      <w:tr w:rsidR="00AA28DD">
        <w:trPr>
          <w:trHeight w:val="567"/>
        </w:trPr>
        <w:tc>
          <w:tcPr>
            <w:tcW w:w="129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lastRenderedPageBreak/>
              <w:t>114</w:t>
            </w:r>
          </w:p>
        </w:tc>
        <w:tc>
          <w:tcPr>
            <w:tcW w:w="111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767</w:t>
            </w:r>
          </w:p>
        </w:tc>
        <w:tc>
          <w:tcPr>
            <w:tcW w:w="446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Исетское - Шорохово - Тюмень</w:t>
            </w:r>
          </w:p>
        </w:tc>
        <w:tc>
          <w:tcPr>
            <w:tcW w:w="282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86,4</w:t>
            </w:r>
          </w:p>
        </w:tc>
        <w:tc>
          <w:tcPr>
            <w:tcW w:w="213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РТ</w:t>
            </w:r>
          </w:p>
        </w:tc>
        <w:tc>
          <w:tcPr>
            <w:tcW w:w="375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Автобус/средний и выше/2</w:t>
            </w: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br/>
              <w:t>автобус/малый и выше/3</w:t>
            </w:r>
          </w:p>
        </w:tc>
      </w:tr>
      <w:tr w:rsidR="00AA28DD">
        <w:trPr>
          <w:trHeight w:val="567"/>
        </w:trPr>
        <w:tc>
          <w:tcPr>
            <w:tcW w:w="129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118</w:t>
            </w:r>
          </w:p>
        </w:tc>
        <w:tc>
          <w:tcPr>
            <w:tcW w:w="111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798</w:t>
            </w:r>
          </w:p>
        </w:tc>
        <w:tc>
          <w:tcPr>
            <w:tcW w:w="446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Юргинское - Тюмень ч/з Зоново</w:t>
            </w:r>
          </w:p>
        </w:tc>
        <w:tc>
          <w:tcPr>
            <w:tcW w:w="282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175,3</w:t>
            </w:r>
          </w:p>
        </w:tc>
        <w:tc>
          <w:tcPr>
            <w:tcW w:w="213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 xml:space="preserve"> РТ</w:t>
            </w:r>
          </w:p>
        </w:tc>
        <w:tc>
          <w:tcPr>
            <w:tcW w:w="375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автобус/средний и выше /1</w:t>
            </w:r>
          </w:p>
        </w:tc>
      </w:tr>
      <w:tr w:rsidR="00AA28DD">
        <w:trPr>
          <w:trHeight w:val="567"/>
        </w:trPr>
        <w:tc>
          <w:tcPr>
            <w:tcW w:w="129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123</w:t>
            </w:r>
          </w:p>
        </w:tc>
        <w:tc>
          <w:tcPr>
            <w:tcW w:w="111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506</w:t>
            </w:r>
          </w:p>
        </w:tc>
        <w:tc>
          <w:tcPr>
            <w:tcW w:w="446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Малая Заморозовка - Тюмень</w:t>
            </w:r>
          </w:p>
        </w:tc>
        <w:tc>
          <w:tcPr>
            <w:tcW w:w="282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84,7</w:t>
            </w:r>
          </w:p>
        </w:tc>
        <w:tc>
          <w:tcPr>
            <w:tcW w:w="213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РТ</w:t>
            </w:r>
          </w:p>
        </w:tc>
        <w:tc>
          <w:tcPr>
            <w:tcW w:w="375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Автобус /малый и выше/1</w:t>
            </w:r>
          </w:p>
        </w:tc>
      </w:tr>
      <w:tr w:rsidR="00AA28DD">
        <w:trPr>
          <w:trHeight w:val="567"/>
        </w:trPr>
        <w:tc>
          <w:tcPr>
            <w:tcW w:w="129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124</w:t>
            </w:r>
          </w:p>
        </w:tc>
        <w:tc>
          <w:tcPr>
            <w:tcW w:w="111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507</w:t>
            </w:r>
          </w:p>
        </w:tc>
        <w:tc>
          <w:tcPr>
            <w:tcW w:w="446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Бухтал - Тюмень</w:t>
            </w:r>
          </w:p>
        </w:tc>
        <w:tc>
          <w:tcPr>
            <w:tcW w:w="282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86,3</w:t>
            </w:r>
          </w:p>
        </w:tc>
        <w:tc>
          <w:tcPr>
            <w:tcW w:w="213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РТ</w:t>
            </w:r>
          </w:p>
        </w:tc>
        <w:tc>
          <w:tcPr>
            <w:tcW w:w="375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Автобус /малый и выше/1</w:t>
            </w:r>
          </w:p>
        </w:tc>
      </w:tr>
      <w:tr w:rsidR="00AA28DD">
        <w:trPr>
          <w:trHeight w:val="567"/>
        </w:trPr>
        <w:tc>
          <w:tcPr>
            <w:tcW w:w="129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125</w:t>
            </w:r>
          </w:p>
        </w:tc>
        <w:tc>
          <w:tcPr>
            <w:tcW w:w="111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507А</w:t>
            </w:r>
          </w:p>
        </w:tc>
        <w:tc>
          <w:tcPr>
            <w:tcW w:w="446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Ахманы - Бухтал - Тюмень</w:t>
            </w:r>
          </w:p>
        </w:tc>
        <w:tc>
          <w:tcPr>
            <w:tcW w:w="282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97,6</w:t>
            </w:r>
          </w:p>
        </w:tc>
        <w:tc>
          <w:tcPr>
            <w:tcW w:w="213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РТ</w:t>
            </w:r>
          </w:p>
        </w:tc>
        <w:tc>
          <w:tcPr>
            <w:tcW w:w="375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Автобус /малый и выше/1</w:t>
            </w:r>
          </w:p>
        </w:tc>
      </w:tr>
      <w:tr w:rsidR="00AA28DD">
        <w:trPr>
          <w:trHeight w:val="567"/>
        </w:trPr>
        <w:tc>
          <w:tcPr>
            <w:tcW w:w="129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126</w:t>
            </w:r>
          </w:p>
        </w:tc>
        <w:tc>
          <w:tcPr>
            <w:tcW w:w="111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508</w:t>
            </w:r>
          </w:p>
        </w:tc>
        <w:tc>
          <w:tcPr>
            <w:tcW w:w="446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Новоникольское - Тюмень</w:t>
            </w:r>
          </w:p>
        </w:tc>
        <w:tc>
          <w:tcPr>
            <w:tcW w:w="282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102,4</w:t>
            </w:r>
          </w:p>
        </w:tc>
        <w:tc>
          <w:tcPr>
            <w:tcW w:w="213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РТ</w:t>
            </w:r>
          </w:p>
        </w:tc>
        <w:tc>
          <w:tcPr>
            <w:tcW w:w="375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Автобус /малый и выше/1</w:t>
            </w:r>
          </w:p>
        </w:tc>
      </w:tr>
      <w:tr w:rsidR="00AA28DD">
        <w:trPr>
          <w:trHeight w:val="567"/>
        </w:trPr>
        <w:tc>
          <w:tcPr>
            <w:tcW w:w="129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129</w:t>
            </w:r>
          </w:p>
        </w:tc>
        <w:tc>
          <w:tcPr>
            <w:tcW w:w="111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505в</w:t>
            </w:r>
          </w:p>
        </w:tc>
        <w:tc>
          <w:tcPr>
            <w:tcW w:w="446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Нижняя Тавда - Велижаны - Тюмень</w:t>
            </w:r>
          </w:p>
        </w:tc>
        <w:tc>
          <w:tcPr>
            <w:tcW w:w="282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104,2</w:t>
            </w:r>
          </w:p>
        </w:tc>
        <w:tc>
          <w:tcPr>
            <w:tcW w:w="213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РТ</w:t>
            </w:r>
          </w:p>
        </w:tc>
        <w:tc>
          <w:tcPr>
            <w:tcW w:w="375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Автобус/малый и выше/3</w:t>
            </w:r>
          </w:p>
        </w:tc>
      </w:tr>
    </w:tbl>
    <w:p w:rsidR="00AA28DD" w:rsidRDefault="00AA28DD">
      <w:pPr>
        <w:shd w:val="clear" w:color="auto" w:fill="FFFFFF" w:themeFill="background1"/>
        <w:spacing w:after="0" w:line="240" w:lineRule="auto"/>
        <w:jc w:val="both"/>
        <w:rPr>
          <w:rFonts w:ascii="Times New Roman" w:eastAsia="MS Mincho" w:hAnsi="Times New Roman"/>
          <w:sz w:val="24"/>
          <w:szCs w:val="24"/>
        </w:rPr>
      </w:pPr>
    </w:p>
    <w:p w:rsidR="00AA28DD" w:rsidRDefault="00AA28DD">
      <w:pPr>
        <w:shd w:val="clear" w:color="auto" w:fill="FFFFFF" w:themeFill="background1"/>
        <w:spacing w:after="0" w:line="240" w:lineRule="auto"/>
        <w:jc w:val="both"/>
        <w:rPr>
          <w:rFonts w:ascii="Times New Roman" w:eastAsia="MS Mincho" w:hAnsi="Times New Roman"/>
          <w:sz w:val="24"/>
          <w:szCs w:val="24"/>
        </w:rPr>
      </w:pPr>
    </w:p>
    <w:p w:rsidR="00AA28DD" w:rsidRDefault="00AA28DD">
      <w:pPr>
        <w:shd w:val="clear" w:color="auto" w:fill="FFFFFF" w:themeFill="background1"/>
        <w:spacing w:after="0" w:line="240" w:lineRule="auto"/>
        <w:jc w:val="both"/>
        <w:rPr>
          <w:rFonts w:ascii="Times New Roman" w:eastAsia="MS Mincho" w:hAnsi="Times New Roman"/>
          <w:sz w:val="24"/>
          <w:szCs w:val="24"/>
        </w:rPr>
      </w:pPr>
    </w:p>
    <w:p w:rsidR="00AA28DD" w:rsidRDefault="00AA28DD">
      <w:pPr>
        <w:shd w:val="clear" w:color="auto" w:fill="FFFFFF" w:themeFill="background1"/>
        <w:spacing w:after="0" w:line="240" w:lineRule="auto"/>
        <w:jc w:val="both"/>
        <w:rPr>
          <w:rFonts w:ascii="Times New Roman" w:eastAsia="MS Mincho" w:hAnsi="Times New Roman"/>
          <w:sz w:val="24"/>
          <w:szCs w:val="24"/>
        </w:rPr>
      </w:pPr>
    </w:p>
    <w:p w:rsidR="00AA28DD" w:rsidRDefault="00AA28DD">
      <w:pPr>
        <w:shd w:val="clear" w:color="auto" w:fill="FFFFFF" w:themeFill="background1"/>
        <w:spacing w:after="0" w:line="240" w:lineRule="auto"/>
        <w:jc w:val="both"/>
        <w:rPr>
          <w:rFonts w:ascii="Times New Roman" w:eastAsia="MS Mincho" w:hAnsi="Times New Roman"/>
          <w:sz w:val="24"/>
          <w:szCs w:val="24"/>
        </w:rPr>
      </w:pPr>
    </w:p>
    <w:p w:rsidR="00AA28DD" w:rsidRDefault="00AA28DD">
      <w:pPr>
        <w:shd w:val="clear" w:color="auto" w:fill="FFFFFF" w:themeFill="background1"/>
        <w:spacing w:after="0" w:line="240" w:lineRule="auto"/>
        <w:jc w:val="both"/>
        <w:rPr>
          <w:rFonts w:ascii="Times New Roman" w:eastAsia="MS Mincho" w:hAnsi="Times New Roman"/>
          <w:sz w:val="24"/>
          <w:szCs w:val="24"/>
        </w:rPr>
      </w:pPr>
    </w:p>
    <w:p w:rsidR="00AA28DD" w:rsidRDefault="00AA28DD">
      <w:pPr>
        <w:shd w:val="clear" w:color="auto" w:fill="FFFFFF" w:themeFill="background1"/>
        <w:spacing w:after="0" w:line="240" w:lineRule="auto"/>
        <w:jc w:val="both"/>
        <w:rPr>
          <w:rFonts w:ascii="Times New Roman" w:eastAsia="MS Mincho" w:hAnsi="Times New Roman"/>
          <w:sz w:val="24"/>
          <w:szCs w:val="24"/>
        </w:rPr>
      </w:pPr>
    </w:p>
    <w:p w:rsidR="00AA28DD" w:rsidRDefault="00AA28DD">
      <w:pPr>
        <w:shd w:val="clear" w:color="auto" w:fill="FFFFFF" w:themeFill="background1"/>
        <w:spacing w:after="0" w:line="240" w:lineRule="auto"/>
        <w:jc w:val="both"/>
        <w:rPr>
          <w:rFonts w:ascii="Times New Roman" w:eastAsia="MS Mincho" w:hAnsi="Times New Roman"/>
          <w:sz w:val="24"/>
          <w:szCs w:val="24"/>
        </w:rPr>
      </w:pPr>
    </w:p>
    <w:p w:rsidR="00AA28DD" w:rsidRDefault="00AA28DD">
      <w:pPr>
        <w:shd w:val="clear" w:color="auto" w:fill="FFFFFF" w:themeFill="background1"/>
        <w:spacing w:after="0" w:line="240" w:lineRule="auto"/>
        <w:jc w:val="both"/>
        <w:rPr>
          <w:rFonts w:ascii="Times New Roman" w:eastAsia="MS Mincho" w:hAnsi="Times New Roman"/>
          <w:sz w:val="24"/>
          <w:szCs w:val="24"/>
        </w:rPr>
      </w:pPr>
    </w:p>
    <w:p w:rsidR="00AA28DD" w:rsidRDefault="00AA28DD">
      <w:pPr>
        <w:shd w:val="clear" w:color="auto" w:fill="FFFFFF" w:themeFill="background1"/>
        <w:spacing w:after="0" w:line="240" w:lineRule="auto"/>
        <w:jc w:val="both"/>
        <w:rPr>
          <w:rFonts w:ascii="Times New Roman" w:eastAsia="MS Mincho" w:hAnsi="Times New Roman"/>
          <w:sz w:val="24"/>
          <w:szCs w:val="24"/>
        </w:rPr>
      </w:pPr>
    </w:p>
    <w:p w:rsidR="00AA28DD" w:rsidRDefault="00AA28DD">
      <w:pPr>
        <w:shd w:val="clear" w:color="auto" w:fill="FFFFFF" w:themeFill="background1"/>
        <w:spacing w:after="0" w:line="240" w:lineRule="auto"/>
        <w:jc w:val="both"/>
        <w:rPr>
          <w:rFonts w:ascii="Times New Roman" w:eastAsia="MS Mincho" w:hAnsi="Times New Roman"/>
          <w:sz w:val="24"/>
          <w:szCs w:val="24"/>
        </w:rPr>
      </w:pPr>
    </w:p>
    <w:p w:rsidR="00AA28DD" w:rsidRDefault="00AA28DD">
      <w:pPr>
        <w:shd w:val="clear" w:color="auto" w:fill="FFFFFF" w:themeFill="background1"/>
        <w:spacing w:after="0" w:line="240" w:lineRule="auto"/>
        <w:jc w:val="both"/>
        <w:rPr>
          <w:rFonts w:ascii="Times New Roman" w:eastAsia="MS Mincho" w:hAnsi="Times New Roman"/>
          <w:sz w:val="24"/>
          <w:szCs w:val="24"/>
        </w:rPr>
      </w:pPr>
    </w:p>
    <w:p w:rsidR="00AA28DD" w:rsidRDefault="00AA28DD">
      <w:pPr>
        <w:shd w:val="clear" w:color="auto" w:fill="FFFFFF" w:themeFill="background1"/>
        <w:spacing w:after="0" w:line="240" w:lineRule="auto"/>
        <w:jc w:val="both"/>
        <w:rPr>
          <w:rFonts w:ascii="Times New Roman" w:eastAsia="MS Mincho" w:hAnsi="Times New Roman"/>
          <w:sz w:val="24"/>
          <w:szCs w:val="24"/>
        </w:rPr>
      </w:pPr>
    </w:p>
    <w:p w:rsidR="00AA28DD" w:rsidRDefault="00AA28DD">
      <w:pPr>
        <w:shd w:val="clear" w:color="auto" w:fill="FFFFFF" w:themeFill="background1"/>
        <w:spacing w:after="0" w:line="240" w:lineRule="auto"/>
        <w:jc w:val="both"/>
        <w:rPr>
          <w:rFonts w:ascii="Times New Roman" w:eastAsia="MS Mincho" w:hAnsi="Times New Roman"/>
          <w:sz w:val="24"/>
          <w:szCs w:val="24"/>
        </w:rPr>
      </w:pPr>
    </w:p>
    <w:p w:rsidR="00AA28DD" w:rsidRDefault="00AA28DD">
      <w:pPr>
        <w:shd w:val="clear" w:color="auto" w:fill="FFFFFF" w:themeFill="background1"/>
        <w:spacing w:after="0" w:line="240" w:lineRule="auto"/>
        <w:jc w:val="both"/>
        <w:rPr>
          <w:rFonts w:ascii="Times New Roman" w:eastAsia="MS Mincho" w:hAnsi="Times New Roman"/>
          <w:sz w:val="24"/>
          <w:szCs w:val="24"/>
        </w:rPr>
      </w:pPr>
    </w:p>
    <w:p w:rsidR="00AA28DD" w:rsidRDefault="00AA28DD">
      <w:pPr>
        <w:shd w:val="clear" w:color="auto" w:fill="FFFFFF" w:themeFill="background1"/>
        <w:spacing w:after="0" w:line="240" w:lineRule="auto"/>
        <w:jc w:val="both"/>
        <w:rPr>
          <w:rFonts w:ascii="Times New Roman" w:eastAsia="MS Mincho" w:hAnsi="Times New Roman"/>
          <w:sz w:val="24"/>
          <w:szCs w:val="24"/>
        </w:rPr>
      </w:pPr>
    </w:p>
    <w:p w:rsidR="00AA28DD" w:rsidRDefault="00AA28DD">
      <w:pPr>
        <w:shd w:val="clear" w:color="auto" w:fill="FFFFFF" w:themeFill="background1"/>
        <w:spacing w:after="0" w:line="240" w:lineRule="auto"/>
        <w:jc w:val="both"/>
        <w:rPr>
          <w:rFonts w:ascii="Times New Roman" w:eastAsia="MS Mincho" w:hAnsi="Times New Roman"/>
          <w:sz w:val="24"/>
          <w:szCs w:val="24"/>
        </w:rPr>
      </w:pPr>
    </w:p>
    <w:p w:rsidR="00AA28DD" w:rsidRDefault="00AA28DD">
      <w:pPr>
        <w:shd w:val="clear" w:color="auto" w:fill="FFFFFF" w:themeFill="background1"/>
        <w:spacing w:after="0" w:line="240" w:lineRule="auto"/>
        <w:jc w:val="both"/>
        <w:rPr>
          <w:rFonts w:ascii="Times New Roman" w:eastAsia="MS Mincho" w:hAnsi="Times New Roman"/>
          <w:sz w:val="24"/>
          <w:szCs w:val="24"/>
        </w:rPr>
      </w:pPr>
    </w:p>
    <w:p w:rsidR="00AA28DD" w:rsidRDefault="00AA28DD">
      <w:pPr>
        <w:shd w:val="clear" w:color="auto" w:fill="FFFFFF" w:themeFill="background1"/>
        <w:spacing w:after="0" w:line="240" w:lineRule="auto"/>
        <w:jc w:val="both"/>
        <w:rPr>
          <w:rFonts w:ascii="Times New Roman" w:eastAsia="MS Mincho" w:hAnsi="Times New Roman"/>
          <w:sz w:val="24"/>
          <w:szCs w:val="24"/>
        </w:rPr>
      </w:pPr>
    </w:p>
    <w:p w:rsidR="00AA28DD" w:rsidRDefault="00AA28DD">
      <w:pPr>
        <w:shd w:val="clear" w:color="auto" w:fill="FFFFFF" w:themeFill="background1"/>
        <w:spacing w:after="0" w:line="240" w:lineRule="auto"/>
        <w:jc w:val="both"/>
        <w:rPr>
          <w:rFonts w:ascii="Times New Roman" w:eastAsia="MS Mincho" w:hAnsi="Times New Roman"/>
          <w:sz w:val="24"/>
          <w:szCs w:val="24"/>
        </w:rPr>
      </w:pPr>
    </w:p>
    <w:p w:rsidR="00AA28DD" w:rsidRDefault="00AA28DD">
      <w:pPr>
        <w:shd w:val="clear" w:color="auto" w:fill="FFFFFF" w:themeFill="background1"/>
        <w:spacing w:after="0" w:line="240" w:lineRule="auto"/>
        <w:jc w:val="both"/>
        <w:rPr>
          <w:rFonts w:ascii="Times New Roman" w:eastAsia="MS Mincho" w:hAnsi="Times New Roman"/>
          <w:sz w:val="24"/>
          <w:szCs w:val="24"/>
        </w:rPr>
      </w:pPr>
    </w:p>
    <w:p w:rsidR="00AA28DD" w:rsidRDefault="00AA28DD">
      <w:pPr>
        <w:shd w:val="clear" w:color="auto" w:fill="FFFFFF" w:themeFill="background1"/>
        <w:spacing w:after="0" w:line="240" w:lineRule="auto"/>
        <w:jc w:val="both"/>
        <w:rPr>
          <w:rFonts w:ascii="Times New Roman" w:eastAsia="MS Mincho" w:hAnsi="Times New Roman"/>
          <w:sz w:val="24"/>
          <w:szCs w:val="24"/>
        </w:rPr>
      </w:pPr>
    </w:p>
    <w:p w:rsidR="00AA28DD" w:rsidRDefault="00AA28DD">
      <w:pPr>
        <w:shd w:val="clear" w:color="auto" w:fill="FFFFFF" w:themeFill="background1"/>
        <w:spacing w:after="0" w:line="240" w:lineRule="auto"/>
        <w:jc w:val="both"/>
        <w:rPr>
          <w:rFonts w:ascii="Times New Roman" w:eastAsia="MS Mincho" w:hAnsi="Times New Roman"/>
          <w:sz w:val="24"/>
          <w:szCs w:val="24"/>
        </w:rPr>
      </w:pPr>
    </w:p>
    <w:p w:rsidR="00AA28DD" w:rsidRDefault="00AA28DD">
      <w:pPr>
        <w:shd w:val="clear" w:color="auto" w:fill="FFFFFF" w:themeFill="background1"/>
        <w:spacing w:after="0" w:line="240" w:lineRule="auto"/>
        <w:jc w:val="both"/>
        <w:rPr>
          <w:rFonts w:ascii="Times New Roman" w:eastAsia="MS Mincho" w:hAnsi="Times New Roman"/>
          <w:sz w:val="24"/>
          <w:szCs w:val="24"/>
        </w:rPr>
      </w:pPr>
    </w:p>
    <w:p w:rsidR="00AA28DD" w:rsidRDefault="00D6782A">
      <w:pPr>
        <w:shd w:val="clear" w:color="auto" w:fill="FFFFFF" w:themeFill="background1"/>
        <w:spacing w:after="0" w:line="240" w:lineRule="auto"/>
        <w:jc w:val="right"/>
        <w:rPr>
          <w:rFonts w:ascii="Arial" w:eastAsia="MS Mincho" w:hAnsi="Arial" w:cs="Arial"/>
          <w:color w:val="000000"/>
          <w:sz w:val="26"/>
          <w:szCs w:val="26"/>
        </w:rPr>
      </w:pPr>
      <w:r>
        <w:rPr>
          <w:rFonts w:ascii="Arial" w:hAnsi="Arial" w:cs="Arial"/>
          <w:sz w:val="26"/>
          <w:szCs w:val="26"/>
          <w:lang w:eastAsia="ru-RU"/>
        </w:rPr>
        <w:lastRenderedPageBreak/>
        <w:t xml:space="preserve">Приложение 5 к </w:t>
      </w:r>
      <w:r>
        <w:rPr>
          <w:rFonts w:ascii="Arial" w:eastAsia="MS Mincho" w:hAnsi="Arial" w:cs="Arial"/>
          <w:color w:val="000000"/>
          <w:sz w:val="26"/>
          <w:szCs w:val="26"/>
        </w:rPr>
        <w:t xml:space="preserve">Комплексной схеме организации </w:t>
      </w:r>
    </w:p>
    <w:p w:rsidR="00AA28DD" w:rsidRDefault="00D6782A">
      <w:pPr>
        <w:shd w:val="clear" w:color="auto" w:fill="FFFFFF" w:themeFill="background1"/>
        <w:spacing w:after="0" w:line="240" w:lineRule="auto"/>
        <w:jc w:val="right"/>
        <w:rPr>
          <w:rFonts w:ascii="Arial" w:eastAsia="MS Mincho" w:hAnsi="Arial" w:cs="Arial"/>
          <w:color w:val="000000"/>
          <w:sz w:val="26"/>
          <w:szCs w:val="26"/>
        </w:rPr>
      </w:pPr>
      <w:r>
        <w:rPr>
          <w:rFonts w:ascii="Arial" w:eastAsia="MS Mincho" w:hAnsi="Arial" w:cs="Arial"/>
          <w:color w:val="000000"/>
          <w:sz w:val="26"/>
          <w:szCs w:val="26"/>
        </w:rPr>
        <w:t>транспортного обслуживания населения</w:t>
      </w:r>
    </w:p>
    <w:p w:rsidR="00AA28DD" w:rsidRDefault="00D6782A">
      <w:pPr>
        <w:spacing w:after="0" w:line="240" w:lineRule="auto"/>
        <w:ind w:left="720"/>
        <w:jc w:val="right"/>
        <w:rPr>
          <w:rFonts w:ascii="Arial" w:hAnsi="Arial" w:cs="Arial"/>
          <w:sz w:val="26"/>
          <w:szCs w:val="26"/>
          <w:lang w:eastAsia="ru-RU"/>
        </w:rPr>
      </w:pPr>
      <w:r>
        <w:rPr>
          <w:rFonts w:ascii="Arial" w:eastAsia="MS Mincho" w:hAnsi="Arial" w:cs="Arial"/>
          <w:color w:val="000000"/>
          <w:sz w:val="26"/>
          <w:szCs w:val="26"/>
        </w:rPr>
        <w:t>общественным транспортом</w:t>
      </w:r>
    </w:p>
    <w:p w:rsidR="00AA28DD" w:rsidRDefault="00AA28DD">
      <w:pPr>
        <w:shd w:val="clear" w:color="auto" w:fill="FFFFFF" w:themeFill="background1"/>
        <w:spacing w:after="0" w:line="240" w:lineRule="auto"/>
        <w:jc w:val="both"/>
        <w:rPr>
          <w:rFonts w:ascii="Times New Roman" w:eastAsia="MS Mincho" w:hAnsi="Times New Roman"/>
          <w:sz w:val="24"/>
          <w:szCs w:val="24"/>
        </w:rPr>
      </w:pPr>
    </w:p>
    <w:p w:rsidR="00AA28DD" w:rsidRDefault="00D6782A">
      <w:pPr>
        <w:shd w:val="clear" w:color="auto" w:fill="FFFFFF" w:themeFill="background1"/>
        <w:spacing w:after="0" w:line="240" w:lineRule="auto"/>
        <w:jc w:val="center"/>
        <w:rPr>
          <w:rFonts w:ascii="Arial" w:hAnsi="Arial" w:cs="Arial"/>
          <w:color w:val="000000"/>
          <w:sz w:val="26"/>
          <w:szCs w:val="26"/>
          <w:lang w:eastAsia="ru-RU"/>
        </w:rPr>
      </w:pPr>
      <w:r>
        <w:rPr>
          <w:rFonts w:ascii="Arial" w:hAnsi="Arial" w:cs="Arial"/>
          <w:color w:val="000000"/>
          <w:sz w:val="26"/>
          <w:szCs w:val="26"/>
          <w:lang w:eastAsia="ru-RU"/>
        </w:rPr>
        <w:t>Реестр межмуниципальных маршрутов регулярных перевозок до садоводческих товариществ городского округа город Тюмень</w:t>
      </w:r>
    </w:p>
    <w:p w:rsidR="00AA28DD" w:rsidRDefault="00AA28DD">
      <w:pPr>
        <w:shd w:val="clear" w:color="auto" w:fill="FFFFFF" w:themeFill="background1"/>
        <w:spacing w:after="0" w:line="240" w:lineRule="auto"/>
        <w:jc w:val="center"/>
        <w:rPr>
          <w:rFonts w:ascii="Times New Roman" w:hAnsi="Times New Roman"/>
          <w:color w:val="000000"/>
          <w:sz w:val="28"/>
          <w:szCs w:val="28"/>
          <w:lang w:eastAsia="ru-RU"/>
        </w:rPr>
      </w:pPr>
    </w:p>
    <w:tbl>
      <w:tblPr>
        <w:tblW w:w="5000" w:type="pct"/>
        <w:tblBorders>
          <w:top w:val="single" w:sz="4" w:space="0" w:color="00000A"/>
          <w:left w:val="single" w:sz="4" w:space="0" w:color="00000A"/>
          <w:right w:val="single" w:sz="4" w:space="0" w:color="00000A"/>
          <w:insideV w:val="single" w:sz="4" w:space="0" w:color="00000A"/>
        </w:tblBorders>
        <w:tblCellMar>
          <w:left w:w="103" w:type="dxa"/>
        </w:tblCellMar>
        <w:tblLook w:val="04A0"/>
      </w:tblPr>
      <w:tblGrid>
        <w:gridCol w:w="1653"/>
        <w:gridCol w:w="1654"/>
        <w:gridCol w:w="4372"/>
        <w:gridCol w:w="1517"/>
        <w:gridCol w:w="1653"/>
        <w:gridCol w:w="1654"/>
        <w:gridCol w:w="1653"/>
        <w:gridCol w:w="1648"/>
      </w:tblGrid>
      <w:tr w:rsidR="00AA28DD">
        <w:trPr>
          <w:trHeight w:val="2970"/>
        </w:trPr>
        <w:tc>
          <w:tcPr>
            <w:tcW w:w="1630" w:type="dxa"/>
            <w:tcBorders>
              <w:top w:val="single" w:sz="4" w:space="0" w:color="00000A"/>
              <w:left w:val="single" w:sz="4" w:space="0" w:color="00000A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textDirection w:val="btLr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Регистрационный номер маршрута в реестре</w:t>
            </w:r>
          </w:p>
        </w:tc>
        <w:tc>
          <w:tcPr>
            <w:tcW w:w="1631" w:type="dxa"/>
            <w:tcBorders>
              <w:top w:val="single" w:sz="4" w:space="0" w:color="00000A"/>
              <w:right w:val="single" w:sz="4" w:space="0" w:color="00000A"/>
            </w:tcBorders>
            <w:shd w:val="clear" w:color="auto" w:fill="auto"/>
            <w:textDirection w:val="btLr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Порядковый номер маршрута</w:t>
            </w:r>
          </w:p>
        </w:tc>
        <w:tc>
          <w:tcPr>
            <w:tcW w:w="4313" w:type="dxa"/>
            <w:tcBorders>
              <w:top w:val="single" w:sz="4" w:space="0" w:color="00000A"/>
              <w:right w:val="single" w:sz="4" w:space="0" w:color="00000A"/>
            </w:tcBorders>
            <w:shd w:val="clear" w:color="auto" w:fill="auto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Наименование маршрута</w:t>
            </w:r>
          </w:p>
        </w:tc>
        <w:tc>
          <w:tcPr>
            <w:tcW w:w="1497" w:type="dxa"/>
            <w:tcBorders>
              <w:top w:val="single" w:sz="4" w:space="0" w:color="00000A"/>
              <w:right w:val="single" w:sz="4" w:space="0" w:color="00000A"/>
            </w:tcBorders>
            <w:shd w:val="clear" w:color="auto" w:fill="auto"/>
            <w:textDirection w:val="btLr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Протяженность маршрута, км</w:t>
            </w:r>
          </w:p>
        </w:tc>
        <w:tc>
          <w:tcPr>
            <w:tcW w:w="1631" w:type="dxa"/>
            <w:tcBorders>
              <w:top w:val="single" w:sz="4" w:space="0" w:color="00000A"/>
              <w:right w:val="single" w:sz="4" w:space="0" w:color="00000A"/>
            </w:tcBorders>
            <w:shd w:val="clear" w:color="auto" w:fill="auto"/>
            <w:textDirection w:val="btLr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Вид регулярных перевозок</w:t>
            </w:r>
          </w:p>
        </w:tc>
        <w:tc>
          <w:tcPr>
            <w:tcW w:w="1632" w:type="dxa"/>
            <w:tcBorders>
              <w:top w:val="single" w:sz="4" w:space="0" w:color="00000A"/>
              <w:right w:val="single" w:sz="4" w:space="0" w:color="00000A"/>
            </w:tcBorders>
            <w:shd w:val="clear" w:color="auto" w:fill="auto"/>
            <w:textDirection w:val="btLr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Вид транспортных средств</w:t>
            </w:r>
          </w:p>
        </w:tc>
        <w:tc>
          <w:tcPr>
            <w:tcW w:w="1631" w:type="dxa"/>
            <w:tcBorders>
              <w:top w:val="single" w:sz="4" w:space="0" w:color="00000A"/>
              <w:right w:val="single" w:sz="4" w:space="0" w:color="00000A"/>
            </w:tcBorders>
            <w:shd w:val="clear" w:color="auto" w:fill="auto"/>
            <w:textDirection w:val="btLr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Класс транспортных средств</w:t>
            </w:r>
          </w:p>
        </w:tc>
        <w:tc>
          <w:tcPr>
            <w:tcW w:w="1626" w:type="dxa"/>
            <w:tcBorders>
              <w:top w:val="single" w:sz="4" w:space="0" w:color="00000A"/>
              <w:right w:val="single" w:sz="4" w:space="0" w:color="00000A"/>
            </w:tcBorders>
            <w:shd w:val="clear" w:color="auto" w:fill="auto"/>
            <w:textDirection w:val="btLr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Максимальное количество транспортных средств</w:t>
            </w:r>
          </w:p>
        </w:tc>
      </w:tr>
      <w:tr w:rsidR="00AA28DD">
        <w:trPr>
          <w:trHeight w:val="567"/>
        </w:trPr>
        <w:tc>
          <w:tcPr>
            <w:tcW w:w="163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1</w:t>
            </w:r>
          </w:p>
        </w:tc>
        <w:tc>
          <w:tcPr>
            <w:tcW w:w="1631" w:type="dxa"/>
            <w:tcBorders>
              <w:top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21</w:t>
            </w:r>
          </w:p>
        </w:tc>
        <w:tc>
          <w:tcPr>
            <w:tcW w:w="4313" w:type="dxa"/>
            <w:tcBorders>
              <w:top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vAlign w:val="center"/>
          </w:tcPr>
          <w:p w:rsidR="00AA28DD" w:rsidRDefault="00D6782A">
            <w:pPr>
              <w:spacing w:after="0" w:line="240" w:lineRule="auto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Центральный рынок – д. Падерина</w:t>
            </w:r>
          </w:p>
        </w:tc>
        <w:tc>
          <w:tcPr>
            <w:tcW w:w="1497" w:type="dxa"/>
            <w:tcBorders>
              <w:top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26,49</w:t>
            </w:r>
          </w:p>
        </w:tc>
        <w:tc>
          <w:tcPr>
            <w:tcW w:w="1631" w:type="dxa"/>
            <w:tcBorders>
              <w:top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РТ</w:t>
            </w:r>
          </w:p>
        </w:tc>
        <w:tc>
          <w:tcPr>
            <w:tcW w:w="1632" w:type="dxa"/>
            <w:tcBorders>
              <w:top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А</w:t>
            </w:r>
          </w:p>
        </w:tc>
        <w:tc>
          <w:tcPr>
            <w:tcW w:w="1631" w:type="dxa"/>
            <w:tcBorders>
              <w:top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С</w:t>
            </w:r>
          </w:p>
        </w:tc>
        <w:tc>
          <w:tcPr>
            <w:tcW w:w="1626" w:type="dxa"/>
            <w:tcBorders>
              <w:top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1</w:t>
            </w:r>
          </w:p>
        </w:tc>
      </w:tr>
      <w:tr w:rsidR="00AA28DD">
        <w:trPr>
          <w:trHeight w:val="567"/>
        </w:trPr>
        <w:tc>
          <w:tcPr>
            <w:tcW w:w="1630" w:type="dxa"/>
            <w:vMerge w:val="restart"/>
            <w:tcBorders>
              <w:left w:val="single" w:sz="4" w:space="0" w:color="00000A"/>
              <w:bottom w:val="single" w:sz="4" w:space="0" w:color="000001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2</w:t>
            </w:r>
          </w:p>
        </w:tc>
        <w:tc>
          <w:tcPr>
            <w:tcW w:w="1631" w:type="dxa"/>
            <w:vMerge w:val="restart"/>
            <w:tcBorders>
              <w:left w:val="single" w:sz="4" w:space="0" w:color="00000A"/>
              <w:bottom w:val="single" w:sz="4" w:space="0" w:color="000001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23</w:t>
            </w:r>
          </w:p>
        </w:tc>
        <w:tc>
          <w:tcPr>
            <w:tcW w:w="4313" w:type="dxa"/>
            <w:vMerge w:val="restart"/>
            <w:tcBorders>
              <w:left w:val="single" w:sz="4" w:space="0" w:color="00000A"/>
              <w:bottom w:val="single" w:sz="4" w:space="0" w:color="000001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AA28DD" w:rsidRDefault="00D6782A">
            <w:pPr>
              <w:spacing w:after="0" w:line="240" w:lineRule="auto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Центральный рынок – д. Тураева</w:t>
            </w:r>
          </w:p>
        </w:tc>
        <w:tc>
          <w:tcPr>
            <w:tcW w:w="1497" w:type="dxa"/>
            <w:vMerge w:val="restart"/>
            <w:tcBorders>
              <w:left w:val="single" w:sz="4" w:space="0" w:color="00000A"/>
              <w:bottom w:val="single" w:sz="4" w:space="0" w:color="000001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41,65</w:t>
            </w:r>
          </w:p>
        </w:tc>
        <w:tc>
          <w:tcPr>
            <w:tcW w:w="1631" w:type="dxa"/>
            <w:vMerge w:val="restart"/>
            <w:tcBorders>
              <w:left w:val="single" w:sz="4" w:space="0" w:color="00000A"/>
              <w:bottom w:val="single" w:sz="4" w:space="0" w:color="000001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РТ</w:t>
            </w:r>
          </w:p>
        </w:tc>
        <w:tc>
          <w:tcPr>
            <w:tcW w:w="1632" w:type="dxa"/>
            <w:vMerge w:val="restart"/>
            <w:tcBorders>
              <w:left w:val="single" w:sz="4" w:space="0" w:color="00000A"/>
              <w:bottom w:val="single" w:sz="4" w:space="0" w:color="000001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А</w:t>
            </w:r>
          </w:p>
        </w:tc>
        <w:tc>
          <w:tcPr>
            <w:tcW w:w="1631" w:type="dxa"/>
            <w:tcBorders>
              <w:bottom w:val="single" w:sz="4" w:space="0" w:color="00000A"/>
              <w:right w:val="single" w:sz="4" w:space="0" w:color="00000A"/>
            </w:tcBorders>
            <w:shd w:val="clear" w:color="auto" w:fill="auto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С</w:t>
            </w:r>
          </w:p>
        </w:tc>
        <w:tc>
          <w:tcPr>
            <w:tcW w:w="1626" w:type="dxa"/>
            <w:tcBorders>
              <w:bottom w:val="single" w:sz="4" w:space="0" w:color="00000A"/>
              <w:right w:val="single" w:sz="4" w:space="0" w:color="00000A"/>
            </w:tcBorders>
            <w:shd w:val="clear" w:color="auto" w:fill="auto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8</w:t>
            </w:r>
          </w:p>
        </w:tc>
      </w:tr>
      <w:tr w:rsidR="00AA28DD">
        <w:trPr>
          <w:trHeight w:val="567"/>
        </w:trPr>
        <w:tc>
          <w:tcPr>
            <w:tcW w:w="1630" w:type="dxa"/>
            <w:vMerge/>
            <w:tcBorders>
              <w:left w:val="single" w:sz="4" w:space="0" w:color="00000A"/>
              <w:bottom w:val="single" w:sz="4" w:space="0" w:color="000001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AA28DD" w:rsidRDefault="00AA28DD">
            <w:pPr>
              <w:spacing w:after="0" w:line="240" w:lineRule="auto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</w:p>
        </w:tc>
        <w:tc>
          <w:tcPr>
            <w:tcW w:w="1631" w:type="dxa"/>
            <w:vMerge/>
            <w:tcBorders>
              <w:left w:val="single" w:sz="4" w:space="0" w:color="00000A"/>
              <w:bottom w:val="single" w:sz="4" w:space="0" w:color="000001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AA28DD" w:rsidRDefault="00AA28DD">
            <w:pPr>
              <w:spacing w:after="0" w:line="240" w:lineRule="auto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</w:p>
        </w:tc>
        <w:tc>
          <w:tcPr>
            <w:tcW w:w="4313" w:type="dxa"/>
            <w:vMerge/>
            <w:tcBorders>
              <w:left w:val="single" w:sz="4" w:space="0" w:color="00000A"/>
              <w:bottom w:val="single" w:sz="4" w:space="0" w:color="000001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AA28DD" w:rsidRDefault="00AA28DD">
            <w:pPr>
              <w:spacing w:after="0" w:line="240" w:lineRule="auto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</w:p>
        </w:tc>
        <w:tc>
          <w:tcPr>
            <w:tcW w:w="1497" w:type="dxa"/>
            <w:vMerge/>
            <w:tcBorders>
              <w:left w:val="single" w:sz="4" w:space="0" w:color="00000A"/>
              <w:bottom w:val="single" w:sz="4" w:space="0" w:color="000001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AA28DD" w:rsidRDefault="00AA28DD">
            <w:pPr>
              <w:spacing w:after="0" w:line="240" w:lineRule="auto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</w:p>
        </w:tc>
        <w:tc>
          <w:tcPr>
            <w:tcW w:w="1631" w:type="dxa"/>
            <w:vMerge/>
            <w:tcBorders>
              <w:left w:val="single" w:sz="4" w:space="0" w:color="00000A"/>
              <w:bottom w:val="single" w:sz="4" w:space="0" w:color="000001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AA28DD" w:rsidRDefault="00AA28DD">
            <w:pPr>
              <w:spacing w:after="0" w:line="240" w:lineRule="auto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</w:p>
        </w:tc>
        <w:tc>
          <w:tcPr>
            <w:tcW w:w="1632" w:type="dxa"/>
            <w:vMerge/>
            <w:tcBorders>
              <w:left w:val="single" w:sz="4" w:space="0" w:color="00000A"/>
              <w:bottom w:val="single" w:sz="4" w:space="0" w:color="000001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AA28DD" w:rsidRDefault="00AA28DD">
            <w:pPr>
              <w:spacing w:after="0" w:line="240" w:lineRule="auto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</w:p>
        </w:tc>
        <w:tc>
          <w:tcPr>
            <w:tcW w:w="1631" w:type="dxa"/>
            <w:tcBorders>
              <w:bottom w:val="single" w:sz="4" w:space="0" w:color="00000A"/>
              <w:right w:val="single" w:sz="4" w:space="0" w:color="00000A"/>
            </w:tcBorders>
            <w:shd w:val="clear" w:color="auto" w:fill="auto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Б</w:t>
            </w:r>
          </w:p>
        </w:tc>
        <w:tc>
          <w:tcPr>
            <w:tcW w:w="1626" w:type="dxa"/>
            <w:tcBorders>
              <w:bottom w:val="single" w:sz="4" w:space="0" w:color="00000A"/>
              <w:right w:val="single" w:sz="4" w:space="0" w:color="00000A"/>
            </w:tcBorders>
            <w:shd w:val="clear" w:color="auto" w:fill="auto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2</w:t>
            </w:r>
          </w:p>
        </w:tc>
      </w:tr>
      <w:tr w:rsidR="00AA28DD">
        <w:trPr>
          <w:trHeight w:val="567"/>
        </w:trPr>
        <w:tc>
          <w:tcPr>
            <w:tcW w:w="1630" w:type="dxa"/>
            <w:tcBorders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3</w:t>
            </w:r>
          </w:p>
        </w:tc>
        <w:tc>
          <w:tcPr>
            <w:tcW w:w="1631" w:type="dxa"/>
            <w:tcBorders>
              <w:bottom w:val="single" w:sz="4" w:space="0" w:color="00000A"/>
              <w:right w:val="single" w:sz="4" w:space="0" w:color="00000A"/>
            </w:tcBorders>
            <w:shd w:val="clear" w:color="auto" w:fill="auto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66</w:t>
            </w:r>
          </w:p>
        </w:tc>
        <w:tc>
          <w:tcPr>
            <w:tcW w:w="4313" w:type="dxa"/>
            <w:tcBorders>
              <w:bottom w:val="single" w:sz="4" w:space="0" w:color="00000A"/>
              <w:right w:val="single" w:sz="4" w:space="0" w:color="00000A"/>
            </w:tcBorders>
            <w:shd w:val="clear" w:color="auto" w:fill="auto"/>
            <w:vAlign w:val="center"/>
          </w:tcPr>
          <w:p w:rsidR="00AA28DD" w:rsidRDefault="00D6782A">
            <w:pPr>
              <w:spacing w:after="0" w:line="240" w:lineRule="auto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Областная библиотека – Сибнефтемаш</w:t>
            </w:r>
          </w:p>
        </w:tc>
        <w:tc>
          <w:tcPr>
            <w:tcW w:w="1497" w:type="dxa"/>
            <w:tcBorders>
              <w:bottom w:val="single" w:sz="4" w:space="0" w:color="00000A"/>
              <w:right w:val="single" w:sz="4" w:space="0" w:color="00000A"/>
            </w:tcBorders>
            <w:shd w:val="clear" w:color="auto" w:fill="auto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37,02</w:t>
            </w:r>
          </w:p>
        </w:tc>
        <w:tc>
          <w:tcPr>
            <w:tcW w:w="1631" w:type="dxa"/>
            <w:tcBorders>
              <w:bottom w:val="single" w:sz="4" w:space="0" w:color="00000A"/>
              <w:right w:val="single" w:sz="4" w:space="0" w:color="00000A"/>
            </w:tcBorders>
            <w:shd w:val="clear" w:color="auto" w:fill="auto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РТ</w:t>
            </w:r>
          </w:p>
        </w:tc>
        <w:tc>
          <w:tcPr>
            <w:tcW w:w="1632" w:type="dxa"/>
            <w:tcBorders>
              <w:bottom w:val="single" w:sz="4" w:space="0" w:color="00000A"/>
              <w:right w:val="single" w:sz="4" w:space="0" w:color="00000A"/>
            </w:tcBorders>
            <w:shd w:val="clear" w:color="auto" w:fill="auto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А</w:t>
            </w:r>
          </w:p>
        </w:tc>
        <w:tc>
          <w:tcPr>
            <w:tcW w:w="1631" w:type="dxa"/>
            <w:tcBorders>
              <w:bottom w:val="single" w:sz="4" w:space="0" w:color="00000A"/>
              <w:right w:val="single" w:sz="4" w:space="0" w:color="00000A"/>
            </w:tcBorders>
            <w:shd w:val="clear" w:color="auto" w:fill="auto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М</w:t>
            </w:r>
          </w:p>
        </w:tc>
        <w:tc>
          <w:tcPr>
            <w:tcW w:w="1626" w:type="dxa"/>
            <w:tcBorders>
              <w:bottom w:val="single" w:sz="4" w:space="0" w:color="00000A"/>
              <w:right w:val="single" w:sz="4" w:space="0" w:color="00000A"/>
            </w:tcBorders>
            <w:shd w:val="clear" w:color="auto" w:fill="auto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17</w:t>
            </w:r>
          </w:p>
        </w:tc>
      </w:tr>
      <w:tr w:rsidR="00AA28DD">
        <w:trPr>
          <w:trHeight w:val="567"/>
        </w:trPr>
        <w:tc>
          <w:tcPr>
            <w:tcW w:w="1630" w:type="dxa"/>
            <w:tcBorders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4</w:t>
            </w:r>
          </w:p>
        </w:tc>
        <w:tc>
          <w:tcPr>
            <w:tcW w:w="1631" w:type="dxa"/>
            <w:tcBorders>
              <w:bottom w:val="single" w:sz="4" w:space="0" w:color="00000A"/>
              <w:right w:val="single" w:sz="4" w:space="0" w:color="00000A"/>
            </w:tcBorders>
            <w:shd w:val="clear" w:color="auto" w:fill="auto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71</w:t>
            </w:r>
          </w:p>
        </w:tc>
        <w:tc>
          <w:tcPr>
            <w:tcW w:w="4313" w:type="dxa"/>
            <w:tcBorders>
              <w:bottom w:val="single" w:sz="4" w:space="0" w:color="00000A"/>
              <w:right w:val="single" w:sz="4" w:space="0" w:color="00000A"/>
            </w:tcBorders>
            <w:shd w:val="clear" w:color="auto" w:fill="auto"/>
            <w:vAlign w:val="center"/>
          </w:tcPr>
          <w:p w:rsidR="00AA28DD" w:rsidRDefault="00D6782A">
            <w:pPr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Черемуховая – ул. Московская</w:t>
            </w:r>
          </w:p>
        </w:tc>
        <w:tc>
          <w:tcPr>
            <w:tcW w:w="1497" w:type="dxa"/>
            <w:tcBorders>
              <w:bottom w:val="single" w:sz="4" w:space="0" w:color="00000A"/>
              <w:right w:val="single" w:sz="4" w:space="0" w:color="00000A"/>
            </w:tcBorders>
            <w:shd w:val="clear" w:color="auto" w:fill="auto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45,13</w:t>
            </w:r>
          </w:p>
        </w:tc>
        <w:tc>
          <w:tcPr>
            <w:tcW w:w="1631" w:type="dxa"/>
            <w:tcBorders>
              <w:bottom w:val="single" w:sz="4" w:space="0" w:color="00000A"/>
              <w:right w:val="single" w:sz="4" w:space="0" w:color="00000A"/>
            </w:tcBorders>
            <w:shd w:val="clear" w:color="auto" w:fill="auto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РТ</w:t>
            </w:r>
          </w:p>
        </w:tc>
        <w:tc>
          <w:tcPr>
            <w:tcW w:w="1632" w:type="dxa"/>
            <w:tcBorders>
              <w:bottom w:val="single" w:sz="4" w:space="0" w:color="00000A"/>
              <w:right w:val="single" w:sz="4" w:space="0" w:color="00000A"/>
            </w:tcBorders>
            <w:shd w:val="clear" w:color="auto" w:fill="auto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А</w:t>
            </w:r>
          </w:p>
        </w:tc>
        <w:tc>
          <w:tcPr>
            <w:tcW w:w="1631" w:type="dxa"/>
            <w:tcBorders>
              <w:bottom w:val="single" w:sz="4" w:space="0" w:color="00000A"/>
              <w:right w:val="single" w:sz="4" w:space="0" w:color="00000A"/>
            </w:tcBorders>
            <w:shd w:val="clear" w:color="auto" w:fill="auto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М</w:t>
            </w:r>
          </w:p>
        </w:tc>
        <w:tc>
          <w:tcPr>
            <w:tcW w:w="1626" w:type="dxa"/>
            <w:tcBorders>
              <w:bottom w:val="single" w:sz="4" w:space="0" w:color="00000A"/>
              <w:right w:val="single" w:sz="4" w:space="0" w:color="00000A"/>
            </w:tcBorders>
            <w:shd w:val="clear" w:color="auto" w:fill="auto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30</w:t>
            </w:r>
          </w:p>
        </w:tc>
      </w:tr>
      <w:tr w:rsidR="00AA28DD">
        <w:trPr>
          <w:trHeight w:val="567"/>
        </w:trPr>
        <w:tc>
          <w:tcPr>
            <w:tcW w:w="1630" w:type="dxa"/>
            <w:tcBorders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5</w:t>
            </w:r>
          </w:p>
        </w:tc>
        <w:tc>
          <w:tcPr>
            <w:tcW w:w="1631" w:type="dxa"/>
            <w:tcBorders>
              <w:bottom w:val="single" w:sz="4" w:space="0" w:color="00000A"/>
              <w:right w:val="single" w:sz="4" w:space="0" w:color="00000A"/>
            </w:tcBorders>
            <w:shd w:val="clear" w:color="auto" w:fill="auto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77</w:t>
            </w:r>
          </w:p>
        </w:tc>
        <w:tc>
          <w:tcPr>
            <w:tcW w:w="4313" w:type="dxa"/>
            <w:tcBorders>
              <w:bottom w:val="single" w:sz="4" w:space="0" w:color="00000A"/>
              <w:right w:val="single" w:sz="4" w:space="0" w:color="00000A"/>
            </w:tcBorders>
            <w:shd w:val="clear" w:color="auto" w:fill="auto"/>
            <w:vAlign w:val="center"/>
          </w:tcPr>
          <w:p w:rsidR="00AA28DD" w:rsidRDefault="00D6782A">
            <w:pPr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с/о Русское поле – ул. Трактовая (д. Патрушева)</w:t>
            </w:r>
          </w:p>
        </w:tc>
        <w:tc>
          <w:tcPr>
            <w:tcW w:w="1497" w:type="dxa"/>
            <w:tcBorders>
              <w:bottom w:val="single" w:sz="4" w:space="0" w:color="00000A"/>
              <w:right w:val="single" w:sz="4" w:space="0" w:color="00000A"/>
            </w:tcBorders>
            <w:shd w:val="clear" w:color="auto" w:fill="auto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49,27</w:t>
            </w:r>
          </w:p>
        </w:tc>
        <w:tc>
          <w:tcPr>
            <w:tcW w:w="1631" w:type="dxa"/>
            <w:tcBorders>
              <w:bottom w:val="single" w:sz="4" w:space="0" w:color="00000A"/>
              <w:right w:val="single" w:sz="4" w:space="0" w:color="00000A"/>
            </w:tcBorders>
            <w:shd w:val="clear" w:color="auto" w:fill="auto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РТ</w:t>
            </w:r>
          </w:p>
        </w:tc>
        <w:tc>
          <w:tcPr>
            <w:tcW w:w="1632" w:type="dxa"/>
            <w:tcBorders>
              <w:bottom w:val="single" w:sz="4" w:space="0" w:color="00000A"/>
              <w:right w:val="single" w:sz="4" w:space="0" w:color="00000A"/>
            </w:tcBorders>
            <w:shd w:val="clear" w:color="auto" w:fill="auto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А</w:t>
            </w:r>
          </w:p>
        </w:tc>
        <w:tc>
          <w:tcPr>
            <w:tcW w:w="1631" w:type="dxa"/>
            <w:tcBorders>
              <w:bottom w:val="single" w:sz="4" w:space="0" w:color="00000A"/>
              <w:right w:val="single" w:sz="4" w:space="0" w:color="00000A"/>
            </w:tcBorders>
            <w:shd w:val="clear" w:color="auto" w:fill="auto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М</w:t>
            </w:r>
          </w:p>
        </w:tc>
        <w:tc>
          <w:tcPr>
            <w:tcW w:w="1626" w:type="dxa"/>
            <w:tcBorders>
              <w:bottom w:val="single" w:sz="4" w:space="0" w:color="00000A"/>
              <w:right w:val="single" w:sz="4" w:space="0" w:color="00000A"/>
            </w:tcBorders>
            <w:shd w:val="clear" w:color="auto" w:fill="auto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29</w:t>
            </w:r>
          </w:p>
        </w:tc>
      </w:tr>
      <w:tr w:rsidR="00AA28DD">
        <w:trPr>
          <w:trHeight w:val="567"/>
        </w:trPr>
        <w:tc>
          <w:tcPr>
            <w:tcW w:w="1630" w:type="dxa"/>
            <w:tcBorders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6</w:t>
            </w:r>
          </w:p>
        </w:tc>
        <w:tc>
          <w:tcPr>
            <w:tcW w:w="1631" w:type="dxa"/>
            <w:tcBorders>
              <w:bottom w:val="single" w:sz="4" w:space="0" w:color="00000A"/>
              <w:right w:val="single" w:sz="4" w:space="0" w:color="00000A"/>
            </w:tcBorders>
            <w:shd w:val="clear" w:color="auto" w:fill="auto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80</w:t>
            </w:r>
          </w:p>
        </w:tc>
        <w:tc>
          <w:tcPr>
            <w:tcW w:w="4313" w:type="dxa"/>
            <w:tcBorders>
              <w:bottom w:val="single" w:sz="4" w:space="0" w:color="00000A"/>
              <w:right w:val="single" w:sz="4" w:space="0" w:color="00000A"/>
            </w:tcBorders>
            <w:shd w:val="clear" w:color="auto" w:fill="auto"/>
            <w:vAlign w:val="center"/>
          </w:tcPr>
          <w:p w:rsidR="00AA28DD" w:rsidRDefault="00D6782A">
            <w:pPr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мкр. Лесной – ул. Центральная (д. Падерина)</w:t>
            </w:r>
          </w:p>
        </w:tc>
        <w:tc>
          <w:tcPr>
            <w:tcW w:w="1497" w:type="dxa"/>
            <w:tcBorders>
              <w:bottom w:val="single" w:sz="4" w:space="0" w:color="00000A"/>
              <w:right w:val="single" w:sz="4" w:space="0" w:color="00000A"/>
            </w:tcBorders>
            <w:shd w:val="clear" w:color="auto" w:fill="auto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53,06</w:t>
            </w:r>
          </w:p>
        </w:tc>
        <w:tc>
          <w:tcPr>
            <w:tcW w:w="1631" w:type="dxa"/>
            <w:tcBorders>
              <w:bottom w:val="single" w:sz="4" w:space="0" w:color="00000A"/>
              <w:right w:val="single" w:sz="4" w:space="0" w:color="00000A"/>
            </w:tcBorders>
            <w:shd w:val="clear" w:color="auto" w:fill="auto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РТ</w:t>
            </w:r>
          </w:p>
        </w:tc>
        <w:tc>
          <w:tcPr>
            <w:tcW w:w="1632" w:type="dxa"/>
            <w:tcBorders>
              <w:bottom w:val="single" w:sz="4" w:space="0" w:color="00000A"/>
              <w:right w:val="single" w:sz="4" w:space="0" w:color="00000A"/>
            </w:tcBorders>
            <w:shd w:val="clear" w:color="auto" w:fill="auto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А</w:t>
            </w:r>
          </w:p>
        </w:tc>
        <w:tc>
          <w:tcPr>
            <w:tcW w:w="1631" w:type="dxa"/>
            <w:tcBorders>
              <w:bottom w:val="single" w:sz="4" w:space="0" w:color="00000A"/>
              <w:right w:val="single" w:sz="4" w:space="0" w:color="00000A"/>
            </w:tcBorders>
            <w:shd w:val="clear" w:color="auto" w:fill="auto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М</w:t>
            </w:r>
          </w:p>
        </w:tc>
        <w:tc>
          <w:tcPr>
            <w:tcW w:w="1626" w:type="dxa"/>
            <w:tcBorders>
              <w:bottom w:val="single" w:sz="4" w:space="0" w:color="00000A"/>
              <w:right w:val="single" w:sz="4" w:space="0" w:color="00000A"/>
            </w:tcBorders>
            <w:shd w:val="clear" w:color="auto" w:fill="auto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32</w:t>
            </w:r>
          </w:p>
        </w:tc>
      </w:tr>
      <w:tr w:rsidR="00AA28DD">
        <w:trPr>
          <w:trHeight w:val="567"/>
        </w:trPr>
        <w:tc>
          <w:tcPr>
            <w:tcW w:w="1630" w:type="dxa"/>
            <w:tcBorders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7</w:t>
            </w:r>
          </w:p>
        </w:tc>
        <w:tc>
          <w:tcPr>
            <w:tcW w:w="1631" w:type="dxa"/>
            <w:tcBorders>
              <w:bottom w:val="single" w:sz="4" w:space="0" w:color="00000A"/>
              <w:right w:val="single" w:sz="4" w:space="0" w:color="00000A"/>
            </w:tcBorders>
            <w:shd w:val="clear" w:color="auto" w:fill="auto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97</w:t>
            </w:r>
          </w:p>
        </w:tc>
        <w:tc>
          <w:tcPr>
            <w:tcW w:w="4313" w:type="dxa"/>
            <w:tcBorders>
              <w:bottom w:val="single" w:sz="4" w:space="0" w:color="00000A"/>
              <w:right w:val="single" w:sz="4" w:space="0" w:color="00000A"/>
            </w:tcBorders>
            <w:shd w:val="clear" w:color="auto" w:fill="auto"/>
            <w:vAlign w:val="center"/>
          </w:tcPr>
          <w:p w:rsidR="00AA28DD" w:rsidRDefault="00D6782A">
            <w:pPr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з</w:t>
            </w:r>
            <w:r>
              <w:rPr>
                <w:rFonts w:ascii="Arial" w:hAnsi="Arial" w:cs="Arial"/>
                <w:sz w:val="26"/>
                <w:szCs w:val="26"/>
                <w:lang w:eastAsia="ru-RU"/>
              </w:rPr>
              <w:noBreakHyphen/>
              <w:t>д. Медоборудования – с/о Искра 2</w:t>
            </w:r>
          </w:p>
        </w:tc>
        <w:tc>
          <w:tcPr>
            <w:tcW w:w="1497" w:type="dxa"/>
            <w:tcBorders>
              <w:bottom w:val="single" w:sz="4" w:space="0" w:color="00000A"/>
              <w:right w:val="single" w:sz="4" w:space="0" w:color="00000A"/>
            </w:tcBorders>
            <w:shd w:val="clear" w:color="auto" w:fill="auto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49,87</w:t>
            </w:r>
          </w:p>
        </w:tc>
        <w:tc>
          <w:tcPr>
            <w:tcW w:w="1631" w:type="dxa"/>
            <w:tcBorders>
              <w:bottom w:val="single" w:sz="4" w:space="0" w:color="00000A"/>
              <w:right w:val="single" w:sz="4" w:space="0" w:color="00000A"/>
            </w:tcBorders>
            <w:shd w:val="clear" w:color="auto" w:fill="auto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РТ</w:t>
            </w:r>
          </w:p>
        </w:tc>
        <w:tc>
          <w:tcPr>
            <w:tcW w:w="1632" w:type="dxa"/>
            <w:tcBorders>
              <w:bottom w:val="single" w:sz="4" w:space="0" w:color="00000A"/>
              <w:right w:val="single" w:sz="4" w:space="0" w:color="00000A"/>
            </w:tcBorders>
            <w:shd w:val="clear" w:color="auto" w:fill="auto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А</w:t>
            </w:r>
          </w:p>
        </w:tc>
        <w:tc>
          <w:tcPr>
            <w:tcW w:w="1631" w:type="dxa"/>
            <w:tcBorders>
              <w:bottom w:val="single" w:sz="4" w:space="0" w:color="00000A"/>
              <w:right w:val="single" w:sz="4" w:space="0" w:color="00000A"/>
            </w:tcBorders>
            <w:shd w:val="clear" w:color="auto" w:fill="auto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Б</w:t>
            </w:r>
          </w:p>
        </w:tc>
        <w:tc>
          <w:tcPr>
            <w:tcW w:w="1626" w:type="dxa"/>
            <w:tcBorders>
              <w:bottom w:val="single" w:sz="4" w:space="0" w:color="00000A"/>
              <w:right w:val="single" w:sz="4" w:space="0" w:color="00000A"/>
            </w:tcBorders>
            <w:shd w:val="clear" w:color="auto" w:fill="auto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4</w:t>
            </w:r>
          </w:p>
        </w:tc>
      </w:tr>
      <w:tr w:rsidR="00AA28DD">
        <w:trPr>
          <w:trHeight w:val="567"/>
        </w:trPr>
        <w:tc>
          <w:tcPr>
            <w:tcW w:w="1630" w:type="dxa"/>
            <w:vMerge w:val="restart"/>
            <w:tcBorders>
              <w:left w:val="single" w:sz="4" w:space="0" w:color="00000A"/>
              <w:bottom w:val="single" w:sz="4" w:space="0" w:color="000001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8</w:t>
            </w:r>
          </w:p>
        </w:tc>
        <w:tc>
          <w:tcPr>
            <w:tcW w:w="1631" w:type="dxa"/>
            <w:vMerge w:val="restart"/>
            <w:tcBorders>
              <w:left w:val="single" w:sz="4" w:space="0" w:color="00000A"/>
              <w:bottom w:val="single" w:sz="4" w:space="0" w:color="000001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119</w:t>
            </w:r>
          </w:p>
        </w:tc>
        <w:tc>
          <w:tcPr>
            <w:tcW w:w="4313" w:type="dxa"/>
            <w:vMerge w:val="restart"/>
            <w:tcBorders>
              <w:left w:val="single" w:sz="4" w:space="0" w:color="00000A"/>
              <w:bottom w:val="single" w:sz="4" w:space="0" w:color="000001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AA28DD" w:rsidRDefault="00D6782A">
            <w:pPr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з</w:t>
            </w:r>
            <w:r>
              <w:rPr>
                <w:rFonts w:ascii="Arial" w:hAnsi="Arial" w:cs="Arial"/>
                <w:sz w:val="26"/>
                <w:szCs w:val="26"/>
                <w:lang w:eastAsia="ru-RU"/>
              </w:rPr>
              <w:noBreakHyphen/>
              <w:t>д. Медоборудования – с/о Промстроевец</w:t>
            </w:r>
          </w:p>
        </w:tc>
        <w:tc>
          <w:tcPr>
            <w:tcW w:w="1497" w:type="dxa"/>
            <w:vMerge w:val="restart"/>
            <w:tcBorders>
              <w:left w:val="single" w:sz="4" w:space="0" w:color="00000A"/>
              <w:bottom w:val="single" w:sz="4" w:space="0" w:color="000001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38,19</w:t>
            </w:r>
          </w:p>
        </w:tc>
        <w:tc>
          <w:tcPr>
            <w:tcW w:w="1631" w:type="dxa"/>
            <w:vMerge w:val="restart"/>
            <w:tcBorders>
              <w:left w:val="single" w:sz="4" w:space="0" w:color="00000A"/>
              <w:bottom w:val="single" w:sz="4" w:space="0" w:color="000001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РТ</w:t>
            </w:r>
          </w:p>
        </w:tc>
        <w:tc>
          <w:tcPr>
            <w:tcW w:w="1632" w:type="dxa"/>
            <w:vMerge w:val="restart"/>
            <w:tcBorders>
              <w:left w:val="single" w:sz="4" w:space="0" w:color="00000A"/>
              <w:bottom w:val="single" w:sz="4" w:space="0" w:color="000001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А</w:t>
            </w:r>
          </w:p>
        </w:tc>
        <w:tc>
          <w:tcPr>
            <w:tcW w:w="1631" w:type="dxa"/>
            <w:tcBorders>
              <w:bottom w:val="single" w:sz="4" w:space="0" w:color="00000A"/>
              <w:right w:val="single" w:sz="4" w:space="0" w:color="00000A"/>
            </w:tcBorders>
            <w:shd w:val="clear" w:color="auto" w:fill="auto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Б</w:t>
            </w:r>
          </w:p>
        </w:tc>
        <w:tc>
          <w:tcPr>
            <w:tcW w:w="1626" w:type="dxa"/>
            <w:tcBorders>
              <w:bottom w:val="single" w:sz="4" w:space="0" w:color="00000A"/>
              <w:right w:val="single" w:sz="4" w:space="0" w:color="00000A"/>
            </w:tcBorders>
            <w:shd w:val="clear" w:color="auto" w:fill="auto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3</w:t>
            </w:r>
          </w:p>
        </w:tc>
      </w:tr>
      <w:tr w:rsidR="00AA28DD">
        <w:trPr>
          <w:trHeight w:val="567"/>
        </w:trPr>
        <w:tc>
          <w:tcPr>
            <w:tcW w:w="1630" w:type="dxa"/>
            <w:vMerge/>
            <w:tcBorders>
              <w:left w:val="single" w:sz="4" w:space="0" w:color="00000A"/>
              <w:bottom w:val="single" w:sz="4" w:space="0" w:color="000001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AA28DD" w:rsidRDefault="00AA28DD">
            <w:pPr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</w:p>
        </w:tc>
        <w:tc>
          <w:tcPr>
            <w:tcW w:w="1631" w:type="dxa"/>
            <w:vMerge/>
            <w:tcBorders>
              <w:left w:val="single" w:sz="4" w:space="0" w:color="00000A"/>
              <w:bottom w:val="single" w:sz="4" w:space="0" w:color="000001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AA28DD" w:rsidRDefault="00AA28DD">
            <w:pPr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</w:p>
        </w:tc>
        <w:tc>
          <w:tcPr>
            <w:tcW w:w="4313" w:type="dxa"/>
            <w:vMerge/>
            <w:tcBorders>
              <w:left w:val="single" w:sz="4" w:space="0" w:color="00000A"/>
              <w:bottom w:val="single" w:sz="4" w:space="0" w:color="000001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AA28DD" w:rsidRDefault="00AA28DD">
            <w:pPr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</w:p>
        </w:tc>
        <w:tc>
          <w:tcPr>
            <w:tcW w:w="1497" w:type="dxa"/>
            <w:vMerge/>
            <w:tcBorders>
              <w:left w:val="single" w:sz="4" w:space="0" w:color="00000A"/>
              <w:bottom w:val="single" w:sz="4" w:space="0" w:color="000001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AA28DD" w:rsidRDefault="00AA28DD">
            <w:pPr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</w:p>
        </w:tc>
        <w:tc>
          <w:tcPr>
            <w:tcW w:w="1631" w:type="dxa"/>
            <w:vMerge/>
            <w:tcBorders>
              <w:left w:val="single" w:sz="4" w:space="0" w:color="00000A"/>
              <w:bottom w:val="single" w:sz="4" w:space="0" w:color="000001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AA28DD" w:rsidRDefault="00AA28DD">
            <w:pPr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</w:p>
        </w:tc>
        <w:tc>
          <w:tcPr>
            <w:tcW w:w="1632" w:type="dxa"/>
            <w:vMerge/>
            <w:tcBorders>
              <w:left w:val="single" w:sz="4" w:space="0" w:color="00000A"/>
              <w:bottom w:val="single" w:sz="4" w:space="0" w:color="000001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AA28DD" w:rsidRDefault="00AA28DD">
            <w:pPr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</w:p>
        </w:tc>
        <w:tc>
          <w:tcPr>
            <w:tcW w:w="1631" w:type="dxa"/>
            <w:tcBorders>
              <w:bottom w:val="single" w:sz="4" w:space="0" w:color="00000A"/>
              <w:right w:val="single" w:sz="4" w:space="0" w:color="00000A"/>
            </w:tcBorders>
            <w:shd w:val="clear" w:color="auto" w:fill="auto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ОБ</w:t>
            </w:r>
          </w:p>
        </w:tc>
        <w:tc>
          <w:tcPr>
            <w:tcW w:w="1626" w:type="dxa"/>
            <w:tcBorders>
              <w:bottom w:val="single" w:sz="4" w:space="0" w:color="00000A"/>
              <w:right w:val="single" w:sz="4" w:space="0" w:color="00000A"/>
            </w:tcBorders>
            <w:shd w:val="clear" w:color="auto" w:fill="auto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</w:t>
            </w:r>
          </w:p>
        </w:tc>
      </w:tr>
      <w:tr w:rsidR="00AA28DD">
        <w:trPr>
          <w:trHeight w:val="567"/>
        </w:trPr>
        <w:tc>
          <w:tcPr>
            <w:tcW w:w="1630" w:type="dxa"/>
            <w:tcBorders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lastRenderedPageBreak/>
              <w:t>9</w:t>
            </w:r>
          </w:p>
        </w:tc>
        <w:tc>
          <w:tcPr>
            <w:tcW w:w="1631" w:type="dxa"/>
            <w:tcBorders>
              <w:bottom w:val="single" w:sz="4" w:space="0" w:color="00000A"/>
              <w:right w:val="single" w:sz="4" w:space="0" w:color="00000A"/>
            </w:tcBorders>
            <w:shd w:val="clear" w:color="auto" w:fill="auto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124</w:t>
            </w:r>
          </w:p>
        </w:tc>
        <w:tc>
          <w:tcPr>
            <w:tcW w:w="4313" w:type="dxa"/>
            <w:tcBorders>
              <w:bottom w:val="single" w:sz="4" w:space="0" w:color="00000A"/>
              <w:right w:val="single" w:sz="4" w:space="0" w:color="00000A"/>
            </w:tcBorders>
            <w:shd w:val="clear" w:color="auto" w:fill="auto"/>
            <w:vAlign w:val="center"/>
          </w:tcPr>
          <w:p w:rsidR="00AA28DD" w:rsidRDefault="00D6782A">
            <w:pPr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Областная библиотека – Сибнефтемаш</w:t>
            </w:r>
          </w:p>
        </w:tc>
        <w:tc>
          <w:tcPr>
            <w:tcW w:w="1497" w:type="dxa"/>
            <w:tcBorders>
              <w:bottom w:val="single" w:sz="4" w:space="0" w:color="00000A"/>
              <w:right w:val="single" w:sz="4" w:space="0" w:color="00000A"/>
            </w:tcBorders>
            <w:shd w:val="clear" w:color="auto" w:fill="auto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37,04</w:t>
            </w:r>
          </w:p>
        </w:tc>
        <w:tc>
          <w:tcPr>
            <w:tcW w:w="1631" w:type="dxa"/>
            <w:tcBorders>
              <w:bottom w:val="single" w:sz="4" w:space="0" w:color="00000A"/>
              <w:right w:val="single" w:sz="4" w:space="0" w:color="00000A"/>
            </w:tcBorders>
            <w:shd w:val="clear" w:color="auto" w:fill="auto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РТ</w:t>
            </w:r>
          </w:p>
        </w:tc>
        <w:tc>
          <w:tcPr>
            <w:tcW w:w="1632" w:type="dxa"/>
            <w:tcBorders>
              <w:bottom w:val="single" w:sz="4" w:space="0" w:color="00000A"/>
              <w:right w:val="single" w:sz="4" w:space="0" w:color="00000A"/>
            </w:tcBorders>
            <w:shd w:val="clear" w:color="auto" w:fill="auto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А</w:t>
            </w:r>
          </w:p>
        </w:tc>
        <w:tc>
          <w:tcPr>
            <w:tcW w:w="1631" w:type="dxa"/>
            <w:tcBorders>
              <w:bottom w:val="single" w:sz="4" w:space="0" w:color="00000A"/>
              <w:right w:val="single" w:sz="4" w:space="0" w:color="00000A"/>
            </w:tcBorders>
            <w:shd w:val="clear" w:color="auto" w:fill="auto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Б</w:t>
            </w:r>
          </w:p>
        </w:tc>
        <w:tc>
          <w:tcPr>
            <w:tcW w:w="1626" w:type="dxa"/>
            <w:tcBorders>
              <w:bottom w:val="single" w:sz="4" w:space="0" w:color="00000A"/>
              <w:right w:val="single" w:sz="4" w:space="0" w:color="00000A"/>
            </w:tcBorders>
            <w:shd w:val="clear" w:color="auto" w:fill="auto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3</w:t>
            </w:r>
          </w:p>
        </w:tc>
      </w:tr>
      <w:tr w:rsidR="00AA28DD">
        <w:trPr>
          <w:trHeight w:val="567"/>
        </w:trPr>
        <w:tc>
          <w:tcPr>
            <w:tcW w:w="1630" w:type="dxa"/>
            <w:vMerge w:val="restart"/>
            <w:tcBorders>
              <w:left w:val="single" w:sz="4" w:space="0" w:color="00000A"/>
              <w:bottom w:val="single" w:sz="4" w:space="0" w:color="000001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10</w:t>
            </w:r>
          </w:p>
        </w:tc>
        <w:tc>
          <w:tcPr>
            <w:tcW w:w="1631" w:type="dxa"/>
            <w:vMerge w:val="restart"/>
            <w:tcBorders>
              <w:left w:val="single" w:sz="4" w:space="0" w:color="00000A"/>
              <w:bottom w:val="single" w:sz="4" w:space="0" w:color="000001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129</w:t>
            </w:r>
          </w:p>
        </w:tc>
        <w:tc>
          <w:tcPr>
            <w:tcW w:w="4313" w:type="dxa"/>
            <w:vMerge w:val="restart"/>
            <w:tcBorders>
              <w:left w:val="single" w:sz="4" w:space="0" w:color="00000A"/>
              <w:bottom w:val="single" w:sz="4" w:space="0" w:color="000001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AA28DD" w:rsidRDefault="00D6782A">
            <w:pPr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з</w:t>
            </w:r>
            <w:r>
              <w:rPr>
                <w:rFonts w:ascii="Arial" w:hAnsi="Arial" w:cs="Arial"/>
                <w:sz w:val="26"/>
                <w:szCs w:val="26"/>
                <w:lang w:eastAsia="ru-RU"/>
              </w:rPr>
              <w:noBreakHyphen/>
              <w:t>д. Медоборудования – с/о Ромашка</w:t>
            </w:r>
          </w:p>
        </w:tc>
        <w:tc>
          <w:tcPr>
            <w:tcW w:w="1497" w:type="dxa"/>
            <w:vMerge w:val="restart"/>
            <w:tcBorders>
              <w:left w:val="single" w:sz="4" w:space="0" w:color="00000A"/>
              <w:bottom w:val="single" w:sz="4" w:space="0" w:color="000001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60,74</w:t>
            </w:r>
          </w:p>
        </w:tc>
        <w:tc>
          <w:tcPr>
            <w:tcW w:w="1631" w:type="dxa"/>
            <w:vMerge w:val="restart"/>
            <w:tcBorders>
              <w:left w:val="single" w:sz="4" w:space="0" w:color="00000A"/>
              <w:bottom w:val="single" w:sz="4" w:space="0" w:color="000001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РТ</w:t>
            </w:r>
          </w:p>
        </w:tc>
        <w:tc>
          <w:tcPr>
            <w:tcW w:w="1632" w:type="dxa"/>
            <w:vMerge w:val="restart"/>
            <w:tcBorders>
              <w:left w:val="single" w:sz="4" w:space="0" w:color="00000A"/>
              <w:bottom w:val="single" w:sz="4" w:space="0" w:color="000001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А</w:t>
            </w:r>
          </w:p>
        </w:tc>
        <w:tc>
          <w:tcPr>
            <w:tcW w:w="1631" w:type="dxa"/>
            <w:tcBorders>
              <w:bottom w:val="single" w:sz="4" w:space="0" w:color="00000A"/>
              <w:right w:val="single" w:sz="4" w:space="0" w:color="00000A"/>
            </w:tcBorders>
            <w:shd w:val="clear" w:color="auto" w:fill="auto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Б</w:t>
            </w:r>
          </w:p>
        </w:tc>
        <w:tc>
          <w:tcPr>
            <w:tcW w:w="1626" w:type="dxa"/>
            <w:tcBorders>
              <w:bottom w:val="single" w:sz="4" w:space="0" w:color="00000A"/>
              <w:right w:val="single" w:sz="4" w:space="0" w:color="00000A"/>
            </w:tcBorders>
            <w:shd w:val="clear" w:color="auto" w:fill="auto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8</w:t>
            </w:r>
          </w:p>
        </w:tc>
      </w:tr>
      <w:tr w:rsidR="00AA28DD">
        <w:trPr>
          <w:trHeight w:val="567"/>
        </w:trPr>
        <w:tc>
          <w:tcPr>
            <w:tcW w:w="1630" w:type="dxa"/>
            <w:vMerge/>
            <w:tcBorders>
              <w:left w:val="single" w:sz="4" w:space="0" w:color="00000A"/>
              <w:bottom w:val="single" w:sz="4" w:space="0" w:color="000001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AA28DD" w:rsidRDefault="00AA28DD">
            <w:pPr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</w:p>
        </w:tc>
        <w:tc>
          <w:tcPr>
            <w:tcW w:w="1631" w:type="dxa"/>
            <w:vMerge/>
            <w:tcBorders>
              <w:left w:val="single" w:sz="4" w:space="0" w:color="00000A"/>
              <w:bottom w:val="single" w:sz="4" w:space="0" w:color="000001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AA28DD" w:rsidRDefault="00AA28DD">
            <w:pPr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</w:p>
        </w:tc>
        <w:tc>
          <w:tcPr>
            <w:tcW w:w="4313" w:type="dxa"/>
            <w:vMerge/>
            <w:tcBorders>
              <w:left w:val="single" w:sz="4" w:space="0" w:color="00000A"/>
              <w:bottom w:val="single" w:sz="4" w:space="0" w:color="000001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AA28DD" w:rsidRDefault="00AA28DD">
            <w:pPr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</w:p>
        </w:tc>
        <w:tc>
          <w:tcPr>
            <w:tcW w:w="1497" w:type="dxa"/>
            <w:vMerge/>
            <w:tcBorders>
              <w:left w:val="single" w:sz="4" w:space="0" w:color="00000A"/>
              <w:bottom w:val="single" w:sz="4" w:space="0" w:color="000001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AA28DD" w:rsidRDefault="00AA28DD">
            <w:pPr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</w:p>
        </w:tc>
        <w:tc>
          <w:tcPr>
            <w:tcW w:w="1631" w:type="dxa"/>
            <w:vMerge/>
            <w:tcBorders>
              <w:left w:val="single" w:sz="4" w:space="0" w:color="00000A"/>
              <w:bottom w:val="single" w:sz="4" w:space="0" w:color="000001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AA28DD" w:rsidRDefault="00AA28DD">
            <w:pPr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</w:p>
        </w:tc>
        <w:tc>
          <w:tcPr>
            <w:tcW w:w="1632" w:type="dxa"/>
            <w:vMerge/>
            <w:tcBorders>
              <w:left w:val="single" w:sz="4" w:space="0" w:color="00000A"/>
              <w:bottom w:val="single" w:sz="4" w:space="0" w:color="000001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AA28DD" w:rsidRDefault="00AA28DD">
            <w:pPr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</w:p>
        </w:tc>
        <w:tc>
          <w:tcPr>
            <w:tcW w:w="1631" w:type="dxa"/>
            <w:tcBorders>
              <w:bottom w:val="single" w:sz="4" w:space="0" w:color="00000A"/>
              <w:right w:val="single" w:sz="4" w:space="0" w:color="00000A"/>
            </w:tcBorders>
            <w:shd w:val="clear" w:color="auto" w:fill="auto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ОБ</w:t>
            </w:r>
          </w:p>
        </w:tc>
        <w:tc>
          <w:tcPr>
            <w:tcW w:w="1626" w:type="dxa"/>
            <w:tcBorders>
              <w:bottom w:val="single" w:sz="4" w:space="0" w:color="00000A"/>
              <w:right w:val="single" w:sz="4" w:space="0" w:color="00000A"/>
            </w:tcBorders>
            <w:shd w:val="clear" w:color="auto" w:fill="auto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</w:t>
            </w:r>
          </w:p>
        </w:tc>
      </w:tr>
      <w:tr w:rsidR="00AA28DD">
        <w:trPr>
          <w:trHeight w:val="567"/>
        </w:trPr>
        <w:tc>
          <w:tcPr>
            <w:tcW w:w="1630" w:type="dxa"/>
            <w:tcBorders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11</w:t>
            </w:r>
          </w:p>
        </w:tc>
        <w:tc>
          <w:tcPr>
            <w:tcW w:w="1631" w:type="dxa"/>
            <w:tcBorders>
              <w:bottom w:val="single" w:sz="4" w:space="0" w:color="00000A"/>
              <w:right w:val="single" w:sz="4" w:space="0" w:color="00000A"/>
            </w:tcBorders>
            <w:shd w:val="clear" w:color="auto" w:fill="auto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134</w:t>
            </w:r>
          </w:p>
        </w:tc>
        <w:tc>
          <w:tcPr>
            <w:tcW w:w="4313" w:type="dxa"/>
            <w:tcBorders>
              <w:bottom w:val="single" w:sz="4" w:space="0" w:color="00000A"/>
              <w:right w:val="single" w:sz="4" w:space="0" w:color="00000A"/>
            </w:tcBorders>
            <w:shd w:val="clear" w:color="auto" w:fill="auto"/>
            <w:vAlign w:val="center"/>
          </w:tcPr>
          <w:p w:rsidR="00AA28DD" w:rsidRDefault="00D6782A">
            <w:pPr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з</w:t>
            </w:r>
            <w:r>
              <w:rPr>
                <w:rFonts w:ascii="Arial" w:hAnsi="Arial" w:cs="Arial"/>
                <w:sz w:val="26"/>
                <w:szCs w:val="26"/>
                <w:lang w:eastAsia="ru-RU"/>
              </w:rPr>
              <w:noBreakHyphen/>
              <w:t>д. Медоборудования – с/о Ясная поляна</w:t>
            </w:r>
          </w:p>
        </w:tc>
        <w:tc>
          <w:tcPr>
            <w:tcW w:w="1497" w:type="dxa"/>
            <w:tcBorders>
              <w:bottom w:val="single" w:sz="4" w:space="0" w:color="00000A"/>
              <w:right w:val="single" w:sz="4" w:space="0" w:color="00000A"/>
            </w:tcBorders>
            <w:shd w:val="clear" w:color="auto" w:fill="auto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44,13</w:t>
            </w:r>
          </w:p>
        </w:tc>
        <w:tc>
          <w:tcPr>
            <w:tcW w:w="1631" w:type="dxa"/>
            <w:tcBorders>
              <w:bottom w:val="single" w:sz="4" w:space="0" w:color="00000A"/>
              <w:right w:val="single" w:sz="4" w:space="0" w:color="00000A"/>
            </w:tcBorders>
            <w:shd w:val="clear" w:color="auto" w:fill="auto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РТ</w:t>
            </w:r>
          </w:p>
        </w:tc>
        <w:tc>
          <w:tcPr>
            <w:tcW w:w="1632" w:type="dxa"/>
            <w:tcBorders>
              <w:bottom w:val="single" w:sz="4" w:space="0" w:color="00000A"/>
              <w:right w:val="single" w:sz="4" w:space="0" w:color="00000A"/>
            </w:tcBorders>
            <w:shd w:val="clear" w:color="auto" w:fill="auto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А</w:t>
            </w:r>
          </w:p>
        </w:tc>
        <w:tc>
          <w:tcPr>
            <w:tcW w:w="1631" w:type="dxa"/>
            <w:tcBorders>
              <w:bottom w:val="single" w:sz="4" w:space="0" w:color="00000A"/>
              <w:right w:val="single" w:sz="4" w:space="0" w:color="00000A"/>
            </w:tcBorders>
            <w:shd w:val="clear" w:color="auto" w:fill="auto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Б</w:t>
            </w:r>
          </w:p>
        </w:tc>
        <w:tc>
          <w:tcPr>
            <w:tcW w:w="1626" w:type="dxa"/>
            <w:tcBorders>
              <w:bottom w:val="single" w:sz="4" w:space="0" w:color="00000A"/>
              <w:right w:val="single" w:sz="4" w:space="0" w:color="00000A"/>
            </w:tcBorders>
            <w:shd w:val="clear" w:color="auto" w:fill="auto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</w:t>
            </w:r>
          </w:p>
        </w:tc>
      </w:tr>
      <w:tr w:rsidR="00AA28DD">
        <w:trPr>
          <w:trHeight w:val="567"/>
        </w:trPr>
        <w:tc>
          <w:tcPr>
            <w:tcW w:w="1630" w:type="dxa"/>
            <w:vMerge w:val="restart"/>
            <w:tcBorders>
              <w:left w:val="single" w:sz="4" w:space="0" w:color="00000A"/>
              <w:bottom w:val="single" w:sz="4" w:space="0" w:color="000001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12</w:t>
            </w:r>
          </w:p>
        </w:tc>
        <w:tc>
          <w:tcPr>
            <w:tcW w:w="1631" w:type="dxa"/>
            <w:vMerge w:val="restart"/>
            <w:tcBorders>
              <w:left w:val="single" w:sz="4" w:space="0" w:color="00000A"/>
              <w:bottom w:val="single" w:sz="4" w:space="0" w:color="000001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138</w:t>
            </w:r>
          </w:p>
        </w:tc>
        <w:tc>
          <w:tcPr>
            <w:tcW w:w="4313" w:type="dxa"/>
            <w:vMerge w:val="restart"/>
            <w:tcBorders>
              <w:left w:val="single" w:sz="4" w:space="0" w:color="00000A"/>
              <w:bottom w:val="single" w:sz="4" w:space="0" w:color="000001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AA28DD" w:rsidRDefault="00D6782A">
            <w:pPr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Центральный рынок – с/о Сибирь</w:t>
            </w:r>
          </w:p>
        </w:tc>
        <w:tc>
          <w:tcPr>
            <w:tcW w:w="1497" w:type="dxa"/>
            <w:vMerge w:val="restart"/>
            <w:tcBorders>
              <w:left w:val="single" w:sz="4" w:space="0" w:color="00000A"/>
              <w:bottom w:val="single" w:sz="4" w:space="0" w:color="000001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70,64</w:t>
            </w:r>
          </w:p>
        </w:tc>
        <w:tc>
          <w:tcPr>
            <w:tcW w:w="1631" w:type="dxa"/>
            <w:vMerge w:val="restart"/>
            <w:tcBorders>
              <w:left w:val="single" w:sz="4" w:space="0" w:color="00000A"/>
              <w:bottom w:val="single" w:sz="4" w:space="0" w:color="000001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РТ</w:t>
            </w:r>
          </w:p>
        </w:tc>
        <w:tc>
          <w:tcPr>
            <w:tcW w:w="1632" w:type="dxa"/>
            <w:vMerge w:val="restart"/>
            <w:tcBorders>
              <w:left w:val="single" w:sz="4" w:space="0" w:color="00000A"/>
              <w:bottom w:val="single" w:sz="4" w:space="0" w:color="000001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А</w:t>
            </w:r>
          </w:p>
        </w:tc>
        <w:tc>
          <w:tcPr>
            <w:tcW w:w="1631" w:type="dxa"/>
            <w:tcBorders>
              <w:bottom w:val="single" w:sz="4" w:space="0" w:color="00000A"/>
              <w:right w:val="single" w:sz="4" w:space="0" w:color="00000A"/>
            </w:tcBorders>
            <w:shd w:val="clear" w:color="auto" w:fill="auto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Б</w:t>
            </w:r>
          </w:p>
        </w:tc>
        <w:tc>
          <w:tcPr>
            <w:tcW w:w="1626" w:type="dxa"/>
            <w:tcBorders>
              <w:bottom w:val="single" w:sz="4" w:space="0" w:color="00000A"/>
              <w:right w:val="single" w:sz="4" w:space="0" w:color="00000A"/>
            </w:tcBorders>
            <w:shd w:val="clear" w:color="auto" w:fill="auto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</w:t>
            </w:r>
          </w:p>
        </w:tc>
      </w:tr>
      <w:tr w:rsidR="00AA28DD">
        <w:trPr>
          <w:trHeight w:val="567"/>
        </w:trPr>
        <w:tc>
          <w:tcPr>
            <w:tcW w:w="1630" w:type="dxa"/>
            <w:vMerge/>
            <w:tcBorders>
              <w:left w:val="single" w:sz="4" w:space="0" w:color="00000A"/>
              <w:bottom w:val="single" w:sz="4" w:space="0" w:color="000001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AA28DD" w:rsidRDefault="00AA28DD">
            <w:pPr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</w:p>
        </w:tc>
        <w:tc>
          <w:tcPr>
            <w:tcW w:w="1631" w:type="dxa"/>
            <w:vMerge/>
            <w:tcBorders>
              <w:left w:val="single" w:sz="4" w:space="0" w:color="00000A"/>
              <w:bottom w:val="single" w:sz="4" w:space="0" w:color="000001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AA28DD" w:rsidRDefault="00AA28DD">
            <w:pPr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</w:p>
        </w:tc>
        <w:tc>
          <w:tcPr>
            <w:tcW w:w="4313" w:type="dxa"/>
            <w:vMerge/>
            <w:tcBorders>
              <w:left w:val="single" w:sz="4" w:space="0" w:color="00000A"/>
              <w:bottom w:val="single" w:sz="4" w:space="0" w:color="000001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AA28DD" w:rsidRDefault="00AA28DD">
            <w:pPr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</w:p>
        </w:tc>
        <w:tc>
          <w:tcPr>
            <w:tcW w:w="1497" w:type="dxa"/>
            <w:vMerge/>
            <w:tcBorders>
              <w:left w:val="single" w:sz="4" w:space="0" w:color="00000A"/>
              <w:bottom w:val="single" w:sz="4" w:space="0" w:color="000001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AA28DD" w:rsidRDefault="00AA28DD">
            <w:pPr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</w:p>
        </w:tc>
        <w:tc>
          <w:tcPr>
            <w:tcW w:w="1631" w:type="dxa"/>
            <w:vMerge/>
            <w:tcBorders>
              <w:left w:val="single" w:sz="4" w:space="0" w:color="00000A"/>
              <w:bottom w:val="single" w:sz="4" w:space="0" w:color="000001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AA28DD" w:rsidRDefault="00AA28DD">
            <w:pPr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</w:p>
        </w:tc>
        <w:tc>
          <w:tcPr>
            <w:tcW w:w="1632" w:type="dxa"/>
            <w:vMerge/>
            <w:tcBorders>
              <w:left w:val="single" w:sz="4" w:space="0" w:color="00000A"/>
              <w:bottom w:val="single" w:sz="4" w:space="0" w:color="000001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AA28DD" w:rsidRDefault="00AA28DD">
            <w:pPr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</w:p>
        </w:tc>
        <w:tc>
          <w:tcPr>
            <w:tcW w:w="1631" w:type="dxa"/>
            <w:tcBorders>
              <w:bottom w:val="single" w:sz="4" w:space="0" w:color="00000A"/>
              <w:right w:val="single" w:sz="4" w:space="0" w:color="00000A"/>
            </w:tcBorders>
            <w:shd w:val="clear" w:color="auto" w:fill="auto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ОБ</w:t>
            </w:r>
          </w:p>
        </w:tc>
        <w:tc>
          <w:tcPr>
            <w:tcW w:w="1626" w:type="dxa"/>
            <w:tcBorders>
              <w:bottom w:val="single" w:sz="4" w:space="0" w:color="00000A"/>
              <w:right w:val="single" w:sz="4" w:space="0" w:color="00000A"/>
            </w:tcBorders>
            <w:shd w:val="clear" w:color="auto" w:fill="auto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</w:t>
            </w:r>
          </w:p>
        </w:tc>
      </w:tr>
      <w:tr w:rsidR="00AA28DD">
        <w:trPr>
          <w:trHeight w:val="567"/>
        </w:trPr>
        <w:tc>
          <w:tcPr>
            <w:tcW w:w="1630" w:type="dxa"/>
            <w:tcBorders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13</w:t>
            </w:r>
          </w:p>
        </w:tc>
        <w:tc>
          <w:tcPr>
            <w:tcW w:w="1631" w:type="dxa"/>
            <w:tcBorders>
              <w:bottom w:val="single" w:sz="4" w:space="0" w:color="00000A"/>
              <w:right w:val="single" w:sz="4" w:space="0" w:color="00000A"/>
            </w:tcBorders>
            <w:shd w:val="clear" w:color="auto" w:fill="auto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141</w:t>
            </w:r>
          </w:p>
        </w:tc>
        <w:tc>
          <w:tcPr>
            <w:tcW w:w="4313" w:type="dxa"/>
            <w:tcBorders>
              <w:bottom w:val="single" w:sz="4" w:space="0" w:color="00000A"/>
              <w:right w:val="single" w:sz="4" w:space="0" w:color="00000A"/>
            </w:tcBorders>
            <w:shd w:val="clear" w:color="auto" w:fill="auto"/>
            <w:vAlign w:val="center"/>
          </w:tcPr>
          <w:p w:rsidR="00AA28DD" w:rsidRDefault="00D6782A">
            <w:pPr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Сквер им. Немцова – с. Луговое</w:t>
            </w:r>
          </w:p>
        </w:tc>
        <w:tc>
          <w:tcPr>
            <w:tcW w:w="1497" w:type="dxa"/>
            <w:tcBorders>
              <w:bottom w:val="single" w:sz="4" w:space="0" w:color="00000A"/>
              <w:right w:val="single" w:sz="4" w:space="0" w:color="00000A"/>
            </w:tcBorders>
            <w:shd w:val="clear" w:color="auto" w:fill="auto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43</w:t>
            </w:r>
          </w:p>
        </w:tc>
        <w:tc>
          <w:tcPr>
            <w:tcW w:w="1631" w:type="dxa"/>
            <w:tcBorders>
              <w:bottom w:val="single" w:sz="4" w:space="0" w:color="00000A"/>
              <w:right w:val="single" w:sz="4" w:space="0" w:color="00000A"/>
            </w:tcBorders>
            <w:shd w:val="clear" w:color="auto" w:fill="auto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РТ</w:t>
            </w:r>
          </w:p>
        </w:tc>
        <w:tc>
          <w:tcPr>
            <w:tcW w:w="1632" w:type="dxa"/>
            <w:tcBorders>
              <w:bottom w:val="single" w:sz="4" w:space="0" w:color="00000A"/>
              <w:right w:val="single" w:sz="4" w:space="0" w:color="00000A"/>
            </w:tcBorders>
            <w:shd w:val="clear" w:color="auto" w:fill="auto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А</w:t>
            </w:r>
          </w:p>
        </w:tc>
        <w:tc>
          <w:tcPr>
            <w:tcW w:w="1631" w:type="dxa"/>
            <w:tcBorders>
              <w:bottom w:val="single" w:sz="4" w:space="0" w:color="00000A"/>
              <w:right w:val="single" w:sz="4" w:space="0" w:color="00000A"/>
            </w:tcBorders>
            <w:shd w:val="clear" w:color="auto" w:fill="auto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ОБ</w:t>
            </w:r>
          </w:p>
        </w:tc>
        <w:tc>
          <w:tcPr>
            <w:tcW w:w="1626" w:type="dxa"/>
            <w:tcBorders>
              <w:bottom w:val="single" w:sz="4" w:space="0" w:color="00000A"/>
              <w:right w:val="single" w:sz="4" w:space="0" w:color="00000A"/>
            </w:tcBorders>
            <w:shd w:val="clear" w:color="auto" w:fill="auto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</w:t>
            </w:r>
          </w:p>
        </w:tc>
      </w:tr>
      <w:tr w:rsidR="00AA28DD">
        <w:trPr>
          <w:trHeight w:val="567"/>
        </w:trPr>
        <w:tc>
          <w:tcPr>
            <w:tcW w:w="1630" w:type="dxa"/>
            <w:vMerge w:val="restart"/>
            <w:tcBorders>
              <w:left w:val="single" w:sz="4" w:space="0" w:color="00000A"/>
              <w:bottom w:val="single" w:sz="4" w:space="0" w:color="000001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14</w:t>
            </w:r>
          </w:p>
        </w:tc>
        <w:tc>
          <w:tcPr>
            <w:tcW w:w="1631" w:type="dxa"/>
            <w:vMerge w:val="restart"/>
            <w:tcBorders>
              <w:left w:val="single" w:sz="4" w:space="0" w:color="00000A"/>
              <w:bottom w:val="single" w:sz="4" w:space="0" w:color="000001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143</w:t>
            </w:r>
          </w:p>
        </w:tc>
        <w:tc>
          <w:tcPr>
            <w:tcW w:w="4313" w:type="dxa"/>
            <w:vMerge w:val="restart"/>
            <w:tcBorders>
              <w:left w:val="single" w:sz="4" w:space="0" w:color="00000A"/>
              <w:bottom w:val="single" w:sz="4" w:space="0" w:color="000001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AA28DD" w:rsidRDefault="00D6782A">
            <w:pPr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Центральный рынок – с/о Речник</w:t>
            </w:r>
          </w:p>
        </w:tc>
        <w:tc>
          <w:tcPr>
            <w:tcW w:w="1497" w:type="dxa"/>
            <w:vMerge w:val="restart"/>
            <w:tcBorders>
              <w:left w:val="single" w:sz="4" w:space="0" w:color="00000A"/>
              <w:bottom w:val="single" w:sz="4" w:space="0" w:color="000001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48,32</w:t>
            </w:r>
          </w:p>
        </w:tc>
        <w:tc>
          <w:tcPr>
            <w:tcW w:w="1631" w:type="dxa"/>
            <w:vMerge w:val="restart"/>
            <w:tcBorders>
              <w:left w:val="single" w:sz="4" w:space="0" w:color="00000A"/>
              <w:bottom w:val="single" w:sz="4" w:space="0" w:color="000001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РТ</w:t>
            </w:r>
          </w:p>
        </w:tc>
        <w:tc>
          <w:tcPr>
            <w:tcW w:w="1632" w:type="dxa"/>
            <w:vMerge w:val="restart"/>
            <w:tcBorders>
              <w:left w:val="single" w:sz="4" w:space="0" w:color="00000A"/>
              <w:bottom w:val="single" w:sz="4" w:space="0" w:color="000001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А</w:t>
            </w:r>
          </w:p>
        </w:tc>
        <w:tc>
          <w:tcPr>
            <w:tcW w:w="1631" w:type="dxa"/>
            <w:tcBorders>
              <w:bottom w:val="single" w:sz="4" w:space="0" w:color="00000A"/>
              <w:right w:val="single" w:sz="4" w:space="0" w:color="00000A"/>
            </w:tcBorders>
            <w:shd w:val="clear" w:color="auto" w:fill="auto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Б</w:t>
            </w:r>
          </w:p>
        </w:tc>
        <w:tc>
          <w:tcPr>
            <w:tcW w:w="1626" w:type="dxa"/>
            <w:tcBorders>
              <w:bottom w:val="single" w:sz="4" w:space="0" w:color="00000A"/>
              <w:right w:val="single" w:sz="4" w:space="0" w:color="00000A"/>
            </w:tcBorders>
            <w:shd w:val="clear" w:color="auto" w:fill="auto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5</w:t>
            </w:r>
          </w:p>
        </w:tc>
      </w:tr>
      <w:tr w:rsidR="00AA28DD">
        <w:trPr>
          <w:trHeight w:val="567"/>
        </w:trPr>
        <w:tc>
          <w:tcPr>
            <w:tcW w:w="1630" w:type="dxa"/>
            <w:vMerge/>
            <w:tcBorders>
              <w:left w:val="single" w:sz="4" w:space="0" w:color="00000A"/>
              <w:bottom w:val="single" w:sz="4" w:space="0" w:color="000001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AA28DD" w:rsidRDefault="00AA28DD">
            <w:pPr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</w:p>
        </w:tc>
        <w:tc>
          <w:tcPr>
            <w:tcW w:w="1631" w:type="dxa"/>
            <w:vMerge/>
            <w:tcBorders>
              <w:left w:val="single" w:sz="4" w:space="0" w:color="00000A"/>
              <w:bottom w:val="single" w:sz="4" w:space="0" w:color="000001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AA28DD" w:rsidRDefault="00AA28DD">
            <w:pPr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</w:p>
        </w:tc>
        <w:tc>
          <w:tcPr>
            <w:tcW w:w="4313" w:type="dxa"/>
            <w:vMerge/>
            <w:tcBorders>
              <w:left w:val="single" w:sz="4" w:space="0" w:color="00000A"/>
              <w:bottom w:val="single" w:sz="4" w:space="0" w:color="000001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AA28DD" w:rsidRDefault="00AA28DD">
            <w:pPr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</w:p>
        </w:tc>
        <w:tc>
          <w:tcPr>
            <w:tcW w:w="1497" w:type="dxa"/>
            <w:vMerge/>
            <w:tcBorders>
              <w:left w:val="single" w:sz="4" w:space="0" w:color="00000A"/>
              <w:bottom w:val="single" w:sz="4" w:space="0" w:color="000001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AA28DD" w:rsidRDefault="00AA28DD">
            <w:pPr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</w:p>
        </w:tc>
        <w:tc>
          <w:tcPr>
            <w:tcW w:w="1631" w:type="dxa"/>
            <w:vMerge/>
            <w:tcBorders>
              <w:left w:val="single" w:sz="4" w:space="0" w:color="00000A"/>
              <w:bottom w:val="single" w:sz="4" w:space="0" w:color="000001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AA28DD" w:rsidRDefault="00AA28DD">
            <w:pPr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</w:p>
        </w:tc>
        <w:tc>
          <w:tcPr>
            <w:tcW w:w="1632" w:type="dxa"/>
            <w:vMerge/>
            <w:tcBorders>
              <w:left w:val="single" w:sz="4" w:space="0" w:color="00000A"/>
              <w:bottom w:val="single" w:sz="4" w:space="0" w:color="000001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AA28DD" w:rsidRDefault="00AA28DD">
            <w:pPr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</w:p>
        </w:tc>
        <w:tc>
          <w:tcPr>
            <w:tcW w:w="1631" w:type="dxa"/>
            <w:tcBorders>
              <w:bottom w:val="single" w:sz="4" w:space="0" w:color="00000A"/>
              <w:right w:val="single" w:sz="4" w:space="0" w:color="00000A"/>
            </w:tcBorders>
            <w:shd w:val="clear" w:color="auto" w:fill="auto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ОБ</w:t>
            </w:r>
          </w:p>
        </w:tc>
        <w:tc>
          <w:tcPr>
            <w:tcW w:w="1626" w:type="dxa"/>
            <w:tcBorders>
              <w:bottom w:val="single" w:sz="4" w:space="0" w:color="00000A"/>
              <w:right w:val="single" w:sz="4" w:space="0" w:color="00000A"/>
            </w:tcBorders>
            <w:shd w:val="clear" w:color="auto" w:fill="auto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</w:t>
            </w:r>
          </w:p>
        </w:tc>
      </w:tr>
      <w:tr w:rsidR="00AA28DD">
        <w:trPr>
          <w:trHeight w:val="567"/>
        </w:trPr>
        <w:tc>
          <w:tcPr>
            <w:tcW w:w="1630" w:type="dxa"/>
            <w:tcBorders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15</w:t>
            </w:r>
          </w:p>
        </w:tc>
        <w:tc>
          <w:tcPr>
            <w:tcW w:w="1631" w:type="dxa"/>
            <w:tcBorders>
              <w:bottom w:val="single" w:sz="4" w:space="0" w:color="00000A"/>
              <w:right w:val="single" w:sz="4" w:space="0" w:color="00000A"/>
            </w:tcBorders>
            <w:shd w:val="clear" w:color="auto" w:fill="auto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148</w:t>
            </w:r>
          </w:p>
        </w:tc>
        <w:tc>
          <w:tcPr>
            <w:tcW w:w="4313" w:type="dxa"/>
            <w:tcBorders>
              <w:bottom w:val="single" w:sz="4" w:space="0" w:color="00000A"/>
              <w:right w:val="single" w:sz="4" w:space="0" w:color="00000A"/>
            </w:tcBorders>
            <w:shd w:val="clear" w:color="auto" w:fill="auto"/>
            <w:vAlign w:val="center"/>
          </w:tcPr>
          <w:p w:rsidR="00AA28DD" w:rsidRDefault="00D6782A">
            <w:pPr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Школа № 69 – с/о Ромашка</w:t>
            </w:r>
          </w:p>
        </w:tc>
        <w:tc>
          <w:tcPr>
            <w:tcW w:w="1497" w:type="dxa"/>
            <w:tcBorders>
              <w:bottom w:val="single" w:sz="4" w:space="0" w:color="00000A"/>
              <w:right w:val="single" w:sz="4" w:space="0" w:color="00000A"/>
            </w:tcBorders>
            <w:shd w:val="clear" w:color="auto" w:fill="auto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56,98</w:t>
            </w:r>
          </w:p>
        </w:tc>
        <w:tc>
          <w:tcPr>
            <w:tcW w:w="1631" w:type="dxa"/>
            <w:tcBorders>
              <w:bottom w:val="single" w:sz="4" w:space="0" w:color="00000A"/>
              <w:right w:val="single" w:sz="4" w:space="0" w:color="00000A"/>
            </w:tcBorders>
            <w:shd w:val="clear" w:color="auto" w:fill="auto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РТ</w:t>
            </w:r>
          </w:p>
        </w:tc>
        <w:tc>
          <w:tcPr>
            <w:tcW w:w="1632" w:type="dxa"/>
            <w:tcBorders>
              <w:bottom w:val="single" w:sz="4" w:space="0" w:color="00000A"/>
              <w:right w:val="single" w:sz="4" w:space="0" w:color="00000A"/>
            </w:tcBorders>
            <w:shd w:val="clear" w:color="auto" w:fill="auto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А</w:t>
            </w:r>
          </w:p>
        </w:tc>
        <w:tc>
          <w:tcPr>
            <w:tcW w:w="1631" w:type="dxa"/>
            <w:tcBorders>
              <w:bottom w:val="single" w:sz="4" w:space="0" w:color="00000A"/>
              <w:right w:val="single" w:sz="4" w:space="0" w:color="00000A"/>
            </w:tcBorders>
            <w:shd w:val="clear" w:color="auto" w:fill="auto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Б</w:t>
            </w:r>
          </w:p>
        </w:tc>
        <w:tc>
          <w:tcPr>
            <w:tcW w:w="1626" w:type="dxa"/>
            <w:tcBorders>
              <w:bottom w:val="single" w:sz="4" w:space="0" w:color="00000A"/>
              <w:right w:val="single" w:sz="4" w:space="0" w:color="00000A"/>
            </w:tcBorders>
            <w:shd w:val="clear" w:color="auto" w:fill="auto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</w:t>
            </w:r>
          </w:p>
        </w:tc>
      </w:tr>
      <w:tr w:rsidR="00AA28DD">
        <w:trPr>
          <w:trHeight w:val="567"/>
        </w:trPr>
        <w:tc>
          <w:tcPr>
            <w:tcW w:w="1630" w:type="dxa"/>
            <w:tcBorders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16</w:t>
            </w:r>
          </w:p>
        </w:tc>
        <w:tc>
          <w:tcPr>
            <w:tcW w:w="1631" w:type="dxa"/>
            <w:tcBorders>
              <w:bottom w:val="single" w:sz="4" w:space="0" w:color="00000A"/>
              <w:right w:val="single" w:sz="4" w:space="0" w:color="00000A"/>
            </w:tcBorders>
            <w:shd w:val="clear" w:color="auto" w:fill="auto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149</w:t>
            </w:r>
          </w:p>
        </w:tc>
        <w:tc>
          <w:tcPr>
            <w:tcW w:w="4313" w:type="dxa"/>
            <w:tcBorders>
              <w:bottom w:val="single" w:sz="4" w:space="0" w:color="00000A"/>
              <w:right w:val="single" w:sz="4" w:space="0" w:color="00000A"/>
            </w:tcBorders>
            <w:shd w:val="clear" w:color="auto" w:fill="auto"/>
            <w:vAlign w:val="center"/>
          </w:tcPr>
          <w:p w:rsidR="00AA28DD" w:rsidRDefault="00D6782A">
            <w:pPr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з</w:t>
            </w:r>
            <w:r>
              <w:rPr>
                <w:rFonts w:ascii="Arial" w:hAnsi="Arial" w:cs="Arial"/>
                <w:sz w:val="26"/>
                <w:szCs w:val="26"/>
                <w:lang w:eastAsia="ru-RU"/>
              </w:rPr>
              <w:noBreakHyphen/>
              <w:t>д. Нефтемаш – с/о Ромашка</w:t>
            </w:r>
          </w:p>
        </w:tc>
        <w:tc>
          <w:tcPr>
            <w:tcW w:w="1497" w:type="dxa"/>
            <w:tcBorders>
              <w:bottom w:val="single" w:sz="4" w:space="0" w:color="00000A"/>
              <w:right w:val="single" w:sz="4" w:space="0" w:color="00000A"/>
            </w:tcBorders>
            <w:shd w:val="clear" w:color="auto" w:fill="auto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61,85</w:t>
            </w:r>
          </w:p>
        </w:tc>
        <w:tc>
          <w:tcPr>
            <w:tcW w:w="1631" w:type="dxa"/>
            <w:tcBorders>
              <w:bottom w:val="single" w:sz="4" w:space="0" w:color="00000A"/>
              <w:right w:val="single" w:sz="4" w:space="0" w:color="00000A"/>
            </w:tcBorders>
            <w:shd w:val="clear" w:color="auto" w:fill="auto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РТ</w:t>
            </w:r>
          </w:p>
        </w:tc>
        <w:tc>
          <w:tcPr>
            <w:tcW w:w="1632" w:type="dxa"/>
            <w:tcBorders>
              <w:bottom w:val="single" w:sz="4" w:space="0" w:color="00000A"/>
              <w:right w:val="single" w:sz="4" w:space="0" w:color="00000A"/>
            </w:tcBorders>
            <w:shd w:val="clear" w:color="auto" w:fill="auto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А</w:t>
            </w:r>
          </w:p>
        </w:tc>
        <w:tc>
          <w:tcPr>
            <w:tcW w:w="1631" w:type="dxa"/>
            <w:tcBorders>
              <w:bottom w:val="single" w:sz="4" w:space="0" w:color="00000A"/>
              <w:right w:val="single" w:sz="4" w:space="0" w:color="00000A"/>
            </w:tcBorders>
            <w:shd w:val="clear" w:color="auto" w:fill="auto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Б</w:t>
            </w:r>
          </w:p>
        </w:tc>
        <w:tc>
          <w:tcPr>
            <w:tcW w:w="1626" w:type="dxa"/>
            <w:tcBorders>
              <w:bottom w:val="single" w:sz="4" w:space="0" w:color="00000A"/>
              <w:right w:val="single" w:sz="4" w:space="0" w:color="00000A"/>
            </w:tcBorders>
            <w:shd w:val="clear" w:color="auto" w:fill="auto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</w:t>
            </w:r>
          </w:p>
        </w:tc>
      </w:tr>
      <w:tr w:rsidR="00AA28DD">
        <w:trPr>
          <w:trHeight w:val="567"/>
        </w:trPr>
        <w:tc>
          <w:tcPr>
            <w:tcW w:w="1630" w:type="dxa"/>
            <w:vMerge w:val="restart"/>
            <w:tcBorders>
              <w:left w:val="single" w:sz="4" w:space="0" w:color="00000A"/>
              <w:bottom w:val="single" w:sz="4" w:space="0" w:color="000001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17</w:t>
            </w:r>
          </w:p>
        </w:tc>
        <w:tc>
          <w:tcPr>
            <w:tcW w:w="1631" w:type="dxa"/>
            <w:vMerge w:val="restart"/>
            <w:tcBorders>
              <w:left w:val="single" w:sz="4" w:space="0" w:color="00000A"/>
              <w:bottom w:val="single" w:sz="4" w:space="0" w:color="000001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152</w:t>
            </w:r>
          </w:p>
        </w:tc>
        <w:tc>
          <w:tcPr>
            <w:tcW w:w="4313" w:type="dxa"/>
            <w:vMerge w:val="restart"/>
            <w:tcBorders>
              <w:left w:val="single" w:sz="4" w:space="0" w:color="00000A"/>
              <w:bottom w:val="single" w:sz="4" w:space="0" w:color="000001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AA28DD" w:rsidRDefault="00D6782A">
            <w:pPr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з</w:t>
            </w:r>
            <w:r>
              <w:rPr>
                <w:rFonts w:ascii="Arial" w:hAnsi="Arial" w:cs="Arial"/>
                <w:sz w:val="26"/>
                <w:szCs w:val="26"/>
                <w:lang w:eastAsia="ru-RU"/>
              </w:rPr>
              <w:noBreakHyphen/>
              <w:t>д. Медоборудования – с/о Здоровье 3</w:t>
            </w:r>
          </w:p>
        </w:tc>
        <w:tc>
          <w:tcPr>
            <w:tcW w:w="1497" w:type="dxa"/>
            <w:vMerge w:val="restart"/>
            <w:tcBorders>
              <w:left w:val="single" w:sz="4" w:space="0" w:color="00000A"/>
              <w:bottom w:val="single" w:sz="4" w:space="0" w:color="000001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86,89</w:t>
            </w:r>
          </w:p>
        </w:tc>
        <w:tc>
          <w:tcPr>
            <w:tcW w:w="1631" w:type="dxa"/>
            <w:vMerge w:val="restart"/>
            <w:tcBorders>
              <w:left w:val="single" w:sz="4" w:space="0" w:color="00000A"/>
              <w:bottom w:val="single" w:sz="4" w:space="0" w:color="000001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РТ</w:t>
            </w:r>
          </w:p>
        </w:tc>
        <w:tc>
          <w:tcPr>
            <w:tcW w:w="1632" w:type="dxa"/>
            <w:vMerge w:val="restart"/>
            <w:tcBorders>
              <w:left w:val="single" w:sz="4" w:space="0" w:color="00000A"/>
              <w:bottom w:val="single" w:sz="4" w:space="0" w:color="000001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А</w:t>
            </w:r>
          </w:p>
        </w:tc>
        <w:tc>
          <w:tcPr>
            <w:tcW w:w="1631" w:type="dxa"/>
            <w:tcBorders>
              <w:bottom w:val="single" w:sz="4" w:space="0" w:color="00000A"/>
              <w:right w:val="single" w:sz="4" w:space="0" w:color="00000A"/>
            </w:tcBorders>
            <w:shd w:val="clear" w:color="auto" w:fill="auto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Б</w:t>
            </w:r>
          </w:p>
        </w:tc>
        <w:tc>
          <w:tcPr>
            <w:tcW w:w="1626" w:type="dxa"/>
            <w:tcBorders>
              <w:bottom w:val="single" w:sz="4" w:space="0" w:color="00000A"/>
              <w:right w:val="single" w:sz="4" w:space="0" w:color="00000A"/>
            </w:tcBorders>
            <w:shd w:val="clear" w:color="auto" w:fill="auto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</w:t>
            </w:r>
          </w:p>
        </w:tc>
      </w:tr>
      <w:tr w:rsidR="00AA28DD">
        <w:trPr>
          <w:trHeight w:val="567"/>
        </w:trPr>
        <w:tc>
          <w:tcPr>
            <w:tcW w:w="1630" w:type="dxa"/>
            <w:vMerge/>
            <w:tcBorders>
              <w:left w:val="single" w:sz="4" w:space="0" w:color="00000A"/>
              <w:bottom w:val="single" w:sz="4" w:space="0" w:color="000001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AA28DD" w:rsidRDefault="00AA28DD">
            <w:pPr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</w:p>
        </w:tc>
        <w:tc>
          <w:tcPr>
            <w:tcW w:w="1631" w:type="dxa"/>
            <w:vMerge/>
            <w:tcBorders>
              <w:left w:val="single" w:sz="4" w:space="0" w:color="00000A"/>
              <w:bottom w:val="single" w:sz="4" w:space="0" w:color="000001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AA28DD" w:rsidRDefault="00AA28DD">
            <w:pPr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</w:p>
        </w:tc>
        <w:tc>
          <w:tcPr>
            <w:tcW w:w="4313" w:type="dxa"/>
            <w:vMerge/>
            <w:tcBorders>
              <w:left w:val="single" w:sz="4" w:space="0" w:color="00000A"/>
              <w:bottom w:val="single" w:sz="4" w:space="0" w:color="000001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AA28DD" w:rsidRDefault="00AA28DD">
            <w:pPr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</w:p>
        </w:tc>
        <w:tc>
          <w:tcPr>
            <w:tcW w:w="1497" w:type="dxa"/>
            <w:vMerge/>
            <w:tcBorders>
              <w:left w:val="single" w:sz="4" w:space="0" w:color="00000A"/>
              <w:bottom w:val="single" w:sz="4" w:space="0" w:color="000001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AA28DD" w:rsidRDefault="00AA28DD">
            <w:pPr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</w:p>
        </w:tc>
        <w:tc>
          <w:tcPr>
            <w:tcW w:w="1631" w:type="dxa"/>
            <w:vMerge/>
            <w:tcBorders>
              <w:left w:val="single" w:sz="4" w:space="0" w:color="00000A"/>
              <w:bottom w:val="single" w:sz="4" w:space="0" w:color="000001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AA28DD" w:rsidRDefault="00AA28DD">
            <w:pPr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</w:p>
        </w:tc>
        <w:tc>
          <w:tcPr>
            <w:tcW w:w="1632" w:type="dxa"/>
            <w:vMerge/>
            <w:tcBorders>
              <w:left w:val="single" w:sz="4" w:space="0" w:color="00000A"/>
              <w:bottom w:val="single" w:sz="4" w:space="0" w:color="000001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AA28DD" w:rsidRDefault="00AA28DD">
            <w:pPr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</w:p>
        </w:tc>
        <w:tc>
          <w:tcPr>
            <w:tcW w:w="1631" w:type="dxa"/>
            <w:tcBorders>
              <w:bottom w:val="single" w:sz="4" w:space="0" w:color="00000A"/>
              <w:right w:val="single" w:sz="4" w:space="0" w:color="00000A"/>
            </w:tcBorders>
            <w:shd w:val="clear" w:color="auto" w:fill="auto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ОБ</w:t>
            </w:r>
          </w:p>
        </w:tc>
        <w:tc>
          <w:tcPr>
            <w:tcW w:w="1626" w:type="dxa"/>
            <w:tcBorders>
              <w:bottom w:val="single" w:sz="4" w:space="0" w:color="00000A"/>
              <w:right w:val="single" w:sz="4" w:space="0" w:color="00000A"/>
            </w:tcBorders>
            <w:shd w:val="clear" w:color="auto" w:fill="auto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</w:t>
            </w:r>
          </w:p>
        </w:tc>
      </w:tr>
      <w:tr w:rsidR="00AA28DD">
        <w:trPr>
          <w:trHeight w:val="567"/>
        </w:trPr>
        <w:tc>
          <w:tcPr>
            <w:tcW w:w="1630" w:type="dxa"/>
            <w:vMerge w:val="restart"/>
            <w:tcBorders>
              <w:left w:val="single" w:sz="4" w:space="0" w:color="00000A"/>
              <w:bottom w:val="single" w:sz="4" w:space="0" w:color="000001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18</w:t>
            </w:r>
          </w:p>
        </w:tc>
        <w:tc>
          <w:tcPr>
            <w:tcW w:w="1631" w:type="dxa"/>
            <w:vMerge w:val="restart"/>
            <w:tcBorders>
              <w:left w:val="single" w:sz="4" w:space="0" w:color="00000A"/>
              <w:bottom w:val="single" w:sz="4" w:space="0" w:color="000001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153</w:t>
            </w:r>
          </w:p>
        </w:tc>
        <w:tc>
          <w:tcPr>
            <w:tcW w:w="4313" w:type="dxa"/>
            <w:vMerge w:val="restart"/>
            <w:tcBorders>
              <w:left w:val="single" w:sz="4" w:space="0" w:color="00000A"/>
              <w:bottom w:val="single" w:sz="4" w:space="0" w:color="000001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AA28DD" w:rsidRDefault="00D6782A">
            <w:pPr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з</w:t>
            </w:r>
            <w:r>
              <w:rPr>
                <w:rFonts w:ascii="Arial" w:hAnsi="Arial" w:cs="Arial"/>
                <w:sz w:val="26"/>
                <w:szCs w:val="26"/>
                <w:lang w:eastAsia="ru-RU"/>
              </w:rPr>
              <w:noBreakHyphen/>
              <w:t>д. Медоборудования – с/о Мичуринец</w:t>
            </w:r>
          </w:p>
        </w:tc>
        <w:tc>
          <w:tcPr>
            <w:tcW w:w="1497" w:type="dxa"/>
            <w:vMerge w:val="restart"/>
            <w:tcBorders>
              <w:left w:val="single" w:sz="4" w:space="0" w:color="00000A"/>
              <w:bottom w:val="single" w:sz="4" w:space="0" w:color="000001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36,64</w:t>
            </w:r>
          </w:p>
        </w:tc>
        <w:tc>
          <w:tcPr>
            <w:tcW w:w="1631" w:type="dxa"/>
            <w:vMerge w:val="restart"/>
            <w:tcBorders>
              <w:left w:val="single" w:sz="4" w:space="0" w:color="00000A"/>
              <w:bottom w:val="single" w:sz="4" w:space="0" w:color="000001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РТ</w:t>
            </w:r>
          </w:p>
        </w:tc>
        <w:tc>
          <w:tcPr>
            <w:tcW w:w="1632" w:type="dxa"/>
            <w:vMerge w:val="restart"/>
            <w:tcBorders>
              <w:left w:val="single" w:sz="4" w:space="0" w:color="00000A"/>
              <w:bottom w:val="single" w:sz="4" w:space="0" w:color="000001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А</w:t>
            </w:r>
          </w:p>
        </w:tc>
        <w:tc>
          <w:tcPr>
            <w:tcW w:w="1631" w:type="dxa"/>
            <w:tcBorders>
              <w:bottom w:val="single" w:sz="4" w:space="0" w:color="00000A"/>
              <w:right w:val="single" w:sz="4" w:space="0" w:color="00000A"/>
            </w:tcBorders>
            <w:shd w:val="clear" w:color="auto" w:fill="auto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Б</w:t>
            </w:r>
          </w:p>
        </w:tc>
        <w:tc>
          <w:tcPr>
            <w:tcW w:w="1626" w:type="dxa"/>
            <w:tcBorders>
              <w:bottom w:val="single" w:sz="4" w:space="0" w:color="00000A"/>
              <w:right w:val="single" w:sz="4" w:space="0" w:color="00000A"/>
            </w:tcBorders>
            <w:shd w:val="clear" w:color="auto" w:fill="auto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3</w:t>
            </w:r>
          </w:p>
        </w:tc>
      </w:tr>
      <w:tr w:rsidR="00AA28DD">
        <w:trPr>
          <w:trHeight w:val="567"/>
        </w:trPr>
        <w:tc>
          <w:tcPr>
            <w:tcW w:w="1630" w:type="dxa"/>
            <w:vMerge/>
            <w:tcBorders>
              <w:left w:val="single" w:sz="4" w:space="0" w:color="00000A"/>
              <w:bottom w:val="single" w:sz="4" w:space="0" w:color="000001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AA28DD" w:rsidRDefault="00AA28DD">
            <w:pPr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</w:p>
        </w:tc>
        <w:tc>
          <w:tcPr>
            <w:tcW w:w="1631" w:type="dxa"/>
            <w:vMerge/>
            <w:tcBorders>
              <w:left w:val="single" w:sz="4" w:space="0" w:color="00000A"/>
              <w:bottom w:val="single" w:sz="4" w:space="0" w:color="000001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AA28DD" w:rsidRDefault="00AA28DD">
            <w:pPr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</w:p>
        </w:tc>
        <w:tc>
          <w:tcPr>
            <w:tcW w:w="4313" w:type="dxa"/>
            <w:vMerge/>
            <w:tcBorders>
              <w:left w:val="single" w:sz="4" w:space="0" w:color="00000A"/>
              <w:bottom w:val="single" w:sz="4" w:space="0" w:color="000001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AA28DD" w:rsidRDefault="00AA28DD">
            <w:pPr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</w:p>
        </w:tc>
        <w:tc>
          <w:tcPr>
            <w:tcW w:w="1497" w:type="dxa"/>
            <w:vMerge/>
            <w:tcBorders>
              <w:left w:val="single" w:sz="4" w:space="0" w:color="00000A"/>
              <w:bottom w:val="single" w:sz="4" w:space="0" w:color="000001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AA28DD" w:rsidRDefault="00AA28DD">
            <w:pPr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</w:p>
        </w:tc>
        <w:tc>
          <w:tcPr>
            <w:tcW w:w="1631" w:type="dxa"/>
            <w:vMerge/>
            <w:tcBorders>
              <w:left w:val="single" w:sz="4" w:space="0" w:color="00000A"/>
              <w:bottom w:val="single" w:sz="4" w:space="0" w:color="000001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AA28DD" w:rsidRDefault="00AA28DD">
            <w:pPr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</w:p>
        </w:tc>
        <w:tc>
          <w:tcPr>
            <w:tcW w:w="1632" w:type="dxa"/>
            <w:vMerge/>
            <w:tcBorders>
              <w:left w:val="single" w:sz="4" w:space="0" w:color="00000A"/>
              <w:bottom w:val="single" w:sz="4" w:space="0" w:color="000001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AA28DD" w:rsidRDefault="00AA28DD">
            <w:pPr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</w:p>
        </w:tc>
        <w:tc>
          <w:tcPr>
            <w:tcW w:w="1631" w:type="dxa"/>
            <w:tcBorders>
              <w:bottom w:val="single" w:sz="4" w:space="0" w:color="00000A"/>
              <w:right w:val="single" w:sz="4" w:space="0" w:color="00000A"/>
            </w:tcBorders>
            <w:shd w:val="clear" w:color="auto" w:fill="auto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ОБ</w:t>
            </w:r>
          </w:p>
        </w:tc>
        <w:tc>
          <w:tcPr>
            <w:tcW w:w="1626" w:type="dxa"/>
            <w:tcBorders>
              <w:bottom w:val="single" w:sz="4" w:space="0" w:color="00000A"/>
              <w:right w:val="single" w:sz="4" w:space="0" w:color="00000A"/>
            </w:tcBorders>
            <w:shd w:val="clear" w:color="auto" w:fill="auto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</w:t>
            </w:r>
          </w:p>
        </w:tc>
      </w:tr>
      <w:tr w:rsidR="00AA28DD">
        <w:trPr>
          <w:trHeight w:val="567"/>
        </w:trPr>
        <w:tc>
          <w:tcPr>
            <w:tcW w:w="1630" w:type="dxa"/>
            <w:tcBorders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19</w:t>
            </w:r>
          </w:p>
        </w:tc>
        <w:tc>
          <w:tcPr>
            <w:tcW w:w="1631" w:type="dxa"/>
            <w:tcBorders>
              <w:bottom w:val="single" w:sz="4" w:space="0" w:color="00000A"/>
              <w:right w:val="single" w:sz="4" w:space="0" w:color="00000A"/>
            </w:tcBorders>
            <w:shd w:val="clear" w:color="auto" w:fill="auto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155</w:t>
            </w:r>
          </w:p>
        </w:tc>
        <w:tc>
          <w:tcPr>
            <w:tcW w:w="4313" w:type="dxa"/>
            <w:tcBorders>
              <w:bottom w:val="single" w:sz="4" w:space="0" w:color="00000A"/>
              <w:right w:val="single" w:sz="4" w:space="0" w:color="00000A"/>
            </w:tcBorders>
            <w:shd w:val="clear" w:color="auto" w:fill="auto"/>
            <w:vAlign w:val="center"/>
          </w:tcPr>
          <w:p w:rsidR="00AA28DD" w:rsidRDefault="00D6782A">
            <w:pPr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Областная библиотека – с/о Строитель</w:t>
            </w:r>
          </w:p>
        </w:tc>
        <w:tc>
          <w:tcPr>
            <w:tcW w:w="1497" w:type="dxa"/>
            <w:tcBorders>
              <w:bottom w:val="single" w:sz="4" w:space="0" w:color="00000A"/>
              <w:right w:val="single" w:sz="4" w:space="0" w:color="00000A"/>
            </w:tcBorders>
            <w:shd w:val="clear" w:color="auto" w:fill="auto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61,38</w:t>
            </w:r>
          </w:p>
        </w:tc>
        <w:tc>
          <w:tcPr>
            <w:tcW w:w="1631" w:type="dxa"/>
            <w:tcBorders>
              <w:bottom w:val="single" w:sz="4" w:space="0" w:color="00000A"/>
              <w:right w:val="single" w:sz="4" w:space="0" w:color="00000A"/>
            </w:tcBorders>
            <w:shd w:val="clear" w:color="auto" w:fill="auto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РТ</w:t>
            </w:r>
          </w:p>
        </w:tc>
        <w:tc>
          <w:tcPr>
            <w:tcW w:w="1632" w:type="dxa"/>
            <w:tcBorders>
              <w:bottom w:val="single" w:sz="4" w:space="0" w:color="00000A"/>
              <w:right w:val="single" w:sz="4" w:space="0" w:color="00000A"/>
            </w:tcBorders>
            <w:shd w:val="clear" w:color="auto" w:fill="auto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А</w:t>
            </w:r>
          </w:p>
        </w:tc>
        <w:tc>
          <w:tcPr>
            <w:tcW w:w="1631" w:type="dxa"/>
            <w:tcBorders>
              <w:bottom w:val="single" w:sz="4" w:space="0" w:color="00000A"/>
              <w:right w:val="single" w:sz="4" w:space="0" w:color="00000A"/>
            </w:tcBorders>
            <w:shd w:val="clear" w:color="auto" w:fill="auto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Б</w:t>
            </w:r>
          </w:p>
        </w:tc>
        <w:tc>
          <w:tcPr>
            <w:tcW w:w="1626" w:type="dxa"/>
            <w:tcBorders>
              <w:bottom w:val="single" w:sz="4" w:space="0" w:color="00000A"/>
              <w:right w:val="single" w:sz="4" w:space="0" w:color="00000A"/>
            </w:tcBorders>
            <w:shd w:val="clear" w:color="auto" w:fill="auto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4</w:t>
            </w:r>
          </w:p>
        </w:tc>
      </w:tr>
      <w:tr w:rsidR="00AA28DD">
        <w:trPr>
          <w:trHeight w:val="567"/>
        </w:trPr>
        <w:tc>
          <w:tcPr>
            <w:tcW w:w="1630" w:type="dxa"/>
            <w:tcBorders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20</w:t>
            </w:r>
          </w:p>
        </w:tc>
        <w:tc>
          <w:tcPr>
            <w:tcW w:w="1631" w:type="dxa"/>
            <w:tcBorders>
              <w:bottom w:val="single" w:sz="4" w:space="0" w:color="00000A"/>
              <w:right w:val="single" w:sz="4" w:space="0" w:color="00000A"/>
            </w:tcBorders>
            <w:shd w:val="clear" w:color="auto" w:fill="auto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157</w:t>
            </w:r>
          </w:p>
        </w:tc>
        <w:tc>
          <w:tcPr>
            <w:tcW w:w="4313" w:type="dxa"/>
            <w:tcBorders>
              <w:bottom w:val="single" w:sz="4" w:space="0" w:color="00000A"/>
              <w:right w:val="single" w:sz="4" w:space="0" w:color="00000A"/>
            </w:tcBorders>
            <w:shd w:val="clear" w:color="auto" w:fill="auto"/>
            <w:vAlign w:val="center"/>
          </w:tcPr>
          <w:p w:rsidR="00AA28DD" w:rsidRDefault="00D6782A">
            <w:pPr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з</w:t>
            </w:r>
            <w:r>
              <w:rPr>
                <w:rFonts w:ascii="Arial" w:hAnsi="Arial" w:cs="Arial"/>
                <w:sz w:val="26"/>
                <w:szCs w:val="26"/>
                <w:lang w:eastAsia="ru-RU"/>
              </w:rPr>
              <w:noBreakHyphen/>
              <w:t>д. Медоборудования – с/о Автомобилист 2</w:t>
            </w:r>
          </w:p>
        </w:tc>
        <w:tc>
          <w:tcPr>
            <w:tcW w:w="1497" w:type="dxa"/>
            <w:tcBorders>
              <w:bottom w:val="single" w:sz="4" w:space="0" w:color="00000A"/>
              <w:right w:val="single" w:sz="4" w:space="0" w:color="00000A"/>
            </w:tcBorders>
            <w:shd w:val="clear" w:color="auto" w:fill="auto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70,23</w:t>
            </w:r>
          </w:p>
        </w:tc>
        <w:tc>
          <w:tcPr>
            <w:tcW w:w="1631" w:type="dxa"/>
            <w:tcBorders>
              <w:bottom w:val="single" w:sz="4" w:space="0" w:color="00000A"/>
              <w:right w:val="single" w:sz="4" w:space="0" w:color="00000A"/>
            </w:tcBorders>
            <w:shd w:val="clear" w:color="auto" w:fill="auto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РТ</w:t>
            </w:r>
          </w:p>
        </w:tc>
        <w:tc>
          <w:tcPr>
            <w:tcW w:w="1632" w:type="dxa"/>
            <w:tcBorders>
              <w:bottom w:val="single" w:sz="4" w:space="0" w:color="00000A"/>
              <w:right w:val="single" w:sz="4" w:space="0" w:color="00000A"/>
            </w:tcBorders>
            <w:shd w:val="clear" w:color="auto" w:fill="auto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А</w:t>
            </w:r>
          </w:p>
        </w:tc>
        <w:tc>
          <w:tcPr>
            <w:tcW w:w="1631" w:type="dxa"/>
            <w:tcBorders>
              <w:bottom w:val="single" w:sz="4" w:space="0" w:color="00000A"/>
              <w:right w:val="single" w:sz="4" w:space="0" w:color="00000A"/>
            </w:tcBorders>
            <w:shd w:val="clear" w:color="auto" w:fill="auto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М</w:t>
            </w:r>
          </w:p>
        </w:tc>
        <w:tc>
          <w:tcPr>
            <w:tcW w:w="1626" w:type="dxa"/>
            <w:tcBorders>
              <w:bottom w:val="single" w:sz="4" w:space="0" w:color="00000A"/>
              <w:right w:val="single" w:sz="4" w:space="0" w:color="00000A"/>
            </w:tcBorders>
            <w:shd w:val="clear" w:color="auto" w:fill="auto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</w:t>
            </w:r>
          </w:p>
        </w:tc>
      </w:tr>
      <w:tr w:rsidR="00AA28DD">
        <w:trPr>
          <w:trHeight w:val="567"/>
        </w:trPr>
        <w:tc>
          <w:tcPr>
            <w:tcW w:w="1630" w:type="dxa"/>
            <w:tcBorders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21</w:t>
            </w:r>
          </w:p>
        </w:tc>
        <w:tc>
          <w:tcPr>
            <w:tcW w:w="1631" w:type="dxa"/>
            <w:tcBorders>
              <w:bottom w:val="single" w:sz="4" w:space="0" w:color="00000A"/>
              <w:right w:val="single" w:sz="4" w:space="0" w:color="00000A"/>
            </w:tcBorders>
            <w:shd w:val="clear" w:color="auto" w:fill="auto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158</w:t>
            </w:r>
          </w:p>
        </w:tc>
        <w:tc>
          <w:tcPr>
            <w:tcW w:w="4313" w:type="dxa"/>
            <w:tcBorders>
              <w:bottom w:val="single" w:sz="4" w:space="0" w:color="00000A"/>
              <w:right w:val="single" w:sz="4" w:space="0" w:color="00000A"/>
            </w:tcBorders>
            <w:shd w:val="clear" w:color="auto" w:fill="auto"/>
            <w:vAlign w:val="center"/>
          </w:tcPr>
          <w:p w:rsidR="00AA28DD" w:rsidRDefault="00D6782A">
            <w:pPr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з</w:t>
            </w:r>
            <w:r>
              <w:rPr>
                <w:rFonts w:ascii="Arial" w:hAnsi="Arial" w:cs="Arial"/>
                <w:sz w:val="26"/>
                <w:szCs w:val="26"/>
                <w:lang w:eastAsia="ru-RU"/>
              </w:rPr>
              <w:noBreakHyphen/>
              <w:t>д. Медоборудования – с/о Искатель</w:t>
            </w:r>
          </w:p>
        </w:tc>
        <w:tc>
          <w:tcPr>
            <w:tcW w:w="1497" w:type="dxa"/>
            <w:tcBorders>
              <w:bottom w:val="single" w:sz="4" w:space="0" w:color="00000A"/>
              <w:right w:val="single" w:sz="4" w:space="0" w:color="00000A"/>
            </w:tcBorders>
            <w:shd w:val="clear" w:color="auto" w:fill="auto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59,18</w:t>
            </w:r>
          </w:p>
        </w:tc>
        <w:tc>
          <w:tcPr>
            <w:tcW w:w="1631" w:type="dxa"/>
            <w:tcBorders>
              <w:bottom w:val="single" w:sz="4" w:space="0" w:color="00000A"/>
              <w:right w:val="single" w:sz="4" w:space="0" w:color="00000A"/>
            </w:tcBorders>
            <w:shd w:val="clear" w:color="auto" w:fill="auto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РТ</w:t>
            </w:r>
          </w:p>
        </w:tc>
        <w:tc>
          <w:tcPr>
            <w:tcW w:w="1632" w:type="dxa"/>
            <w:tcBorders>
              <w:bottom w:val="single" w:sz="4" w:space="0" w:color="00000A"/>
              <w:right w:val="single" w:sz="4" w:space="0" w:color="00000A"/>
            </w:tcBorders>
            <w:shd w:val="clear" w:color="auto" w:fill="auto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А</w:t>
            </w:r>
          </w:p>
        </w:tc>
        <w:tc>
          <w:tcPr>
            <w:tcW w:w="1631" w:type="dxa"/>
            <w:tcBorders>
              <w:bottom w:val="single" w:sz="4" w:space="0" w:color="00000A"/>
              <w:right w:val="single" w:sz="4" w:space="0" w:color="00000A"/>
            </w:tcBorders>
            <w:shd w:val="clear" w:color="auto" w:fill="auto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Б</w:t>
            </w:r>
          </w:p>
        </w:tc>
        <w:tc>
          <w:tcPr>
            <w:tcW w:w="1626" w:type="dxa"/>
            <w:tcBorders>
              <w:bottom w:val="single" w:sz="4" w:space="0" w:color="00000A"/>
              <w:right w:val="single" w:sz="4" w:space="0" w:color="00000A"/>
            </w:tcBorders>
            <w:shd w:val="clear" w:color="auto" w:fill="auto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</w:t>
            </w:r>
          </w:p>
        </w:tc>
      </w:tr>
    </w:tbl>
    <w:p w:rsidR="00AA28DD" w:rsidRDefault="00D6782A">
      <w:pPr>
        <w:shd w:val="clear" w:color="auto" w:fill="FFFFFF" w:themeFill="background1"/>
        <w:spacing w:after="0" w:line="240" w:lineRule="auto"/>
        <w:jc w:val="right"/>
        <w:rPr>
          <w:rFonts w:ascii="Arial" w:eastAsia="MS Mincho" w:hAnsi="Arial" w:cs="Arial"/>
          <w:color w:val="000000"/>
          <w:sz w:val="26"/>
          <w:szCs w:val="26"/>
        </w:rPr>
      </w:pPr>
      <w:r>
        <w:rPr>
          <w:rFonts w:ascii="Arial" w:hAnsi="Arial" w:cs="Arial"/>
          <w:sz w:val="26"/>
          <w:szCs w:val="26"/>
          <w:lang w:eastAsia="ru-RU"/>
        </w:rPr>
        <w:lastRenderedPageBreak/>
        <w:t xml:space="preserve">Приложение 6 к </w:t>
      </w:r>
      <w:r>
        <w:rPr>
          <w:rFonts w:ascii="Arial" w:eastAsia="MS Mincho" w:hAnsi="Arial" w:cs="Arial"/>
          <w:color w:val="000000"/>
          <w:sz w:val="26"/>
          <w:szCs w:val="26"/>
        </w:rPr>
        <w:t xml:space="preserve">Комплексной схеме организации </w:t>
      </w:r>
    </w:p>
    <w:p w:rsidR="00AA28DD" w:rsidRDefault="00D6782A">
      <w:pPr>
        <w:shd w:val="clear" w:color="auto" w:fill="FFFFFF" w:themeFill="background1"/>
        <w:spacing w:after="0" w:line="240" w:lineRule="auto"/>
        <w:jc w:val="right"/>
        <w:rPr>
          <w:rFonts w:ascii="Arial" w:eastAsia="MS Mincho" w:hAnsi="Arial" w:cs="Arial"/>
          <w:color w:val="000000"/>
          <w:sz w:val="26"/>
          <w:szCs w:val="26"/>
        </w:rPr>
      </w:pPr>
      <w:r>
        <w:rPr>
          <w:rFonts w:ascii="Arial" w:eastAsia="MS Mincho" w:hAnsi="Arial" w:cs="Arial"/>
          <w:color w:val="000000"/>
          <w:sz w:val="26"/>
          <w:szCs w:val="26"/>
        </w:rPr>
        <w:t>транспортного обслуживания населения</w:t>
      </w:r>
    </w:p>
    <w:p w:rsidR="00AA28DD" w:rsidRDefault="00D6782A">
      <w:pPr>
        <w:spacing w:after="0" w:line="240" w:lineRule="auto"/>
        <w:ind w:left="720"/>
        <w:jc w:val="right"/>
        <w:rPr>
          <w:rFonts w:ascii="Arial" w:hAnsi="Arial" w:cs="Arial"/>
          <w:sz w:val="26"/>
          <w:szCs w:val="26"/>
          <w:lang w:eastAsia="ru-RU"/>
        </w:rPr>
      </w:pPr>
      <w:r>
        <w:rPr>
          <w:rFonts w:ascii="Arial" w:eastAsia="MS Mincho" w:hAnsi="Arial" w:cs="Arial"/>
          <w:color w:val="000000"/>
          <w:sz w:val="26"/>
          <w:szCs w:val="26"/>
        </w:rPr>
        <w:t>общественным транспортом</w:t>
      </w:r>
    </w:p>
    <w:p w:rsidR="00AA28DD" w:rsidRDefault="00AA28DD">
      <w:pPr>
        <w:shd w:val="clear" w:color="auto" w:fill="FFFFFF" w:themeFill="background1"/>
        <w:spacing w:after="0" w:line="240" w:lineRule="auto"/>
        <w:jc w:val="both"/>
        <w:rPr>
          <w:rFonts w:ascii="Arial" w:eastAsia="MS Mincho" w:hAnsi="Arial" w:cs="Arial"/>
          <w:sz w:val="26"/>
          <w:szCs w:val="26"/>
        </w:rPr>
      </w:pPr>
    </w:p>
    <w:p w:rsidR="00AA28DD" w:rsidRDefault="00D6782A">
      <w:pPr>
        <w:shd w:val="clear" w:color="auto" w:fill="FFFFFF" w:themeFill="background1"/>
        <w:spacing w:after="0" w:line="240" w:lineRule="auto"/>
        <w:jc w:val="center"/>
        <w:rPr>
          <w:rFonts w:ascii="Arial" w:hAnsi="Arial" w:cs="Arial"/>
          <w:color w:val="000000"/>
          <w:sz w:val="26"/>
          <w:szCs w:val="26"/>
          <w:lang w:eastAsia="ru-RU"/>
        </w:rPr>
      </w:pPr>
      <w:r>
        <w:rPr>
          <w:rFonts w:ascii="Arial" w:hAnsi="Arial" w:cs="Arial"/>
          <w:color w:val="000000"/>
          <w:sz w:val="26"/>
          <w:szCs w:val="26"/>
          <w:lang w:eastAsia="ru-RU"/>
        </w:rPr>
        <w:t>Реестр муниципальных маршрутов регулярных перевозок городского округа город Тюмень</w:t>
      </w:r>
    </w:p>
    <w:p w:rsidR="00AA28DD" w:rsidRDefault="00AA28DD">
      <w:pPr>
        <w:shd w:val="clear" w:color="auto" w:fill="FFFFFF" w:themeFill="background1"/>
        <w:spacing w:after="0" w:line="240" w:lineRule="auto"/>
        <w:jc w:val="both"/>
        <w:rPr>
          <w:rFonts w:ascii="Times New Roman" w:eastAsia="MS Mincho" w:hAnsi="Times New Roman"/>
          <w:sz w:val="24"/>
          <w:szCs w:val="24"/>
        </w:rPr>
      </w:pPr>
    </w:p>
    <w:tbl>
      <w:tblPr>
        <w:tblW w:w="5000" w:type="pct"/>
        <w:tblBorders>
          <w:top w:val="single" w:sz="4" w:space="0" w:color="00000A"/>
          <w:left w:val="single" w:sz="4" w:space="0" w:color="00000A"/>
          <w:bottom w:val="single" w:sz="4" w:space="0" w:color="00000A"/>
          <w:right w:val="single" w:sz="4" w:space="0" w:color="00000A"/>
          <w:insideH w:val="single" w:sz="4" w:space="0" w:color="00000A"/>
          <w:insideV w:val="single" w:sz="4" w:space="0" w:color="00000A"/>
        </w:tblBorders>
        <w:tblCellMar>
          <w:left w:w="103" w:type="dxa"/>
        </w:tblCellMar>
        <w:tblLook w:val="04A0"/>
      </w:tblPr>
      <w:tblGrid>
        <w:gridCol w:w="1626"/>
        <w:gridCol w:w="1625"/>
        <w:gridCol w:w="4163"/>
        <w:gridCol w:w="1625"/>
        <w:gridCol w:w="1625"/>
        <w:gridCol w:w="1625"/>
        <w:gridCol w:w="1625"/>
        <w:gridCol w:w="1890"/>
      </w:tblGrid>
      <w:tr w:rsidR="00AA28DD">
        <w:trPr>
          <w:trHeight w:val="3285"/>
        </w:trPr>
        <w:tc>
          <w:tcPr>
            <w:tcW w:w="160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3" w:type="dxa"/>
            </w:tcMar>
            <w:textDirection w:val="btLr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bookmarkStart w:id="20" w:name="RANGE!A1:H106"/>
            <w:bookmarkEnd w:id="20"/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Регистрационный номер маршрута в реестре</w:t>
            </w:r>
          </w:p>
        </w:tc>
        <w:tc>
          <w:tcPr>
            <w:tcW w:w="1603" w:type="dxa"/>
            <w:tcBorders>
              <w:top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extDirection w:val="btLr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Порядковый номер маршрута</w:t>
            </w:r>
          </w:p>
        </w:tc>
        <w:tc>
          <w:tcPr>
            <w:tcW w:w="4107" w:type="dxa"/>
            <w:tcBorders>
              <w:top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Наименование маршрута</w:t>
            </w:r>
          </w:p>
        </w:tc>
        <w:tc>
          <w:tcPr>
            <w:tcW w:w="1603" w:type="dxa"/>
            <w:tcBorders>
              <w:top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extDirection w:val="btLr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Протяженность маршрута, км</w:t>
            </w:r>
          </w:p>
        </w:tc>
        <w:tc>
          <w:tcPr>
            <w:tcW w:w="1603" w:type="dxa"/>
            <w:tcBorders>
              <w:top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extDirection w:val="btLr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Вид регулярных перевозок</w:t>
            </w:r>
          </w:p>
        </w:tc>
        <w:tc>
          <w:tcPr>
            <w:tcW w:w="1603" w:type="dxa"/>
            <w:tcBorders>
              <w:top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extDirection w:val="btLr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Вид транспортных средств</w:t>
            </w:r>
          </w:p>
        </w:tc>
        <w:tc>
          <w:tcPr>
            <w:tcW w:w="1603" w:type="dxa"/>
            <w:tcBorders>
              <w:top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extDirection w:val="btLr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Класс транспортных средств</w:t>
            </w:r>
          </w:p>
        </w:tc>
        <w:tc>
          <w:tcPr>
            <w:tcW w:w="1865" w:type="dxa"/>
            <w:tcBorders>
              <w:top w:val="single" w:sz="4" w:space="0" w:color="00000A"/>
              <w:right w:val="single" w:sz="4" w:space="0" w:color="00000A"/>
            </w:tcBorders>
            <w:shd w:val="clear" w:color="000000" w:fill="FFFFFF"/>
            <w:textDirection w:val="btLr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Максимальное количество транспортных средств</w:t>
            </w:r>
          </w:p>
        </w:tc>
      </w:tr>
      <w:tr w:rsidR="00AA28DD">
        <w:trPr>
          <w:trHeight w:val="567"/>
        </w:trPr>
        <w:tc>
          <w:tcPr>
            <w:tcW w:w="1604" w:type="dxa"/>
            <w:vMerge w:val="restart"/>
            <w:tcBorders>
              <w:left w:val="single" w:sz="4" w:space="0" w:color="00000A"/>
              <w:bottom w:val="single" w:sz="4" w:space="0" w:color="000001"/>
              <w:right w:val="single" w:sz="4" w:space="0" w:color="00000A"/>
            </w:tcBorders>
            <w:shd w:val="clear" w:color="000000" w:fill="FFFFFF"/>
            <w:tcMar>
              <w:left w:w="103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1</w:t>
            </w:r>
          </w:p>
        </w:tc>
        <w:tc>
          <w:tcPr>
            <w:tcW w:w="1603" w:type="dxa"/>
            <w:vMerge w:val="restart"/>
            <w:tcBorders>
              <w:left w:val="single" w:sz="4" w:space="0" w:color="00000A"/>
              <w:bottom w:val="single" w:sz="4" w:space="0" w:color="000001"/>
              <w:right w:val="single" w:sz="4" w:space="0" w:color="00000A"/>
            </w:tcBorders>
            <w:shd w:val="clear" w:color="000000" w:fill="FFFFFF"/>
            <w:tcMar>
              <w:left w:w="103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1</w:t>
            </w:r>
          </w:p>
        </w:tc>
        <w:tc>
          <w:tcPr>
            <w:tcW w:w="4107" w:type="dxa"/>
            <w:vMerge w:val="restart"/>
            <w:tcBorders>
              <w:left w:val="single" w:sz="4" w:space="0" w:color="00000A"/>
              <w:bottom w:val="single" w:sz="4" w:space="0" w:color="000001"/>
              <w:right w:val="single" w:sz="4" w:space="0" w:color="00000A"/>
            </w:tcBorders>
            <w:shd w:val="clear" w:color="000000" w:fill="FFFFFF"/>
            <w:tcMar>
              <w:left w:w="103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ул. Энтузиастов – ул. Таврическая</w:t>
            </w:r>
          </w:p>
        </w:tc>
        <w:tc>
          <w:tcPr>
            <w:tcW w:w="1603" w:type="dxa"/>
            <w:vMerge w:val="restart"/>
            <w:tcBorders>
              <w:left w:val="single" w:sz="4" w:space="0" w:color="00000A"/>
              <w:bottom w:val="single" w:sz="4" w:space="0" w:color="000001"/>
              <w:right w:val="single" w:sz="4" w:space="0" w:color="00000A"/>
            </w:tcBorders>
            <w:shd w:val="clear" w:color="000000" w:fill="FFFFFF"/>
            <w:tcMar>
              <w:left w:w="103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28,42</w:t>
            </w:r>
          </w:p>
        </w:tc>
        <w:tc>
          <w:tcPr>
            <w:tcW w:w="1603" w:type="dxa"/>
            <w:vMerge w:val="restart"/>
            <w:tcBorders>
              <w:left w:val="single" w:sz="4" w:space="0" w:color="00000A"/>
              <w:bottom w:val="single" w:sz="4" w:space="0" w:color="000001"/>
              <w:right w:val="single" w:sz="4" w:space="0" w:color="00000A"/>
            </w:tcBorders>
            <w:shd w:val="clear" w:color="000000" w:fill="FFFFFF"/>
            <w:tcMar>
              <w:left w:w="103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РТ</w:t>
            </w:r>
          </w:p>
        </w:tc>
        <w:tc>
          <w:tcPr>
            <w:tcW w:w="1603" w:type="dxa"/>
            <w:vMerge w:val="restart"/>
            <w:tcBorders>
              <w:left w:val="single" w:sz="4" w:space="0" w:color="00000A"/>
              <w:bottom w:val="single" w:sz="4" w:space="0" w:color="000001"/>
              <w:right w:val="single" w:sz="4" w:space="0" w:color="00000A"/>
            </w:tcBorders>
            <w:shd w:val="clear" w:color="000000" w:fill="FFFFFF"/>
            <w:tcMar>
              <w:left w:w="103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А</w:t>
            </w:r>
          </w:p>
        </w:tc>
        <w:tc>
          <w:tcPr>
            <w:tcW w:w="1603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Б</w:t>
            </w:r>
          </w:p>
        </w:tc>
        <w:tc>
          <w:tcPr>
            <w:tcW w:w="1865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29</w:t>
            </w:r>
          </w:p>
        </w:tc>
      </w:tr>
      <w:tr w:rsidR="00AA28DD">
        <w:trPr>
          <w:trHeight w:val="567"/>
        </w:trPr>
        <w:tc>
          <w:tcPr>
            <w:tcW w:w="1604" w:type="dxa"/>
            <w:vMerge/>
            <w:tcBorders>
              <w:left w:val="single" w:sz="4" w:space="0" w:color="00000A"/>
              <w:bottom w:val="single" w:sz="4" w:space="0" w:color="000001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AA28DD" w:rsidRDefault="00AA28DD">
            <w:pPr>
              <w:spacing w:after="0" w:line="240" w:lineRule="auto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</w:p>
        </w:tc>
        <w:tc>
          <w:tcPr>
            <w:tcW w:w="1603" w:type="dxa"/>
            <w:vMerge/>
            <w:tcBorders>
              <w:left w:val="single" w:sz="4" w:space="0" w:color="00000A"/>
              <w:bottom w:val="single" w:sz="4" w:space="0" w:color="000001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AA28DD" w:rsidRDefault="00AA28DD">
            <w:pPr>
              <w:spacing w:after="0" w:line="240" w:lineRule="auto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</w:p>
        </w:tc>
        <w:tc>
          <w:tcPr>
            <w:tcW w:w="4107" w:type="dxa"/>
            <w:vMerge/>
            <w:tcBorders>
              <w:left w:val="single" w:sz="4" w:space="0" w:color="00000A"/>
              <w:bottom w:val="single" w:sz="4" w:space="0" w:color="000001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AA28DD" w:rsidRDefault="00AA28DD">
            <w:pPr>
              <w:spacing w:after="0" w:line="240" w:lineRule="auto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</w:p>
        </w:tc>
        <w:tc>
          <w:tcPr>
            <w:tcW w:w="1603" w:type="dxa"/>
            <w:vMerge/>
            <w:tcBorders>
              <w:left w:val="single" w:sz="4" w:space="0" w:color="00000A"/>
              <w:bottom w:val="single" w:sz="4" w:space="0" w:color="000001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AA28DD" w:rsidRDefault="00AA28DD">
            <w:pPr>
              <w:spacing w:after="0" w:line="240" w:lineRule="auto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</w:p>
        </w:tc>
        <w:tc>
          <w:tcPr>
            <w:tcW w:w="1603" w:type="dxa"/>
            <w:vMerge/>
            <w:tcBorders>
              <w:left w:val="single" w:sz="4" w:space="0" w:color="00000A"/>
              <w:bottom w:val="single" w:sz="4" w:space="0" w:color="000001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AA28DD" w:rsidRDefault="00AA28DD">
            <w:pPr>
              <w:spacing w:after="0" w:line="240" w:lineRule="auto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</w:p>
        </w:tc>
        <w:tc>
          <w:tcPr>
            <w:tcW w:w="1603" w:type="dxa"/>
            <w:vMerge/>
            <w:tcBorders>
              <w:left w:val="single" w:sz="4" w:space="0" w:color="00000A"/>
              <w:bottom w:val="single" w:sz="4" w:space="0" w:color="000001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AA28DD" w:rsidRDefault="00AA28DD">
            <w:pPr>
              <w:spacing w:after="0" w:line="240" w:lineRule="auto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</w:p>
        </w:tc>
        <w:tc>
          <w:tcPr>
            <w:tcW w:w="1603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С</w:t>
            </w:r>
          </w:p>
        </w:tc>
        <w:tc>
          <w:tcPr>
            <w:tcW w:w="1865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2</w:t>
            </w:r>
          </w:p>
        </w:tc>
      </w:tr>
      <w:tr w:rsidR="00AA28DD">
        <w:trPr>
          <w:trHeight w:val="567"/>
        </w:trPr>
        <w:tc>
          <w:tcPr>
            <w:tcW w:w="1604" w:type="dxa"/>
            <w:vMerge/>
            <w:tcBorders>
              <w:left w:val="single" w:sz="4" w:space="0" w:color="00000A"/>
              <w:bottom w:val="single" w:sz="4" w:space="0" w:color="000001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AA28DD" w:rsidRDefault="00AA28DD">
            <w:pPr>
              <w:spacing w:after="0" w:line="240" w:lineRule="auto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</w:p>
        </w:tc>
        <w:tc>
          <w:tcPr>
            <w:tcW w:w="1603" w:type="dxa"/>
            <w:vMerge/>
            <w:tcBorders>
              <w:left w:val="single" w:sz="4" w:space="0" w:color="00000A"/>
              <w:bottom w:val="single" w:sz="4" w:space="0" w:color="000001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AA28DD" w:rsidRDefault="00AA28DD">
            <w:pPr>
              <w:spacing w:after="0" w:line="240" w:lineRule="auto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</w:p>
        </w:tc>
        <w:tc>
          <w:tcPr>
            <w:tcW w:w="4107" w:type="dxa"/>
            <w:vMerge/>
            <w:tcBorders>
              <w:left w:val="single" w:sz="4" w:space="0" w:color="00000A"/>
              <w:bottom w:val="single" w:sz="4" w:space="0" w:color="000001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AA28DD" w:rsidRDefault="00AA28DD">
            <w:pPr>
              <w:spacing w:after="0" w:line="240" w:lineRule="auto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</w:p>
        </w:tc>
        <w:tc>
          <w:tcPr>
            <w:tcW w:w="1603" w:type="dxa"/>
            <w:vMerge/>
            <w:tcBorders>
              <w:left w:val="single" w:sz="4" w:space="0" w:color="00000A"/>
              <w:bottom w:val="single" w:sz="4" w:space="0" w:color="000001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AA28DD" w:rsidRDefault="00AA28DD">
            <w:pPr>
              <w:spacing w:after="0" w:line="240" w:lineRule="auto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</w:p>
        </w:tc>
        <w:tc>
          <w:tcPr>
            <w:tcW w:w="1603" w:type="dxa"/>
            <w:vMerge/>
            <w:tcBorders>
              <w:left w:val="single" w:sz="4" w:space="0" w:color="00000A"/>
              <w:bottom w:val="single" w:sz="4" w:space="0" w:color="000001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AA28DD" w:rsidRDefault="00AA28DD">
            <w:pPr>
              <w:spacing w:after="0" w:line="240" w:lineRule="auto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</w:p>
        </w:tc>
        <w:tc>
          <w:tcPr>
            <w:tcW w:w="1603" w:type="dxa"/>
            <w:vMerge/>
            <w:tcBorders>
              <w:left w:val="single" w:sz="4" w:space="0" w:color="00000A"/>
              <w:bottom w:val="single" w:sz="4" w:space="0" w:color="000001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AA28DD" w:rsidRDefault="00AA28DD">
            <w:pPr>
              <w:spacing w:after="0" w:line="240" w:lineRule="auto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</w:p>
        </w:tc>
        <w:tc>
          <w:tcPr>
            <w:tcW w:w="1603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ОБ</w:t>
            </w:r>
          </w:p>
        </w:tc>
        <w:tc>
          <w:tcPr>
            <w:tcW w:w="1865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3</w:t>
            </w:r>
          </w:p>
        </w:tc>
      </w:tr>
      <w:tr w:rsidR="00AA28DD">
        <w:trPr>
          <w:trHeight w:val="567"/>
        </w:trPr>
        <w:tc>
          <w:tcPr>
            <w:tcW w:w="1604" w:type="dxa"/>
            <w:tcBorders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3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2</w:t>
            </w:r>
          </w:p>
        </w:tc>
        <w:tc>
          <w:tcPr>
            <w:tcW w:w="1603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2</w:t>
            </w:r>
          </w:p>
        </w:tc>
        <w:tc>
          <w:tcPr>
            <w:tcW w:w="4107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Строительный институт ТИУ – ул. Таллинская</w:t>
            </w:r>
          </w:p>
        </w:tc>
        <w:tc>
          <w:tcPr>
            <w:tcW w:w="1603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48,28</w:t>
            </w:r>
          </w:p>
        </w:tc>
        <w:tc>
          <w:tcPr>
            <w:tcW w:w="1603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РТ</w:t>
            </w:r>
          </w:p>
        </w:tc>
        <w:tc>
          <w:tcPr>
            <w:tcW w:w="1603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А</w:t>
            </w:r>
          </w:p>
        </w:tc>
        <w:tc>
          <w:tcPr>
            <w:tcW w:w="1603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Б</w:t>
            </w:r>
          </w:p>
        </w:tc>
        <w:tc>
          <w:tcPr>
            <w:tcW w:w="1865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15</w:t>
            </w:r>
          </w:p>
        </w:tc>
      </w:tr>
      <w:tr w:rsidR="00AA28DD">
        <w:trPr>
          <w:trHeight w:val="567"/>
        </w:trPr>
        <w:tc>
          <w:tcPr>
            <w:tcW w:w="1604" w:type="dxa"/>
            <w:tcBorders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3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3</w:t>
            </w:r>
          </w:p>
        </w:tc>
        <w:tc>
          <w:tcPr>
            <w:tcW w:w="1603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3</w:t>
            </w:r>
          </w:p>
        </w:tc>
        <w:tc>
          <w:tcPr>
            <w:tcW w:w="4107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Центральный рынок – п. Тарманы</w:t>
            </w:r>
          </w:p>
        </w:tc>
        <w:tc>
          <w:tcPr>
            <w:tcW w:w="1603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16,86</w:t>
            </w:r>
          </w:p>
        </w:tc>
        <w:tc>
          <w:tcPr>
            <w:tcW w:w="1603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РТ</w:t>
            </w:r>
          </w:p>
        </w:tc>
        <w:tc>
          <w:tcPr>
            <w:tcW w:w="1603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А</w:t>
            </w:r>
          </w:p>
        </w:tc>
        <w:tc>
          <w:tcPr>
            <w:tcW w:w="1603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М</w:t>
            </w:r>
          </w:p>
        </w:tc>
        <w:tc>
          <w:tcPr>
            <w:tcW w:w="1865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9</w:t>
            </w:r>
          </w:p>
        </w:tc>
      </w:tr>
      <w:tr w:rsidR="00AA28DD">
        <w:trPr>
          <w:trHeight w:val="567"/>
        </w:trPr>
        <w:tc>
          <w:tcPr>
            <w:tcW w:w="1604" w:type="dxa"/>
            <w:tcBorders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3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4</w:t>
            </w:r>
          </w:p>
        </w:tc>
        <w:tc>
          <w:tcPr>
            <w:tcW w:w="1603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4</w:t>
            </w:r>
          </w:p>
        </w:tc>
        <w:tc>
          <w:tcPr>
            <w:tcW w:w="4107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Центральный рынок – п. ММС</w:t>
            </w:r>
          </w:p>
        </w:tc>
        <w:tc>
          <w:tcPr>
            <w:tcW w:w="1603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18,34</w:t>
            </w:r>
          </w:p>
        </w:tc>
        <w:tc>
          <w:tcPr>
            <w:tcW w:w="1603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РТ</w:t>
            </w:r>
          </w:p>
        </w:tc>
        <w:tc>
          <w:tcPr>
            <w:tcW w:w="1603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А</w:t>
            </w:r>
          </w:p>
        </w:tc>
        <w:tc>
          <w:tcPr>
            <w:tcW w:w="1603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М</w:t>
            </w:r>
          </w:p>
        </w:tc>
        <w:tc>
          <w:tcPr>
            <w:tcW w:w="1865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17</w:t>
            </w:r>
          </w:p>
        </w:tc>
      </w:tr>
      <w:tr w:rsidR="00AA28DD">
        <w:trPr>
          <w:trHeight w:val="567"/>
        </w:trPr>
        <w:tc>
          <w:tcPr>
            <w:tcW w:w="1604" w:type="dxa"/>
            <w:tcBorders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3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5</w:t>
            </w:r>
          </w:p>
        </w:tc>
        <w:tc>
          <w:tcPr>
            <w:tcW w:w="1603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5</w:t>
            </w:r>
          </w:p>
        </w:tc>
        <w:tc>
          <w:tcPr>
            <w:tcW w:w="4107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п Тарманы – мкр. Южный</w:t>
            </w:r>
          </w:p>
        </w:tc>
        <w:tc>
          <w:tcPr>
            <w:tcW w:w="1603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24,16</w:t>
            </w:r>
          </w:p>
        </w:tc>
        <w:tc>
          <w:tcPr>
            <w:tcW w:w="1603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РТ</w:t>
            </w:r>
          </w:p>
        </w:tc>
        <w:tc>
          <w:tcPr>
            <w:tcW w:w="1603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А</w:t>
            </w:r>
          </w:p>
        </w:tc>
        <w:tc>
          <w:tcPr>
            <w:tcW w:w="1603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М</w:t>
            </w:r>
          </w:p>
        </w:tc>
        <w:tc>
          <w:tcPr>
            <w:tcW w:w="1865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20</w:t>
            </w:r>
          </w:p>
        </w:tc>
      </w:tr>
      <w:tr w:rsidR="00AA28DD">
        <w:trPr>
          <w:trHeight w:val="567"/>
        </w:trPr>
        <w:tc>
          <w:tcPr>
            <w:tcW w:w="1604" w:type="dxa"/>
            <w:tcBorders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3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6</w:t>
            </w:r>
          </w:p>
        </w:tc>
        <w:tc>
          <w:tcPr>
            <w:tcW w:w="1603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6</w:t>
            </w:r>
          </w:p>
        </w:tc>
        <w:tc>
          <w:tcPr>
            <w:tcW w:w="4107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ул. Революции – д. Казарово</w:t>
            </w:r>
          </w:p>
        </w:tc>
        <w:tc>
          <w:tcPr>
            <w:tcW w:w="1603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31,78</w:t>
            </w:r>
          </w:p>
        </w:tc>
        <w:tc>
          <w:tcPr>
            <w:tcW w:w="1603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РТ</w:t>
            </w:r>
          </w:p>
        </w:tc>
        <w:tc>
          <w:tcPr>
            <w:tcW w:w="1603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А</w:t>
            </w:r>
          </w:p>
        </w:tc>
        <w:tc>
          <w:tcPr>
            <w:tcW w:w="1603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М</w:t>
            </w:r>
          </w:p>
        </w:tc>
        <w:tc>
          <w:tcPr>
            <w:tcW w:w="1865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28</w:t>
            </w:r>
          </w:p>
        </w:tc>
      </w:tr>
      <w:tr w:rsidR="00AA28DD">
        <w:trPr>
          <w:trHeight w:val="567"/>
        </w:trPr>
        <w:tc>
          <w:tcPr>
            <w:tcW w:w="1604" w:type="dxa"/>
            <w:tcBorders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3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7</w:t>
            </w:r>
          </w:p>
        </w:tc>
        <w:tc>
          <w:tcPr>
            <w:tcW w:w="1603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7М</w:t>
            </w:r>
          </w:p>
        </w:tc>
        <w:tc>
          <w:tcPr>
            <w:tcW w:w="4107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ул. Вересковая – ЖК Юбилейный</w:t>
            </w:r>
          </w:p>
        </w:tc>
        <w:tc>
          <w:tcPr>
            <w:tcW w:w="1603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30,48</w:t>
            </w:r>
          </w:p>
        </w:tc>
        <w:tc>
          <w:tcPr>
            <w:tcW w:w="1603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РТ</w:t>
            </w:r>
          </w:p>
        </w:tc>
        <w:tc>
          <w:tcPr>
            <w:tcW w:w="1603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А</w:t>
            </w:r>
          </w:p>
        </w:tc>
        <w:tc>
          <w:tcPr>
            <w:tcW w:w="1603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М</w:t>
            </w:r>
          </w:p>
        </w:tc>
        <w:tc>
          <w:tcPr>
            <w:tcW w:w="1865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29</w:t>
            </w:r>
          </w:p>
        </w:tc>
      </w:tr>
      <w:tr w:rsidR="00AA28DD">
        <w:trPr>
          <w:trHeight w:val="567"/>
        </w:trPr>
        <w:tc>
          <w:tcPr>
            <w:tcW w:w="1604" w:type="dxa"/>
            <w:tcBorders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3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lastRenderedPageBreak/>
              <w:t>8</w:t>
            </w:r>
          </w:p>
        </w:tc>
        <w:tc>
          <w:tcPr>
            <w:tcW w:w="1603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7П</w:t>
            </w:r>
          </w:p>
        </w:tc>
        <w:tc>
          <w:tcPr>
            <w:tcW w:w="4107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ул. Энтузиастов – ул. П. Артамонова</w:t>
            </w:r>
          </w:p>
        </w:tc>
        <w:tc>
          <w:tcPr>
            <w:tcW w:w="1603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23,57</w:t>
            </w:r>
          </w:p>
        </w:tc>
        <w:tc>
          <w:tcPr>
            <w:tcW w:w="1603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РТ</w:t>
            </w:r>
          </w:p>
        </w:tc>
        <w:tc>
          <w:tcPr>
            <w:tcW w:w="1603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А</w:t>
            </w:r>
          </w:p>
        </w:tc>
        <w:tc>
          <w:tcPr>
            <w:tcW w:w="1603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С</w:t>
            </w:r>
          </w:p>
        </w:tc>
        <w:tc>
          <w:tcPr>
            <w:tcW w:w="1865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9</w:t>
            </w:r>
          </w:p>
        </w:tc>
      </w:tr>
      <w:tr w:rsidR="00AA28DD">
        <w:trPr>
          <w:trHeight w:val="567"/>
        </w:trPr>
        <w:tc>
          <w:tcPr>
            <w:tcW w:w="1604" w:type="dxa"/>
            <w:tcBorders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3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9</w:t>
            </w:r>
          </w:p>
        </w:tc>
        <w:tc>
          <w:tcPr>
            <w:tcW w:w="1603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8</w:t>
            </w:r>
          </w:p>
        </w:tc>
        <w:tc>
          <w:tcPr>
            <w:tcW w:w="4107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 xml:space="preserve">ул. Таллинская </w:t>
            </w: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noBreakHyphen/>
              <w:t xml:space="preserve"> д. Матмасы</w:t>
            </w:r>
          </w:p>
        </w:tc>
        <w:tc>
          <w:tcPr>
            <w:tcW w:w="1603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45,73</w:t>
            </w:r>
          </w:p>
        </w:tc>
        <w:tc>
          <w:tcPr>
            <w:tcW w:w="1603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РТ</w:t>
            </w:r>
          </w:p>
        </w:tc>
        <w:tc>
          <w:tcPr>
            <w:tcW w:w="1603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А</w:t>
            </w:r>
          </w:p>
        </w:tc>
        <w:tc>
          <w:tcPr>
            <w:tcW w:w="1603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С</w:t>
            </w:r>
          </w:p>
        </w:tc>
        <w:tc>
          <w:tcPr>
            <w:tcW w:w="1865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15</w:t>
            </w:r>
          </w:p>
        </w:tc>
      </w:tr>
      <w:tr w:rsidR="00AA28DD">
        <w:trPr>
          <w:trHeight w:val="567"/>
        </w:trPr>
        <w:tc>
          <w:tcPr>
            <w:tcW w:w="1604" w:type="dxa"/>
            <w:tcBorders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3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10</w:t>
            </w:r>
          </w:p>
        </w:tc>
        <w:tc>
          <w:tcPr>
            <w:tcW w:w="1603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9</w:t>
            </w:r>
          </w:p>
        </w:tc>
        <w:tc>
          <w:tcPr>
            <w:tcW w:w="4107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Центральный рынок – д. Плеханова</w:t>
            </w:r>
          </w:p>
        </w:tc>
        <w:tc>
          <w:tcPr>
            <w:tcW w:w="1603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30,5</w:t>
            </w:r>
          </w:p>
        </w:tc>
        <w:tc>
          <w:tcPr>
            <w:tcW w:w="1603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РТ</w:t>
            </w:r>
          </w:p>
        </w:tc>
        <w:tc>
          <w:tcPr>
            <w:tcW w:w="1603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А</w:t>
            </w:r>
          </w:p>
        </w:tc>
        <w:tc>
          <w:tcPr>
            <w:tcW w:w="1603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С</w:t>
            </w:r>
          </w:p>
        </w:tc>
        <w:tc>
          <w:tcPr>
            <w:tcW w:w="1865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2</w:t>
            </w:r>
          </w:p>
        </w:tc>
      </w:tr>
      <w:tr w:rsidR="00AA28DD">
        <w:trPr>
          <w:trHeight w:val="567"/>
        </w:trPr>
        <w:tc>
          <w:tcPr>
            <w:tcW w:w="1604" w:type="dxa"/>
            <w:tcBorders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3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11</w:t>
            </w:r>
          </w:p>
        </w:tc>
        <w:tc>
          <w:tcPr>
            <w:tcW w:w="1603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10</w:t>
            </w:r>
          </w:p>
        </w:tc>
        <w:tc>
          <w:tcPr>
            <w:tcW w:w="4107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а/п Рощино – Автовокзал</w:t>
            </w:r>
          </w:p>
        </w:tc>
        <w:tc>
          <w:tcPr>
            <w:tcW w:w="1603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38,69</w:t>
            </w:r>
          </w:p>
        </w:tc>
        <w:tc>
          <w:tcPr>
            <w:tcW w:w="1603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РТ</w:t>
            </w:r>
          </w:p>
        </w:tc>
        <w:tc>
          <w:tcPr>
            <w:tcW w:w="1603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А</w:t>
            </w:r>
          </w:p>
        </w:tc>
        <w:tc>
          <w:tcPr>
            <w:tcW w:w="1603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С</w:t>
            </w:r>
          </w:p>
        </w:tc>
        <w:tc>
          <w:tcPr>
            <w:tcW w:w="1865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8</w:t>
            </w:r>
          </w:p>
        </w:tc>
      </w:tr>
      <w:tr w:rsidR="00AA28DD">
        <w:trPr>
          <w:trHeight w:val="567"/>
        </w:trPr>
        <w:tc>
          <w:tcPr>
            <w:tcW w:w="1604" w:type="dxa"/>
            <w:tcBorders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3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12</w:t>
            </w:r>
          </w:p>
        </w:tc>
        <w:tc>
          <w:tcPr>
            <w:tcW w:w="1603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11</w:t>
            </w:r>
          </w:p>
        </w:tc>
        <w:tc>
          <w:tcPr>
            <w:tcW w:w="4107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Рабочий посёлок – Дом Обороны</w:t>
            </w:r>
          </w:p>
        </w:tc>
        <w:tc>
          <w:tcPr>
            <w:tcW w:w="1603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25,95</w:t>
            </w:r>
          </w:p>
        </w:tc>
        <w:tc>
          <w:tcPr>
            <w:tcW w:w="1603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РТ</w:t>
            </w:r>
          </w:p>
        </w:tc>
        <w:tc>
          <w:tcPr>
            <w:tcW w:w="1603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А</w:t>
            </w:r>
          </w:p>
        </w:tc>
        <w:tc>
          <w:tcPr>
            <w:tcW w:w="1603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Б</w:t>
            </w:r>
          </w:p>
        </w:tc>
        <w:tc>
          <w:tcPr>
            <w:tcW w:w="1865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25</w:t>
            </w:r>
          </w:p>
        </w:tc>
      </w:tr>
      <w:tr w:rsidR="00AA28DD">
        <w:trPr>
          <w:trHeight w:val="567"/>
        </w:trPr>
        <w:tc>
          <w:tcPr>
            <w:tcW w:w="1604" w:type="dxa"/>
            <w:tcBorders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3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13</w:t>
            </w:r>
          </w:p>
        </w:tc>
        <w:tc>
          <w:tcPr>
            <w:tcW w:w="1603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12</w:t>
            </w:r>
          </w:p>
        </w:tc>
        <w:tc>
          <w:tcPr>
            <w:tcW w:w="4107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Администрация г. Тюмени – СК Здоровье</w:t>
            </w:r>
          </w:p>
        </w:tc>
        <w:tc>
          <w:tcPr>
            <w:tcW w:w="1603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8,54</w:t>
            </w:r>
          </w:p>
        </w:tc>
        <w:tc>
          <w:tcPr>
            <w:tcW w:w="1603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РТ</w:t>
            </w:r>
          </w:p>
        </w:tc>
        <w:tc>
          <w:tcPr>
            <w:tcW w:w="1603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А</w:t>
            </w:r>
          </w:p>
        </w:tc>
        <w:tc>
          <w:tcPr>
            <w:tcW w:w="1603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М</w:t>
            </w:r>
          </w:p>
        </w:tc>
        <w:tc>
          <w:tcPr>
            <w:tcW w:w="1865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8</w:t>
            </w:r>
          </w:p>
        </w:tc>
      </w:tr>
      <w:tr w:rsidR="00AA28DD">
        <w:trPr>
          <w:trHeight w:val="567"/>
        </w:trPr>
        <w:tc>
          <w:tcPr>
            <w:tcW w:w="1604" w:type="dxa"/>
            <w:tcBorders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3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14</w:t>
            </w:r>
          </w:p>
        </w:tc>
        <w:tc>
          <w:tcPr>
            <w:tcW w:w="1603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13</w:t>
            </w:r>
          </w:p>
        </w:tc>
        <w:tc>
          <w:tcPr>
            <w:tcW w:w="4107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ул. Депутатская – ЖДВ</w:t>
            </w:r>
          </w:p>
        </w:tc>
        <w:tc>
          <w:tcPr>
            <w:tcW w:w="1603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20,33</w:t>
            </w:r>
          </w:p>
        </w:tc>
        <w:tc>
          <w:tcPr>
            <w:tcW w:w="1603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РТ</w:t>
            </w:r>
          </w:p>
        </w:tc>
        <w:tc>
          <w:tcPr>
            <w:tcW w:w="1603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А</w:t>
            </w:r>
          </w:p>
        </w:tc>
        <w:tc>
          <w:tcPr>
            <w:tcW w:w="1603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Б</w:t>
            </w:r>
          </w:p>
        </w:tc>
        <w:tc>
          <w:tcPr>
            <w:tcW w:w="1865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25</w:t>
            </w:r>
          </w:p>
        </w:tc>
      </w:tr>
      <w:tr w:rsidR="00AA28DD">
        <w:trPr>
          <w:trHeight w:val="567"/>
        </w:trPr>
        <w:tc>
          <w:tcPr>
            <w:tcW w:w="1604" w:type="dxa"/>
            <w:vMerge w:val="restart"/>
            <w:tcBorders>
              <w:left w:val="single" w:sz="4" w:space="0" w:color="00000A"/>
              <w:bottom w:val="single" w:sz="4" w:space="0" w:color="000001"/>
              <w:right w:val="single" w:sz="4" w:space="0" w:color="00000A"/>
            </w:tcBorders>
            <w:shd w:val="clear" w:color="000000" w:fill="FFFFFF"/>
            <w:tcMar>
              <w:left w:w="103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15</w:t>
            </w:r>
          </w:p>
        </w:tc>
        <w:tc>
          <w:tcPr>
            <w:tcW w:w="1603" w:type="dxa"/>
            <w:vMerge w:val="restart"/>
            <w:tcBorders>
              <w:left w:val="single" w:sz="4" w:space="0" w:color="00000A"/>
              <w:bottom w:val="single" w:sz="4" w:space="0" w:color="000001"/>
              <w:right w:val="single" w:sz="4" w:space="0" w:color="00000A"/>
            </w:tcBorders>
            <w:shd w:val="clear" w:color="000000" w:fill="FFFFFF"/>
            <w:tcMar>
              <w:left w:w="103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14</w:t>
            </w:r>
          </w:p>
        </w:tc>
        <w:tc>
          <w:tcPr>
            <w:tcW w:w="4107" w:type="dxa"/>
            <w:vMerge w:val="restart"/>
            <w:tcBorders>
              <w:left w:val="single" w:sz="4" w:space="0" w:color="00000A"/>
              <w:bottom w:val="single" w:sz="4" w:space="0" w:color="000001"/>
              <w:right w:val="single" w:sz="4" w:space="0" w:color="00000A"/>
            </w:tcBorders>
            <w:shd w:val="clear" w:color="000000" w:fill="FFFFFF"/>
            <w:tcMar>
              <w:left w:w="103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ул. Депутатская – Районная больница</w:t>
            </w:r>
          </w:p>
        </w:tc>
        <w:tc>
          <w:tcPr>
            <w:tcW w:w="1603" w:type="dxa"/>
            <w:vMerge w:val="restart"/>
            <w:tcBorders>
              <w:left w:val="single" w:sz="4" w:space="0" w:color="00000A"/>
              <w:bottom w:val="single" w:sz="4" w:space="0" w:color="000001"/>
              <w:right w:val="single" w:sz="4" w:space="0" w:color="00000A"/>
            </w:tcBorders>
            <w:shd w:val="clear" w:color="000000" w:fill="FFFFFF"/>
            <w:tcMar>
              <w:left w:w="103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33,28</w:t>
            </w:r>
          </w:p>
        </w:tc>
        <w:tc>
          <w:tcPr>
            <w:tcW w:w="1603" w:type="dxa"/>
            <w:vMerge w:val="restart"/>
            <w:tcBorders>
              <w:left w:val="single" w:sz="4" w:space="0" w:color="00000A"/>
              <w:bottom w:val="single" w:sz="4" w:space="0" w:color="000001"/>
              <w:right w:val="single" w:sz="4" w:space="0" w:color="00000A"/>
            </w:tcBorders>
            <w:shd w:val="clear" w:color="000000" w:fill="FFFFFF"/>
            <w:tcMar>
              <w:left w:w="103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РТ</w:t>
            </w:r>
          </w:p>
        </w:tc>
        <w:tc>
          <w:tcPr>
            <w:tcW w:w="1603" w:type="dxa"/>
            <w:vMerge w:val="restart"/>
            <w:tcBorders>
              <w:left w:val="single" w:sz="4" w:space="0" w:color="00000A"/>
              <w:bottom w:val="single" w:sz="4" w:space="0" w:color="000001"/>
              <w:right w:val="single" w:sz="4" w:space="0" w:color="00000A"/>
            </w:tcBorders>
            <w:shd w:val="clear" w:color="000000" w:fill="FFFFFF"/>
            <w:tcMar>
              <w:left w:w="103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А</w:t>
            </w:r>
          </w:p>
        </w:tc>
        <w:tc>
          <w:tcPr>
            <w:tcW w:w="1603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Б</w:t>
            </w:r>
          </w:p>
        </w:tc>
        <w:tc>
          <w:tcPr>
            <w:tcW w:w="1865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36</w:t>
            </w:r>
          </w:p>
        </w:tc>
      </w:tr>
      <w:tr w:rsidR="00AA28DD">
        <w:trPr>
          <w:trHeight w:val="567"/>
        </w:trPr>
        <w:tc>
          <w:tcPr>
            <w:tcW w:w="1604" w:type="dxa"/>
            <w:vMerge/>
            <w:tcBorders>
              <w:left w:val="single" w:sz="4" w:space="0" w:color="00000A"/>
              <w:bottom w:val="single" w:sz="4" w:space="0" w:color="000001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AA28DD" w:rsidRDefault="00AA28DD">
            <w:pPr>
              <w:spacing w:after="0" w:line="240" w:lineRule="auto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</w:p>
        </w:tc>
        <w:tc>
          <w:tcPr>
            <w:tcW w:w="1603" w:type="dxa"/>
            <w:vMerge/>
            <w:tcBorders>
              <w:left w:val="single" w:sz="4" w:space="0" w:color="00000A"/>
              <w:bottom w:val="single" w:sz="4" w:space="0" w:color="000001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AA28DD" w:rsidRDefault="00AA28DD">
            <w:pPr>
              <w:spacing w:after="0" w:line="240" w:lineRule="auto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</w:p>
        </w:tc>
        <w:tc>
          <w:tcPr>
            <w:tcW w:w="4107" w:type="dxa"/>
            <w:vMerge/>
            <w:tcBorders>
              <w:left w:val="single" w:sz="4" w:space="0" w:color="00000A"/>
              <w:bottom w:val="single" w:sz="4" w:space="0" w:color="000001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AA28DD" w:rsidRDefault="00AA28DD">
            <w:pPr>
              <w:spacing w:after="0" w:line="240" w:lineRule="auto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</w:p>
        </w:tc>
        <w:tc>
          <w:tcPr>
            <w:tcW w:w="1603" w:type="dxa"/>
            <w:vMerge/>
            <w:tcBorders>
              <w:left w:val="single" w:sz="4" w:space="0" w:color="00000A"/>
              <w:bottom w:val="single" w:sz="4" w:space="0" w:color="000001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AA28DD" w:rsidRDefault="00AA28DD">
            <w:pPr>
              <w:spacing w:after="0" w:line="240" w:lineRule="auto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</w:p>
        </w:tc>
        <w:tc>
          <w:tcPr>
            <w:tcW w:w="1603" w:type="dxa"/>
            <w:vMerge/>
            <w:tcBorders>
              <w:left w:val="single" w:sz="4" w:space="0" w:color="00000A"/>
              <w:bottom w:val="single" w:sz="4" w:space="0" w:color="000001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AA28DD" w:rsidRDefault="00AA28DD">
            <w:pPr>
              <w:spacing w:after="0" w:line="240" w:lineRule="auto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</w:p>
        </w:tc>
        <w:tc>
          <w:tcPr>
            <w:tcW w:w="1603" w:type="dxa"/>
            <w:vMerge/>
            <w:tcBorders>
              <w:left w:val="single" w:sz="4" w:space="0" w:color="00000A"/>
              <w:bottom w:val="single" w:sz="4" w:space="0" w:color="000001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AA28DD" w:rsidRDefault="00AA28DD">
            <w:pPr>
              <w:spacing w:after="0" w:line="240" w:lineRule="auto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</w:p>
        </w:tc>
        <w:tc>
          <w:tcPr>
            <w:tcW w:w="1603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С</w:t>
            </w:r>
          </w:p>
        </w:tc>
        <w:tc>
          <w:tcPr>
            <w:tcW w:w="1865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2</w:t>
            </w:r>
          </w:p>
        </w:tc>
      </w:tr>
      <w:tr w:rsidR="00AA28DD">
        <w:trPr>
          <w:trHeight w:val="567"/>
        </w:trPr>
        <w:tc>
          <w:tcPr>
            <w:tcW w:w="1604" w:type="dxa"/>
            <w:tcBorders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3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16</w:t>
            </w:r>
          </w:p>
        </w:tc>
        <w:tc>
          <w:tcPr>
            <w:tcW w:w="1603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15</w:t>
            </w:r>
          </w:p>
        </w:tc>
        <w:tc>
          <w:tcPr>
            <w:tcW w:w="4107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Рабочий посёлок – мкр. Южный</w:t>
            </w:r>
          </w:p>
        </w:tc>
        <w:tc>
          <w:tcPr>
            <w:tcW w:w="1603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24,84</w:t>
            </w:r>
          </w:p>
        </w:tc>
        <w:tc>
          <w:tcPr>
            <w:tcW w:w="1603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РТ</w:t>
            </w:r>
          </w:p>
        </w:tc>
        <w:tc>
          <w:tcPr>
            <w:tcW w:w="1603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А</w:t>
            </w:r>
          </w:p>
        </w:tc>
        <w:tc>
          <w:tcPr>
            <w:tcW w:w="1603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Б</w:t>
            </w:r>
          </w:p>
        </w:tc>
        <w:tc>
          <w:tcPr>
            <w:tcW w:w="1865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26</w:t>
            </w:r>
          </w:p>
        </w:tc>
      </w:tr>
      <w:tr w:rsidR="00AA28DD">
        <w:trPr>
          <w:trHeight w:val="567"/>
        </w:trPr>
        <w:tc>
          <w:tcPr>
            <w:tcW w:w="1604" w:type="dxa"/>
            <w:tcBorders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3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17</w:t>
            </w:r>
          </w:p>
        </w:tc>
        <w:tc>
          <w:tcPr>
            <w:tcW w:w="1603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17</w:t>
            </w:r>
          </w:p>
        </w:tc>
        <w:tc>
          <w:tcPr>
            <w:tcW w:w="4107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мкр. Восточный – ул. Метелёвская</w:t>
            </w:r>
          </w:p>
        </w:tc>
        <w:tc>
          <w:tcPr>
            <w:tcW w:w="1603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43,05</w:t>
            </w:r>
          </w:p>
        </w:tc>
        <w:tc>
          <w:tcPr>
            <w:tcW w:w="1603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РТ</w:t>
            </w:r>
          </w:p>
        </w:tc>
        <w:tc>
          <w:tcPr>
            <w:tcW w:w="1603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А</w:t>
            </w:r>
          </w:p>
        </w:tc>
        <w:tc>
          <w:tcPr>
            <w:tcW w:w="1603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Б</w:t>
            </w:r>
          </w:p>
        </w:tc>
        <w:tc>
          <w:tcPr>
            <w:tcW w:w="1865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34</w:t>
            </w:r>
          </w:p>
        </w:tc>
      </w:tr>
      <w:tr w:rsidR="00AA28DD">
        <w:trPr>
          <w:trHeight w:val="567"/>
        </w:trPr>
        <w:tc>
          <w:tcPr>
            <w:tcW w:w="1604" w:type="dxa"/>
            <w:tcBorders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3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18</w:t>
            </w:r>
          </w:p>
        </w:tc>
        <w:tc>
          <w:tcPr>
            <w:tcW w:w="1603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18</w:t>
            </w:r>
          </w:p>
        </w:tc>
        <w:tc>
          <w:tcPr>
            <w:tcW w:w="4107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Областная библиотека – Комбинат хлебопродуктов</w:t>
            </w:r>
          </w:p>
        </w:tc>
        <w:tc>
          <w:tcPr>
            <w:tcW w:w="1603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8,94</w:t>
            </w:r>
          </w:p>
        </w:tc>
        <w:tc>
          <w:tcPr>
            <w:tcW w:w="1603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РТ</w:t>
            </w:r>
          </w:p>
        </w:tc>
        <w:tc>
          <w:tcPr>
            <w:tcW w:w="1603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А</w:t>
            </w:r>
          </w:p>
        </w:tc>
        <w:tc>
          <w:tcPr>
            <w:tcW w:w="1603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С</w:t>
            </w:r>
          </w:p>
        </w:tc>
        <w:tc>
          <w:tcPr>
            <w:tcW w:w="1865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1</w:t>
            </w:r>
          </w:p>
        </w:tc>
      </w:tr>
      <w:tr w:rsidR="00AA28DD">
        <w:trPr>
          <w:trHeight w:val="567"/>
        </w:trPr>
        <w:tc>
          <w:tcPr>
            <w:tcW w:w="1604" w:type="dxa"/>
            <w:tcBorders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3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19</w:t>
            </w:r>
          </w:p>
        </w:tc>
        <w:tc>
          <w:tcPr>
            <w:tcW w:w="1603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19</w:t>
            </w:r>
          </w:p>
        </w:tc>
        <w:tc>
          <w:tcPr>
            <w:tcW w:w="4107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Рабочий посёлок – Автобаза № 100</w:t>
            </w:r>
          </w:p>
        </w:tc>
        <w:tc>
          <w:tcPr>
            <w:tcW w:w="1603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32,19</w:t>
            </w:r>
          </w:p>
        </w:tc>
        <w:tc>
          <w:tcPr>
            <w:tcW w:w="1603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РТ</w:t>
            </w:r>
          </w:p>
        </w:tc>
        <w:tc>
          <w:tcPr>
            <w:tcW w:w="1603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А</w:t>
            </w:r>
          </w:p>
        </w:tc>
        <w:tc>
          <w:tcPr>
            <w:tcW w:w="1603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Б</w:t>
            </w:r>
          </w:p>
        </w:tc>
        <w:tc>
          <w:tcPr>
            <w:tcW w:w="1865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8</w:t>
            </w:r>
          </w:p>
        </w:tc>
      </w:tr>
      <w:tr w:rsidR="00AA28DD">
        <w:trPr>
          <w:trHeight w:val="567"/>
        </w:trPr>
        <w:tc>
          <w:tcPr>
            <w:tcW w:w="1604" w:type="dxa"/>
            <w:tcBorders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3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20</w:t>
            </w:r>
          </w:p>
        </w:tc>
        <w:tc>
          <w:tcPr>
            <w:tcW w:w="1603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20</w:t>
            </w:r>
          </w:p>
        </w:tc>
        <w:tc>
          <w:tcPr>
            <w:tcW w:w="4107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ЖДВ – Автобаза № 100</w:t>
            </w:r>
          </w:p>
        </w:tc>
        <w:tc>
          <w:tcPr>
            <w:tcW w:w="1603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23,66</w:t>
            </w:r>
          </w:p>
        </w:tc>
        <w:tc>
          <w:tcPr>
            <w:tcW w:w="1603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РТ</w:t>
            </w:r>
          </w:p>
        </w:tc>
        <w:tc>
          <w:tcPr>
            <w:tcW w:w="1603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А</w:t>
            </w:r>
          </w:p>
        </w:tc>
        <w:tc>
          <w:tcPr>
            <w:tcW w:w="1603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Б</w:t>
            </w:r>
          </w:p>
        </w:tc>
        <w:tc>
          <w:tcPr>
            <w:tcW w:w="1865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8</w:t>
            </w:r>
          </w:p>
        </w:tc>
      </w:tr>
      <w:tr w:rsidR="00AA28DD">
        <w:trPr>
          <w:trHeight w:val="567"/>
        </w:trPr>
        <w:tc>
          <w:tcPr>
            <w:tcW w:w="1604" w:type="dxa"/>
            <w:tcBorders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3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21</w:t>
            </w:r>
          </w:p>
        </w:tc>
        <w:tc>
          <w:tcPr>
            <w:tcW w:w="1603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22</w:t>
            </w:r>
          </w:p>
        </w:tc>
        <w:tc>
          <w:tcPr>
            <w:tcW w:w="4107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СК Здоровье – ул. Н. Семенова</w:t>
            </w:r>
          </w:p>
        </w:tc>
        <w:tc>
          <w:tcPr>
            <w:tcW w:w="1603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23,87</w:t>
            </w:r>
          </w:p>
        </w:tc>
        <w:tc>
          <w:tcPr>
            <w:tcW w:w="1603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РТ</w:t>
            </w:r>
          </w:p>
        </w:tc>
        <w:tc>
          <w:tcPr>
            <w:tcW w:w="1603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А</w:t>
            </w:r>
          </w:p>
        </w:tc>
        <w:tc>
          <w:tcPr>
            <w:tcW w:w="1603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С</w:t>
            </w:r>
          </w:p>
        </w:tc>
        <w:tc>
          <w:tcPr>
            <w:tcW w:w="1865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8</w:t>
            </w:r>
          </w:p>
        </w:tc>
      </w:tr>
      <w:tr w:rsidR="00AA28DD">
        <w:trPr>
          <w:trHeight w:val="567"/>
        </w:trPr>
        <w:tc>
          <w:tcPr>
            <w:tcW w:w="1604" w:type="dxa"/>
            <w:tcBorders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3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22</w:t>
            </w:r>
          </w:p>
        </w:tc>
        <w:tc>
          <w:tcPr>
            <w:tcW w:w="1603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24</w:t>
            </w:r>
          </w:p>
        </w:tc>
        <w:tc>
          <w:tcPr>
            <w:tcW w:w="4107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з</w:t>
            </w: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noBreakHyphen/>
              <w:t>д. Нефтемаш – п. Тарманы</w:t>
            </w:r>
          </w:p>
        </w:tc>
        <w:tc>
          <w:tcPr>
            <w:tcW w:w="1603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29,36</w:t>
            </w:r>
          </w:p>
        </w:tc>
        <w:tc>
          <w:tcPr>
            <w:tcW w:w="1603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РТ</w:t>
            </w:r>
          </w:p>
        </w:tc>
        <w:tc>
          <w:tcPr>
            <w:tcW w:w="1603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А</w:t>
            </w:r>
          </w:p>
        </w:tc>
        <w:tc>
          <w:tcPr>
            <w:tcW w:w="1603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М</w:t>
            </w:r>
          </w:p>
        </w:tc>
        <w:tc>
          <w:tcPr>
            <w:tcW w:w="1865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14</w:t>
            </w:r>
          </w:p>
        </w:tc>
      </w:tr>
      <w:tr w:rsidR="00AA28DD">
        <w:trPr>
          <w:trHeight w:val="567"/>
        </w:trPr>
        <w:tc>
          <w:tcPr>
            <w:tcW w:w="1604" w:type="dxa"/>
            <w:vMerge w:val="restart"/>
            <w:tcBorders>
              <w:left w:val="single" w:sz="4" w:space="0" w:color="00000A"/>
              <w:bottom w:val="single" w:sz="4" w:space="0" w:color="000001"/>
              <w:right w:val="single" w:sz="4" w:space="0" w:color="00000A"/>
            </w:tcBorders>
            <w:shd w:val="clear" w:color="000000" w:fill="FFFFFF"/>
            <w:tcMar>
              <w:left w:w="103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23</w:t>
            </w:r>
          </w:p>
        </w:tc>
        <w:tc>
          <w:tcPr>
            <w:tcW w:w="1603" w:type="dxa"/>
            <w:vMerge w:val="restart"/>
            <w:tcBorders>
              <w:left w:val="single" w:sz="4" w:space="0" w:color="00000A"/>
              <w:bottom w:val="single" w:sz="4" w:space="0" w:color="000001"/>
              <w:right w:val="single" w:sz="4" w:space="0" w:color="00000A"/>
            </w:tcBorders>
            <w:shd w:val="clear" w:color="000000" w:fill="FFFFFF"/>
            <w:tcMar>
              <w:left w:w="103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25</w:t>
            </w:r>
          </w:p>
        </w:tc>
        <w:tc>
          <w:tcPr>
            <w:tcW w:w="4107" w:type="dxa"/>
            <w:vMerge w:val="restart"/>
            <w:tcBorders>
              <w:left w:val="single" w:sz="4" w:space="0" w:color="00000A"/>
              <w:bottom w:val="single" w:sz="4" w:space="0" w:color="000001"/>
              <w:right w:val="single" w:sz="4" w:space="0" w:color="00000A"/>
            </w:tcBorders>
            <w:shd w:val="clear" w:color="000000" w:fill="FFFFFF"/>
            <w:tcMar>
              <w:left w:w="103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ЖДВ – ул. Таллинская</w:t>
            </w:r>
          </w:p>
        </w:tc>
        <w:tc>
          <w:tcPr>
            <w:tcW w:w="1603" w:type="dxa"/>
            <w:vMerge w:val="restart"/>
            <w:tcBorders>
              <w:left w:val="single" w:sz="4" w:space="0" w:color="00000A"/>
              <w:bottom w:val="single" w:sz="4" w:space="0" w:color="000001"/>
              <w:right w:val="single" w:sz="4" w:space="0" w:color="00000A"/>
            </w:tcBorders>
            <w:shd w:val="clear" w:color="000000" w:fill="FFFFFF"/>
            <w:tcMar>
              <w:left w:w="103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27,53</w:t>
            </w:r>
          </w:p>
        </w:tc>
        <w:tc>
          <w:tcPr>
            <w:tcW w:w="1603" w:type="dxa"/>
            <w:vMerge w:val="restart"/>
            <w:tcBorders>
              <w:left w:val="single" w:sz="4" w:space="0" w:color="00000A"/>
              <w:bottom w:val="single" w:sz="4" w:space="0" w:color="000001"/>
              <w:right w:val="single" w:sz="4" w:space="0" w:color="00000A"/>
            </w:tcBorders>
            <w:shd w:val="clear" w:color="000000" w:fill="FFFFFF"/>
            <w:tcMar>
              <w:left w:w="103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РТ</w:t>
            </w:r>
          </w:p>
        </w:tc>
        <w:tc>
          <w:tcPr>
            <w:tcW w:w="1603" w:type="dxa"/>
            <w:vMerge w:val="restart"/>
            <w:tcBorders>
              <w:left w:val="single" w:sz="4" w:space="0" w:color="00000A"/>
              <w:bottom w:val="single" w:sz="4" w:space="0" w:color="000001"/>
              <w:right w:val="single" w:sz="4" w:space="0" w:color="00000A"/>
            </w:tcBorders>
            <w:shd w:val="clear" w:color="000000" w:fill="FFFFFF"/>
            <w:tcMar>
              <w:left w:w="103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А</w:t>
            </w:r>
          </w:p>
        </w:tc>
        <w:tc>
          <w:tcPr>
            <w:tcW w:w="1603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Б</w:t>
            </w:r>
          </w:p>
        </w:tc>
        <w:tc>
          <w:tcPr>
            <w:tcW w:w="1865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40</w:t>
            </w:r>
          </w:p>
        </w:tc>
      </w:tr>
      <w:tr w:rsidR="00AA28DD">
        <w:trPr>
          <w:trHeight w:val="567"/>
        </w:trPr>
        <w:tc>
          <w:tcPr>
            <w:tcW w:w="1604" w:type="dxa"/>
            <w:vMerge/>
            <w:tcBorders>
              <w:left w:val="single" w:sz="4" w:space="0" w:color="00000A"/>
              <w:bottom w:val="single" w:sz="4" w:space="0" w:color="000001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AA28DD" w:rsidRDefault="00AA28DD">
            <w:pPr>
              <w:spacing w:after="0" w:line="240" w:lineRule="auto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</w:p>
        </w:tc>
        <w:tc>
          <w:tcPr>
            <w:tcW w:w="1603" w:type="dxa"/>
            <w:vMerge/>
            <w:tcBorders>
              <w:left w:val="single" w:sz="4" w:space="0" w:color="00000A"/>
              <w:bottom w:val="single" w:sz="4" w:space="0" w:color="000001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AA28DD" w:rsidRDefault="00AA28DD">
            <w:pPr>
              <w:spacing w:after="0" w:line="240" w:lineRule="auto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</w:p>
        </w:tc>
        <w:tc>
          <w:tcPr>
            <w:tcW w:w="4107" w:type="dxa"/>
            <w:vMerge/>
            <w:tcBorders>
              <w:left w:val="single" w:sz="4" w:space="0" w:color="00000A"/>
              <w:bottom w:val="single" w:sz="4" w:space="0" w:color="000001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AA28DD" w:rsidRDefault="00AA28DD">
            <w:pPr>
              <w:spacing w:after="0" w:line="240" w:lineRule="auto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</w:p>
        </w:tc>
        <w:tc>
          <w:tcPr>
            <w:tcW w:w="1603" w:type="dxa"/>
            <w:vMerge/>
            <w:tcBorders>
              <w:left w:val="single" w:sz="4" w:space="0" w:color="00000A"/>
              <w:bottom w:val="single" w:sz="4" w:space="0" w:color="000001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AA28DD" w:rsidRDefault="00AA28DD">
            <w:pPr>
              <w:spacing w:after="0" w:line="240" w:lineRule="auto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</w:p>
        </w:tc>
        <w:tc>
          <w:tcPr>
            <w:tcW w:w="1603" w:type="dxa"/>
            <w:vMerge/>
            <w:tcBorders>
              <w:left w:val="single" w:sz="4" w:space="0" w:color="00000A"/>
              <w:bottom w:val="single" w:sz="4" w:space="0" w:color="000001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AA28DD" w:rsidRDefault="00AA28DD">
            <w:pPr>
              <w:spacing w:after="0" w:line="240" w:lineRule="auto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</w:p>
        </w:tc>
        <w:tc>
          <w:tcPr>
            <w:tcW w:w="1603" w:type="dxa"/>
            <w:vMerge/>
            <w:tcBorders>
              <w:left w:val="single" w:sz="4" w:space="0" w:color="00000A"/>
              <w:bottom w:val="single" w:sz="4" w:space="0" w:color="000001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AA28DD" w:rsidRDefault="00AA28DD">
            <w:pPr>
              <w:spacing w:after="0" w:line="240" w:lineRule="auto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</w:p>
        </w:tc>
        <w:tc>
          <w:tcPr>
            <w:tcW w:w="1603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ОБ</w:t>
            </w:r>
          </w:p>
        </w:tc>
        <w:tc>
          <w:tcPr>
            <w:tcW w:w="1865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6</w:t>
            </w:r>
          </w:p>
        </w:tc>
      </w:tr>
      <w:tr w:rsidR="00AA28DD">
        <w:trPr>
          <w:trHeight w:val="567"/>
        </w:trPr>
        <w:tc>
          <w:tcPr>
            <w:tcW w:w="1604" w:type="dxa"/>
            <w:tcBorders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3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lastRenderedPageBreak/>
              <w:t>24</w:t>
            </w:r>
          </w:p>
        </w:tc>
        <w:tc>
          <w:tcPr>
            <w:tcW w:w="1603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26</w:t>
            </w:r>
          </w:p>
        </w:tc>
        <w:tc>
          <w:tcPr>
            <w:tcW w:w="4107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Областная библиотека – Мебельная фабрика</w:t>
            </w:r>
          </w:p>
        </w:tc>
        <w:tc>
          <w:tcPr>
            <w:tcW w:w="1603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9,88</w:t>
            </w:r>
          </w:p>
        </w:tc>
        <w:tc>
          <w:tcPr>
            <w:tcW w:w="1603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РТ</w:t>
            </w:r>
          </w:p>
        </w:tc>
        <w:tc>
          <w:tcPr>
            <w:tcW w:w="1603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А</w:t>
            </w:r>
          </w:p>
        </w:tc>
        <w:tc>
          <w:tcPr>
            <w:tcW w:w="1603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М</w:t>
            </w:r>
          </w:p>
        </w:tc>
        <w:tc>
          <w:tcPr>
            <w:tcW w:w="1865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1</w:t>
            </w:r>
          </w:p>
        </w:tc>
      </w:tr>
      <w:tr w:rsidR="00AA28DD">
        <w:trPr>
          <w:trHeight w:val="567"/>
        </w:trPr>
        <w:tc>
          <w:tcPr>
            <w:tcW w:w="1604" w:type="dxa"/>
            <w:tcBorders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3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25</w:t>
            </w:r>
          </w:p>
        </w:tc>
        <w:tc>
          <w:tcPr>
            <w:tcW w:w="1603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27</w:t>
            </w:r>
          </w:p>
        </w:tc>
        <w:tc>
          <w:tcPr>
            <w:tcW w:w="4107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ул. Полетаева – ЖДВ</w:t>
            </w:r>
          </w:p>
        </w:tc>
        <w:tc>
          <w:tcPr>
            <w:tcW w:w="1603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23,54</w:t>
            </w:r>
          </w:p>
        </w:tc>
        <w:tc>
          <w:tcPr>
            <w:tcW w:w="1603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РТ</w:t>
            </w:r>
          </w:p>
        </w:tc>
        <w:tc>
          <w:tcPr>
            <w:tcW w:w="1603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А</w:t>
            </w:r>
          </w:p>
        </w:tc>
        <w:tc>
          <w:tcPr>
            <w:tcW w:w="1603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С</w:t>
            </w:r>
          </w:p>
        </w:tc>
        <w:tc>
          <w:tcPr>
            <w:tcW w:w="1865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6</w:t>
            </w:r>
          </w:p>
        </w:tc>
      </w:tr>
      <w:tr w:rsidR="00AA28DD">
        <w:trPr>
          <w:trHeight w:val="567"/>
        </w:trPr>
        <w:tc>
          <w:tcPr>
            <w:tcW w:w="1604" w:type="dxa"/>
            <w:tcBorders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3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26</w:t>
            </w:r>
          </w:p>
        </w:tc>
        <w:tc>
          <w:tcPr>
            <w:tcW w:w="1603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28</w:t>
            </w:r>
          </w:p>
        </w:tc>
        <w:tc>
          <w:tcPr>
            <w:tcW w:w="4107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Областная библиотека – п. ДОК</w:t>
            </w:r>
          </w:p>
        </w:tc>
        <w:tc>
          <w:tcPr>
            <w:tcW w:w="1603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10,71</w:t>
            </w:r>
          </w:p>
        </w:tc>
        <w:tc>
          <w:tcPr>
            <w:tcW w:w="1603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РТ</w:t>
            </w:r>
          </w:p>
        </w:tc>
        <w:tc>
          <w:tcPr>
            <w:tcW w:w="1603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А</w:t>
            </w:r>
          </w:p>
        </w:tc>
        <w:tc>
          <w:tcPr>
            <w:tcW w:w="1603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М</w:t>
            </w:r>
          </w:p>
        </w:tc>
        <w:tc>
          <w:tcPr>
            <w:tcW w:w="1865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9</w:t>
            </w:r>
          </w:p>
        </w:tc>
      </w:tr>
      <w:tr w:rsidR="00AA28DD">
        <w:trPr>
          <w:trHeight w:val="567"/>
        </w:trPr>
        <w:tc>
          <w:tcPr>
            <w:tcW w:w="1604" w:type="dxa"/>
            <w:tcBorders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3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27</w:t>
            </w:r>
          </w:p>
        </w:tc>
        <w:tc>
          <w:tcPr>
            <w:tcW w:w="1603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29</w:t>
            </w:r>
          </w:p>
        </w:tc>
        <w:tc>
          <w:tcPr>
            <w:tcW w:w="4107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Городская поликлиника № 8 – Сталепромышленная</w:t>
            </w:r>
          </w:p>
        </w:tc>
        <w:tc>
          <w:tcPr>
            <w:tcW w:w="1603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23,62</w:t>
            </w:r>
          </w:p>
        </w:tc>
        <w:tc>
          <w:tcPr>
            <w:tcW w:w="1603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РТ</w:t>
            </w:r>
          </w:p>
        </w:tc>
        <w:tc>
          <w:tcPr>
            <w:tcW w:w="1603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А</w:t>
            </w:r>
          </w:p>
        </w:tc>
        <w:tc>
          <w:tcPr>
            <w:tcW w:w="1603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М</w:t>
            </w:r>
          </w:p>
        </w:tc>
        <w:tc>
          <w:tcPr>
            <w:tcW w:w="1865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18</w:t>
            </w:r>
          </w:p>
        </w:tc>
      </w:tr>
      <w:tr w:rsidR="00AA28DD">
        <w:trPr>
          <w:trHeight w:val="567"/>
        </w:trPr>
        <w:tc>
          <w:tcPr>
            <w:tcW w:w="1604" w:type="dxa"/>
            <w:vMerge w:val="restart"/>
            <w:tcBorders>
              <w:left w:val="single" w:sz="4" w:space="0" w:color="00000A"/>
              <w:bottom w:val="single" w:sz="4" w:space="0" w:color="000001"/>
              <w:right w:val="single" w:sz="4" w:space="0" w:color="00000A"/>
            </w:tcBorders>
            <w:shd w:val="clear" w:color="000000" w:fill="FFFFFF"/>
            <w:tcMar>
              <w:left w:w="103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28</w:t>
            </w:r>
          </w:p>
        </w:tc>
        <w:tc>
          <w:tcPr>
            <w:tcW w:w="1603" w:type="dxa"/>
            <w:vMerge w:val="restart"/>
            <w:tcBorders>
              <w:left w:val="single" w:sz="4" w:space="0" w:color="00000A"/>
              <w:bottom w:val="single" w:sz="4" w:space="0" w:color="000001"/>
              <w:right w:val="single" w:sz="4" w:space="0" w:color="00000A"/>
            </w:tcBorders>
            <w:shd w:val="clear" w:color="000000" w:fill="FFFFFF"/>
            <w:tcMar>
              <w:left w:w="103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30</w:t>
            </w:r>
          </w:p>
        </w:tc>
        <w:tc>
          <w:tcPr>
            <w:tcW w:w="4107" w:type="dxa"/>
            <w:vMerge w:val="restart"/>
            <w:tcBorders>
              <w:left w:val="single" w:sz="4" w:space="0" w:color="00000A"/>
              <w:bottom w:val="single" w:sz="4" w:space="0" w:color="000001"/>
              <w:right w:val="single" w:sz="4" w:space="0" w:color="00000A"/>
            </w:tcBorders>
            <w:shd w:val="clear" w:color="000000" w:fill="FFFFFF"/>
            <w:tcMar>
              <w:left w:w="103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мкр. Восточный – Государственный Аграрный Университет</w:t>
            </w:r>
          </w:p>
        </w:tc>
        <w:tc>
          <w:tcPr>
            <w:tcW w:w="1603" w:type="dxa"/>
            <w:vMerge w:val="restart"/>
            <w:tcBorders>
              <w:left w:val="single" w:sz="4" w:space="0" w:color="00000A"/>
              <w:bottom w:val="single" w:sz="4" w:space="0" w:color="000001"/>
              <w:right w:val="single" w:sz="4" w:space="0" w:color="00000A"/>
            </w:tcBorders>
            <w:shd w:val="clear" w:color="000000" w:fill="FFFFFF"/>
            <w:tcMar>
              <w:left w:w="103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34,18</w:t>
            </w:r>
          </w:p>
        </w:tc>
        <w:tc>
          <w:tcPr>
            <w:tcW w:w="1603" w:type="dxa"/>
            <w:vMerge w:val="restart"/>
            <w:tcBorders>
              <w:left w:val="single" w:sz="4" w:space="0" w:color="00000A"/>
              <w:bottom w:val="single" w:sz="4" w:space="0" w:color="000001"/>
              <w:right w:val="single" w:sz="4" w:space="0" w:color="00000A"/>
            </w:tcBorders>
            <w:shd w:val="clear" w:color="000000" w:fill="FFFFFF"/>
            <w:tcMar>
              <w:left w:w="103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РТ</w:t>
            </w:r>
          </w:p>
        </w:tc>
        <w:tc>
          <w:tcPr>
            <w:tcW w:w="1603" w:type="dxa"/>
            <w:vMerge w:val="restart"/>
            <w:tcBorders>
              <w:left w:val="single" w:sz="4" w:space="0" w:color="00000A"/>
              <w:bottom w:val="single" w:sz="4" w:space="0" w:color="000001"/>
              <w:right w:val="single" w:sz="4" w:space="0" w:color="00000A"/>
            </w:tcBorders>
            <w:shd w:val="clear" w:color="000000" w:fill="FFFFFF"/>
            <w:tcMar>
              <w:left w:w="103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А</w:t>
            </w:r>
          </w:p>
        </w:tc>
        <w:tc>
          <w:tcPr>
            <w:tcW w:w="1603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Б</w:t>
            </w:r>
          </w:p>
        </w:tc>
        <w:tc>
          <w:tcPr>
            <w:tcW w:w="1865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44</w:t>
            </w:r>
          </w:p>
        </w:tc>
      </w:tr>
      <w:tr w:rsidR="00AA28DD">
        <w:trPr>
          <w:trHeight w:val="567"/>
        </w:trPr>
        <w:tc>
          <w:tcPr>
            <w:tcW w:w="1604" w:type="dxa"/>
            <w:vMerge/>
            <w:tcBorders>
              <w:left w:val="single" w:sz="4" w:space="0" w:color="00000A"/>
              <w:bottom w:val="single" w:sz="4" w:space="0" w:color="000001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AA28DD" w:rsidRDefault="00AA28DD">
            <w:pPr>
              <w:spacing w:after="0" w:line="240" w:lineRule="auto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</w:p>
        </w:tc>
        <w:tc>
          <w:tcPr>
            <w:tcW w:w="1603" w:type="dxa"/>
            <w:vMerge/>
            <w:tcBorders>
              <w:left w:val="single" w:sz="4" w:space="0" w:color="00000A"/>
              <w:bottom w:val="single" w:sz="4" w:space="0" w:color="000001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AA28DD" w:rsidRDefault="00AA28DD">
            <w:pPr>
              <w:spacing w:after="0" w:line="240" w:lineRule="auto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</w:p>
        </w:tc>
        <w:tc>
          <w:tcPr>
            <w:tcW w:w="4107" w:type="dxa"/>
            <w:vMerge/>
            <w:tcBorders>
              <w:left w:val="single" w:sz="4" w:space="0" w:color="00000A"/>
              <w:bottom w:val="single" w:sz="4" w:space="0" w:color="000001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AA28DD" w:rsidRDefault="00AA28DD">
            <w:pPr>
              <w:spacing w:after="0" w:line="240" w:lineRule="auto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</w:p>
        </w:tc>
        <w:tc>
          <w:tcPr>
            <w:tcW w:w="1603" w:type="dxa"/>
            <w:vMerge/>
            <w:tcBorders>
              <w:left w:val="single" w:sz="4" w:space="0" w:color="00000A"/>
              <w:bottom w:val="single" w:sz="4" w:space="0" w:color="000001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AA28DD" w:rsidRDefault="00AA28DD">
            <w:pPr>
              <w:spacing w:after="0" w:line="240" w:lineRule="auto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</w:p>
        </w:tc>
        <w:tc>
          <w:tcPr>
            <w:tcW w:w="1603" w:type="dxa"/>
            <w:vMerge/>
            <w:tcBorders>
              <w:left w:val="single" w:sz="4" w:space="0" w:color="00000A"/>
              <w:bottom w:val="single" w:sz="4" w:space="0" w:color="000001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AA28DD" w:rsidRDefault="00AA28DD">
            <w:pPr>
              <w:spacing w:after="0" w:line="240" w:lineRule="auto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</w:p>
        </w:tc>
        <w:tc>
          <w:tcPr>
            <w:tcW w:w="1603" w:type="dxa"/>
            <w:vMerge/>
            <w:tcBorders>
              <w:left w:val="single" w:sz="4" w:space="0" w:color="00000A"/>
              <w:bottom w:val="single" w:sz="4" w:space="0" w:color="000001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AA28DD" w:rsidRDefault="00AA28DD">
            <w:pPr>
              <w:spacing w:after="0" w:line="240" w:lineRule="auto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</w:p>
        </w:tc>
        <w:tc>
          <w:tcPr>
            <w:tcW w:w="1603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ОБ</w:t>
            </w:r>
          </w:p>
        </w:tc>
        <w:tc>
          <w:tcPr>
            <w:tcW w:w="1865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1</w:t>
            </w:r>
          </w:p>
        </w:tc>
      </w:tr>
      <w:tr w:rsidR="00AA28DD">
        <w:trPr>
          <w:trHeight w:val="567"/>
        </w:trPr>
        <w:tc>
          <w:tcPr>
            <w:tcW w:w="1604" w:type="dxa"/>
            <w:tcBorders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3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29</w:t>
            </w:r>
          </w:p>
        </w:tc>
        <w:tc>
          <w:tcPr>
            <w:tcW w:w="1603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31</w:t>
            </w:r>
          </w:p>
        </w:tc>
        <w:tc>
          <w:tcPr>
            <w:tcW w:w="4107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Центральный рынок – д. Матмасы</w:t>
            </w:r>
          </w:p>
        </w:tc>
        <w:tc>
          <w:tcPr>
            <w:tcW w:w="1603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21,18</w:t>
            </w:r>
          </w:p>
        </w:tc>
        <w:tc>
          <w:tcPr>
            <w:tcW w:w="1603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РТ</w:t>
            </w:r>
          </w:p>
        </w:tc>
        <w:tc>
          <w:tcPr>
            <w:tcW w:w="1603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А</w:t>
            </w:r>
          </w:p>
        </w:tc>
        <w:tc>
          <w:tcPr>
            <w:tcW w:w="1603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М</w:t>
            </w:r>
          </w:p>
        </w:tc>
        <w:tc>
          <w:tcPr>
            <w:tcW w:w="1865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10</w:t>
            </w:r>
          </w:p>
        </w:tc>
      </w:tr>
      <w:tr w:rsidR="00AA28DD">
        <w:trPr>
          <w:trHeight w:val="567"/>
        </w:trPr>
        <w:tc>
          <w:tcPr>
            <w:tcW w:w="1604" w:type="dxa"/>
            <w:tcBorders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3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30</w:t>
            </w:r>
          </w:p>
        </w:tc>
        <w:tc>
          <w:tcPr>
            <w:tcW w:w="1603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32</w:t>
            </w:r>
          </w:p>
        </w:tc>
        <w:tc>
          <w:tcPr>
            <w:tcW w:w="4107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ЖДВ – с/о Приволье</w:t>
            </w:r>
          </w:p>
        </w:tc>
        <w:tc>
          <w:tcPr>
            <w:tcW w:w="1603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25,06</w:t>
            </w:r>
          </w:p>
        </w:tc>
        <w:tc>
          <w:tcPr>
            <w:tcW w:w="1603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РТ</w:t>
            </w:r>
          </w:p>
        </w:tc>
        <w:tc>
          <w:tcPr>
            <w:tcW w:w="1603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А</w:t>
            </w:r>
          </w:p>
        </w:tc>
        <w:tc>
          <w:tcPr>
            <w:tcW w:w="1603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Б</w:t>
            </w:r>
          </w:p>
        </w:tc>
        <w:tc>
          <w:tcPr>
            <w:tcW w:w="1865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5</w:t>
            </w:r>
          </w:p>
        </w:tc>
      </w:tr>
      <w:tr w:rsidR="00AA28DD">
        <w:trPr>
          <w:trHeight w:val="567"/>
        </w:trPr>
        <w:tc>
          <w:tcPr>
            <w:tcW w:w="1604" w:type="dxa"/>
            <w:tcBorders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3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31</w:t>
            </w:r>
          </w:p>
        </w:tc>
        <w:tc>
          <w:tcPr>
            <w:tcW w:w="1603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33</w:t>
            </w:r>
          </w:p>
        </w:tc>
        <w:tc>
          <w:tcPr>
            <w:tcW w:w="4107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п. ДОК – ул. Курортная</w:t>
            </w:r>
          </w:p>
        </w:tc>
        <w:tc>
          <w:tcPr>
            <w:tcW w:w="1603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14,94</w:t>
            </w:r>
          </w:p>
        </w:tc>
        <w:tc>
          <w:tcPr>
            <w:tcW w:w="1603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РТ</w:t>
            </w:r>
          </w:p>
        </w:tc>
        <w:tc>
          <w:tcPr>
            <w:tcW w:w="1603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А</w:t>
            </w:r>
          </w:p>
        </w:tc>
        <w:tc>
          <w:tcPr>
            <w:tcW w:w="1603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Б</w:t>
            </w:r>
          </w:p>
        </w:tc>
        <w:tc>
          <w:tcPr>
            <w:tcW w:w="1865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1</w:t>
            </w:r>
          </w:p>
        </w:tc>
      </w:tr>
      <w:tr w:rsidR="00AA28DD">
        <w:trPr>
          <w:trHeight w:val="567"/>
        </w:trPr>
        <w:tc>
          <w:tcPr>
            <w:tcW w:w="1604" w:type="dxa"/>
            <w:tcBorders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3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32</w:t>
            </w:r>
          </w:p>
        </w:tc>
        <w:tc>
          <w:tcPr>
            <w:tcW w:w="1603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34</w:t>
            </w:r>
          </w:p>
        </w:tc>
        <w:tc>
          <w:tcPr>
            <w:tcW w:w="4107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ЖДВ – с/о Березняки</w:t>
            </w:r>
          </w:p>
        </w:tc>
        <w:tc>
          <w:tcPr>
            <w:tcW w:w="1603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30,62</w:t>
            </w:r>
          </w:p>
        </w:tc>
        <w:tc>
          <w:tcPr>
            <w:tcW w:w="1603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РТ</w:t>
            </w:r>
          </w:p>
        </w:tc>
        <w:tc>
          <w:tcPr>
            <w:tcW w:w="1603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А</w:t>
            </w:r>
          </w:p>
        </w:tc>
        <w:tc>
          <w:tcPr>
            <w:tcW w:w="1603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М</w:t>
            </w:r>
          </w:p>
        </w:tc>
        <w:tc>
          <w:tcPr>
            <w:tcW w:w="1865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9</w:t>
            </w:r>
          </w:p>
        </w:tc>
      </w:tr>
      <w:tr w:rsidR="00AA28DD">
        <w:trPr>
          <w:trHeight w:val="567"/>
        </w:trPr>
        <w:tc>
          <w:tcPr>
            <w:tcW w:w="1604" w:type="dxa"/>
            <w:tcBorders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3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33</w:t>
            </w:r>
          </w:p>
        </w:tc>
        <w:tc>
          <w:tcPr>
            <w:tcW w:w="1603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36</w:t>
            </w:r>
          </w:p>
        </w:tc>
        <w:tc>
          <w:tcPr>
            <w:tcW w:w="4107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Центральный рынок – с/о Лаванда</w:t>
            </w:r>
          </w:p>
        </w:tc>
        <w:tc>
          <w:tcPr>
            <w:tcW w:w="1603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41,46</w:t>
            </w:r>
          </w:p>
        </w:tc>
        <w:tc>
          <w:tcPr>
            <w:tcW w:w="1603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РТ</w:t>
            </w:r>
          </w:p>
        </w:tc>
        <w:tc>
          <w:tcPr>
            <w:tcW w:w="1603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А</w:t>
            </w:r>
          </w:p>
        </w:tc>
        <w:tc>
          <w:tcPr>
            <w:tcW w:w="1603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Б</w:t>
            </w:r>
          </w:p>
        </w:tc>
        <w:tc>
          <w:tcPr>
            <w:tcW w:w="1865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3</w:t>
            </w:r>
          </w:p>
        </w:tc>
      </w:tr>
      <w:tr w:rsidR="00AA28DD">
        <w:trPr>
          <w:trHeight w:val="567"/>
        </w:trPr>
        <w:tc>
          <w:tcPr>
            <w:tcW w:w="1604" w:type="dxa"/>
            <w:tcBorders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3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34</w:t>
            </w:r>
          </w:p>
        </w:tc>
        <w:tc>
          <w:tcPr>
            <w:tcW w:w="1603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37</w:t>
            </w:r>
          </w:p>
        </w:tc>
        <w:tc>
          <w:tcPr>
            <w:tcW w:w="4107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Городская поликлиника № 8 – ул. Пролетарская</w:t>
            </w:r>
          </w:p>
        </w:tc>
        <w:tc>
          <w:tcPr>
            <w:tcW w:w="1603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22,6</w:t>
            </w:r>
          </w:p>
        </w:tc>
        <w:tc>
          <w:tcPr>
            <w:tcW w:w="1603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РТ</w:t>
            </w:r>
          </w:p>
        </w:tc>
        <w:tc>
          <w:tcPr>
            <w:tcW w:w="1603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А</w:t>
            </w:r>
          </w:p>
        </w:tc>
        <w:tc>
          <w:tcPr>
            <w:tcW w:w="1603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М</w:t>
            </w:r>
          </w:p>
        </w:tc>
        <w:tc>
          <w:tcPr>
            <w:tcW w:w="1865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18</w:t>
            </w:r>
          </w:p>
        </w:tc>
      </w:tr>
      <w:tr w:rsidR="00AA28DD">
        <w:trPr>
          <w:trHeight w:val="567"/>
        </w:trPr>
        <w:tc>
          <w:tcPr>
            <w:tcW w:w="1604" w:type="dxa"/>
            <w:tcBorders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3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35</w:t>
            </w:r>
          </w:p>
        </w:tc>
        <w:tc>
          <w:tcPr>
            <w:tcW w:w="1603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38</w:t>
            </w:r>
          </w:p>
        </w:tc>
        <w:tc>
          <w:tcPr>
            <w:tcW w:w="4107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ЖДВ – ул. Н. Семенова</w:t>
            </w:r>
          </w:p>
        </w:tc>
        <w:tc>
          <w:tcPr>
            <w:tcW w:w="1603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20,8</w:t>
            </w:r>
          </w:p>
        </w:tc>
        <w:tc>
          <w:tcPr>
            <w:tcW w:w="1603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РТ</w:t>
            </w:r>
          </w:p>
        </w:tc>
        <w:tc>
          <w:tcPr>
            <w:tcW w:w="1603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А</w:t>
            </w:r>
          </w:p>
        </w:tc>
        <w:tc>
          <w:tcPr>
            <w:tcW w:w="1603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С</w:t>
            </w:r>
          </w:p>
        </w:tc>
        <w:tc>
          <w:tcPr>
            <w:tcW w:w="1865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6</w:t>
            </w:r>
          </w:p>
        </w:tc>
      </w:tr>
      <w:tr w:rsidR="00AA28DD">
        <w:trPr>
          <w:trHeight w:val="567"/>
        </w:trPr>
        <w:tc>
          <w:tcPr>
            <w:tcW w:w="1604" w:type="dxa"/>
            <w:tcBorders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3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36</w:t>
            </w:r>
          </w:p>
        </w:tc>
        <w:tc>
          <w:tcPr>
            <w:tcW w:w="1603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39</w:t>
            </w:r>
          </w:p>
        </w:tc>
        <w:tc>
          <w:tcPr>
            <w:tcW w:w="4107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СК Здоровье – ул. Созидателей</w:t>
            </w:r>
          </w:p>
        </w:tc>
        <w:tc>
          <w:tcPr>
            <w:tcW w:w="1603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37,35</w:t>
            </w:r>
          </w:p>
        </w:tc>
        <w:tc>
          <w:tcPr>
            <w:tcW w:w="1603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РТ</w:t>
            </w:r>
          </w:p>
        </w:tc>
        <w:tc>
          <w:tcPr>
            <w:tcW w:w="1603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А</w:t>
            </w:r>
          </w:p>
        </w:tc>
        <w:tc>
          <w:tcPr>
            <w:tcW w:w="1603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Б</w:t>
            </w:r>
          </w:p>
        </w:tc>
        <w:tc>
          <w:tcPr>
            <w:tcW w:w="1865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20</w:t>
            </w:r>
          </w:p>
        </w:tc>
      </w:tr>
      <w:tr w:rsidR="00AA28DD">
        <w:trPr>
          <w:trHeight w:val="567"/>
        </w:trPr>
        <w:tc>
          <w:tcPr>
            <w:tcW w:w="1604" w:type="dxa"/>
            <w:tcBorders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3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37</w:t>
            </w:r>
          </w:p>
        </w:tc>
        <w:tc>
          <w:tcPr>
            <w:tcW w:w="1603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40</w:t>
            </w:r>
          </w:p>
        </w:tc>
        <w:tc>
          <w:tcPr>
            <w:tcW w:w="4107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ДК Орфей – з</w:t>
            </w: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noBreakHyphen/>
              <w:t>д. Нефтемаш</w:t>
            </w:r>
          </w:p>
        </w:tc>
        <w:tc>
          <w:tcPr>
            <w:tcW w:w="1603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39,92</w:t>
            </w:r>
          </w:p>
        </w:tc>
        <w:tc>
          <w:tcPr>
            <w:tcW w:w="1603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РТ</w:t>
            </w:r>
          </w:p>
        </w:tc>
        <w:tc>
          <w:tcPr>
            <w:tcW w:w="1603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А</w:t>
            </w:r>
          </w:p>
        </w:tc>
        <w:tc>
          <w:tcPr>
            <w:tcW w:w="1603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С</w:t>
            </w:r>
          </w:p>
        </w:tc>
        <w:tc>
          <w:tcPr>
            <w:tcW w:w="1865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10</w:t>
            </w:r>
          </w:p>
        </w:tc>
      </w:tr>
      <w:tr w:rsidR="00AA28DD">
        <w:trPr>
          <w:trHeight w:val="567"/>
        </w:trPr>
        <w:tc>
          <w:tcPr>
            <w:tcW w:w="1604" w:type="dxa"/>
            <w:tcBorders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3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38</w:t>
            </w:r>
          </w:p>
        </w:tc>
        <w:tc>
          <w:tcPr>
            <w:tcW w:w="1603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42</w:t>
            </w:r>
          </w:p>
        </w:tc>
        <w:tc>
          <w:tcPr>
            <w:tcW w:w="4107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ул. Таллинская – Центральный рынок</w:t>
            </w:r>
          </w:p>
        </w:tc>
        <w:tc>
          <w:tcPr>
            <w:tcW w:w="1603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27,63</w:t>
            </w:r>
          </w:p>
        </w:tc>
        <w:tc>
          <w:tcPr>
            <w:tcW w:w="1603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РТ</w:t>
            </w:r>
          </w:p>
        </w:tc>
        <w:tc>
          <w:tcPr>
            <w:tcW w:w="1603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А</w:t>
            </w:r>
          </w:p>
        </w:tc>
        <w:tc>
          <w:tcPr>
            <w:tcW w:w="1603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М</w:t>
            </w:r>
          </w:p>
        </w:tc>
        <w:tc>
          <w:tcPr>
            <w:tcW w:w="1865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15</w:t>
            </w:r>
          </w:p>
        </w:tc>
      </w:tr>
      <w:tr w:rsidR="00AA28DD">
        <w:trPr>
          <w:trHeight w:val="567"/>
        </w:trPr>
        <w:tc>
          <w:tcPr>
            <w:tcW w:w="1604" w:type="dxa"/>
            <w:tcBorders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3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39</w:t>
            </w:r>
          </w:p>
        </w:tc>
        <w:tc>
          <w:tcPr>
            <w:tcW w:w="1603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43</w:t>
            </w:r>
          </w:p>
        </w:tc>
        <w:tc>
          <w:tcPr>
            <w:tcW w:w="4107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Областная библиотека – Рабочий посёлок</w:t>
            </w:r>
          </w:p>
        </w:tc>
        <w:tc>
          <w:tcPr>
            <w:tcW w:w="1603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23,59</w:t>
            </w:r>
          </w:p>
        </w:tc>
        <w:tc>
          <w:tcPr>
            <w:tcW w:w="1603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РТ</w:t>
            </w:r>
          </w:p>
        </w:tc>
        <w:tc>
          <w:tcPr>
            <w:tcW w:w="1603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А</w:t>
            </w:r>
          </w:p>
        </w:tc>
        <w:tc>
          <w:tcPr>
            <w:tcW w:w="1603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М</w:t>
            </w:r>
          </w:p>
        </w:tc>
        <w:tc>
          <w:tcPr>
            <w:tcW w:w="1865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19</w:t>
            </w:r>
          </w:p>
        </w:tc>
      </w:tr>
      <w:tr w:rsidR="00AA28DD">
        <w:trPr>
          <w:trHeight w:val="567"/>
        </w:trPr>
        <w:tc>
          <w:tcPr>
            <w:tcW w:w="1604" w:type="dxa"/>
            <w:tcBorders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3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40</w:t>
            </w:r>
          </w:p>
        </w:tc>
        <w:tc>
          <w:tcPr>
            <w:tcW w:w="1603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44</w:t>
            </w:r>
          </w:p>
        </w:tc>
        <w:tc>
          <w:tcPr>
            <w:tcW w:w="4107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 xml:space="preserve">ул. Суходольская – кафе Ивушка </w:t>
            </w:r>
          </w:p>
        </w:tc>
        <w:tc>
          <w:tcPr>
            <w:tcW w:w="1603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27,51</w:t>
            </w:r>
          </w:p>
        </w:tc>
        <w:tc>
          <w:tcPr>
            <w:tcW w:w="1603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РТ</w:t>
            </w:r>
          </w:p>
        </w:tc>
        <w:tc>
          <w:tcPr>
            <w:tcW w:w="1603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А</w:t>
            </w:r>
          </w:p>
        </w:tc>
        <w:tc>
          <w:tcPr>
            <w:tcW w:w="1603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М</w:t>
            </w:r>
          </w:p>
        </w:tc>
        <w:tc>
          <w:tcPr>
            <w:tcW w:w="1865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18</w:t>
            </w:r>
          </w:p>
        </w:tc>
      </w:tr>
      <w:tr w:rsidR="00AA28DD">
        <w:trPr>
          <w:trHeight w:val="567"/>
        </w:trPr>
        <w:tc>
          <w:tcPr>
            <w:tcW w:w="1604" w:type="dxa"/>
            <w:tcBorders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3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lastRenderedPageBreak/>
              <w:t>41</w:t>
            </w:r>
          </w:p>
        </w:tc>
        <w:tc>
          <w:tcPr>
            <w:tcW w:w="1603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45</w:t>
            </w:r>
          </w:p>
        </w:tc>
        <w:tc>
          <w:tcPr>
            <w:tcW w:w="4107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ЖК Звездный городок – ОБИЛ</w:t>
            </w:r>
          </w:p>
        </w:tc>
        <w:tc>
          <w:tcPr>
            <w:tcW w:w="1603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31,83</w:t>
            </w:r>
          </w:p>
        </w:tc>
        <w:tc>
          <w:tcPr>
            <w:tcW w:w="1603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РТ</w:t>
            </w:r>
          </w:p>
        </w:tc>
        <w:tc>
          <w:tcPr>
            <w:tcW w:w="1603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А</w:t>
            </w:r>
          </w:p>
        </w:tc>
        <w:tc>
          <w:tcPr>
            <w:tcW w:w="1603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М</w:t>
            </w:r>
          </w:p>
        </w:tc>
        <w:tc>
          <w:tcPr>
            <w:tcW w:w="1865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18</w:t>
            </w:r>
          </w:p>
        </w:tc>
      </w:tr>
      <w:tr w:rsidR="00AA28DD">
        <w:trPr>
          <w:trHeight w:val="567"/>
        </w:trPr>
        <w:tc>
          <w:tcPr>
            <w:tcW w:w="1604" w:type="dxa"/>
            <w:tcBorders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3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42</w:t>
            </w:r>
          </w:p>
        </w:tc>
        <w:tc>
          <w:tcPr>
            <w:tcW w:w="1603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46</w:t>
            </w:r>
          </w:p>
        </w:tc>
        <w:tc>
          <w:tcPr>
            <w:tcW w:w="4107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Совмещённый мост – ул. Таллинская</w:t>
            </w:r>
          </w:p>
        </w:tc>
        <w:tc>
          <w:tcPr>
            <w:tcW w:w="1603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24,7</w:t>
            </w:r>
          </w:p>
        </w:tc>
        <w:tc>
          <w:tcPr>
            <w:tcW w:w="1603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РТ</w:t>
            </w:r>
          </w:p>
        </w:tc>
        <w:tc>
          <w:tcPr>
            <w:tcW w:w="1603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А</w:t>
            </w:r>
          </w:p>
        </w:tc>
        <w:tc>
          <w:tcPr>
            <w:tcW w:w="1603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С</w:t>
            </w:r>
          </w:p>
        </w:tc>
        <w:tc>
          <w:tcPr>
            <w:tcW w:w="1865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8</w:t>
            </w:r>
          </w:p>
        </w:tc>
      </w:tr>
      <w:tr w:rsidR="00AA28DD">
        <w:trPr>
          <w:trHeight w:val="567"/>
        </w:trPr>
        <w:tc>
          <w:tcPr>
            <w:tcW w:w="1604" w:type="dxa"/>
            <w:tcBorders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3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43</w:t>
            </w:r>
          </w:p>
        </w:tc>
        <w:tc>
          <w:tcPr>
            <w:tcW w:w="1603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47</w:t>
            </w:r>
          </w:p>
        </w:tc>
        <w:tc>
          <w:tcPr>
            <w:tcW w:w="4107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Совмещенный мост – ул. Высотная</w:t>
            </w:r>
          </w:p>
        </w:tc>
        <w:tc>
          <w:tcPr>
            <w:tcW w:w="1603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30,11</w:t>
            </w:r>
          </w:p>
        </w:tc>
        <w:tc>
          <w:tcPr>
            <w:tcW w:w="1603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РТ</w:t>
            </w:r>
          </w:p>
        </w:tc>
        <w:tc>
          <w:tcPr>
            <w:tcW w:w="1603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А</w:t>
            </w:r>
          </w:p>
        </w:tc>
        <w:tc>
          <w:tcPr>
            <w:tcW w:w="1603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С</w:t>
            </w:r>
          </w:p>
        </w:tc>
        <w:tc>
          <w:tcPr>
            <w:tcW w:w="1865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10</w:t>
            </w:r>
          </w:p>
        </w:tc>
      </w:tr>
      <w:tr w:rsidR="00AA28DD">
        <w:trPr>
          <w:trHeight w:val="567"/>
        </w:trPr>
        <w:tc>
          <w:tcPr>
            <w:tcW w:w="1604" w:type="dxa"/>
            <w:vMerge w:val="restart"/>
            <w:tcBorders>
              <w:left w:val="single" w:sz="4" w:space="0" w:color="00000A"/>
              <w:bottom w:val="single" w:sz="4" w:space="0" w:color="000001"/>
              <w:right w:val="single" w:sz="4" w:space="0" w:color="00000A"/>
            </w:tcBorders>
            <w:shd w:val="clear" w:color="000000" w:fill="FFFFFF"/>
            <w:tcMar>
              <w:left w:w="103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44</w:t>
            </w:r>
          </w:p>
        </w:tc>
        <w:tc>
          <w:tcPr>
            <w:tcW w:w="1603" w:type="dxa"/>
            <w:vMerge w:val="restart"/>
            <w:tcBorders>
              <w:left w:val="single" w:sz="4" w:space="0" w:color="00000A"/>
              <w:bottom w:val="single" w:sz="4" w:space="0" w:color="000001"/>
              <w:right w:val="single" w:sz="4" w:space="0" w:color="00000A"/>
            </w:tcBorders>
            <w:shd w:val="clear" w:color="000000" w:fill="FFFFFF"/>
            <w:tcMar>
              <w:left w:w="103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48</w:t>
            </w:r>
          </w:p>
        </w:tc>
        <w:tc>
          <w:tcPr>
            <w:tcW w:w="4107" w:type="dxa"/>
            <w:vMerge w:val="restart"/>
            <w:tcBorders>
              <w:left w:val="single" w:sz="4" w:space="0" w:color="00000A"/>
              <w:bottom w:val="single" w:sz="4" w:space="0" w:color="000001"/>
              <w:right w:val="single" w:sz="4" w:space="0" w:color="00000A"/>
            </w:tcBorders>
            <w:shd w:val="clear" w:color="000000" w:fill="FFFFFF"/>
            <w:tcMar>
              <w:left w:w="103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п. ММС – ул. Олимпийская</w:t>
            </w:r>
          </w:p>
        </w:tc>
        <w:tc>
          <w:tcPr>
            <w:tcW w:w="1603" w:type="dxa"/>
            <w:vMerge w:val="restart"/>
            <w:tcBorders>
              <w:left w:val="single" w:sz="4" w:space="0" w:color="00000A"/>
              <w:bottom w:val="single" w:sz="4" w:space="0" w:color="000001"/>
              <w:right w:val="single" w:sz="4" w:space="0" w:color="00000A"/>
            </w:tcBorders>
            <w:shd w:val="clear" w:color="000000" w:fill="FFFFFF"/>
            <w:tcMar>
              <w:left w:w="103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32,65</w:t>
            </w:r>
          </w:p>
        </w:tc>
        <w:tc>
          <w:tcPr>
            <w:tcW w:w="1603" w:type="dxa"/>
            <w:vMerge w:val="restart"/>
            <w:tcBorders>
              <w:left w:val="single" w:sz="4" w:space="0" w:color="00000A"/>
              <w:bottom w:val="single" w:sz="4" w:space="0" w:color="000001"/>
              <w:right w:val="single" w:sz="4" w:space="0" w:color="00000A"/>
            </w:tcBorders>
            <w:shd w:val="clear" w:color="000000" w:fill="FFFFFF"/>
            <w:tcMar>
              <w:left w:w="103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РТ</w:t>
            </w:r>
          </w:p>
        </w:tc>
        <w:tc>
          <w:tcPr>
            <w:tcW w:w="1603" w:type="dxa"/>
            <w:vMerge w:val="restart"/>
            <w:tcBorders>
              <w:left w:val="single" w:sz="4" w:space="0" w:color="00000A"/>
              <w:bottom w:val="single" w:sz="4" w:space="0" w:color="000001"/>
              <w:right w:val="single" w:sz="4" w:space="0" w:color="00000A"/>
            </w:tcBorders>
            <w:shd w:val="clear" w:color="000000" w:fill="FFFFFF"/>
            <w:tcMar>
              <w:left w:w="103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А</w:t>
            </w:r>
          </w:p>
        </w:tc>
        <w:tc>
          <w:tcPr>
            <w:tcW w:w="1603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Б</w:t>
            </w:r>
          </w:p>
        </w:tc>
        <w:tc>
          <w:tcPr>
            <w:tcW w:w="1865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14</w:t>
            </w:r>
          </w:p>
        </w:tc>
      </w:tr>
      <w:tr w:rsidR="00AA28DD">
        <w:trPr>
          <w:trHeight w:val="567"/>
        </w:trPr>
        <w:tc>
          <w:tcPr>
            <w:tcW w:w="1604" w:type="dxa"/>
            <w:vMerge/>
            <w:tcBorders>
              <w:left w:val="single" w:sz="4" w:space="0" w:color="00000A"/>
              <w:bottom w:val="single" w:sz="4" w:space="0" w:color="000001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AA28DD" w:rsidRDefault="00AA28DD">
            <w:pPr>
              <w:spacing w:after="0" w:line="240" w:lineRule="auto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</w:p>
        </w:tc>
        <w:tc>
          <w:tcPr>
            <w:tcW w:w="1603" w:type="dxa"/>
            <w:vMerge/>
            <w:tcBorders>
              <w:left w:val="single" w:sz="4" w:space="0" w:color="00000A"/>
              <w:bottom w:val="single" w:sz="4" w:space="0" w:color="000001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AA28DD" w:rsidRDefault="00AA28DD">
            <w:pPr>
              <w:spacing w:after="0" w:line="240" w:lineRule="auto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</w:p>
        </w:tc>
        <w:tc>
          <w:tcPr>
            <w:tcW w:w="4107" w:type="dxa"/>
            <w:vMerge/>
            <w:tcBorders>
              <w:left w:val="single" w:sz="4" w:space="0" w:color="00000A"/>
              <w:bottom w:val="single" w:sz="4" w:space="0" w:color="000001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AA28DD" w:rsidRDefault="00AA28DD">
            <w:pPr>
              <w:spacing w:after="0" w:line="240" w:lineRule="auto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</w:p>
        </w:tc>
        <w:tc>
          <w:tcPr>
            <w:tcW w:w="1603" w:type="dxa"/>
            <w:vMerge/>
            <w:tcBorders>
              <w:left w:val="single" w:sz="4" w:space="0" w:color="00000A"/>
              <w:bottom w:val="single" w:sz="4" w:space="0" w:color="000001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AA28DD" w:rsidRDefault="00AA28DD">
            <w:pPr>
              <w:spacing w:after="0" w:line="240" w:lineRule="auto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</w:p>
        </w:tc>
        <w:tc>
          <w:tcPr>
            <w:tcW w:w="1603" w:type="dxa"/>
            <w:vMerge/>
            <w:tcBorders>
              <w:left w:val="single" w:sz="4" w:space="0" w:color="00000A"/>
              <w:bottom w:val="single" w:sz="4" w:space="0" w:color="000001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AA28DD" w:rsidRDefault="00AA28DD">
            <w:pPr>
              <w:spacing w:after="0" w:line="240" w:lineRule="auto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</w:p>
        </w:tc>
        <w:tc>
          <w:tcPr>
            <w:tcW w:w="1603" w:type="dxa"/>
            <w:vMerge/>
            <w:tcBorders>
              <w:left w:val="single" w:sz="4" w:space="0" w:color="00000A"/>
              <w:bottom w:val="single" w:sz="4" w:space="0" w:color="000001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AA28DD" w:rsidRDefault="00AA28DD">
            <w:pPr>
              <w:spacing w:after="0" w:line="240" w:lineRule="auto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</w:p>
        </w:tc>
        <w:tc>
          <w:tcPr>
            <w:tcW w:w="1603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ОБ</w:t>
            </w:r>
          </w:p>
        </w:tc>
        <w:tc>
          <w:tcPr>
            <w:tcW w:w="1865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2</w:t>
            </w:r>
          </w:p>
        </w:tc>
      </w:tr>
      <w:tr w:rsidR="00AA28DD">
        <w:trPr>
          <w:trHeight w:val="567"/>
        </w:trPr>
        <w:tc>
          <w:tcPr>
            <w:tcW w:w="1604" w:type="dxa"/>
            <w:tcBorders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3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45</w:t>
            </w:r>
          </w:p>
        </w:tc>
        <w:tc>
          <w:tcPr>
            <w:tcW w:w="1603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49</w:t>
            </w:r>
          </w:p>
        </w:tc>
        <w:tc>
          <w:tcPr>
            <w:tcW w:w="4107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Мебельная фабрика – Рабочий посёлок</w:t>
            </w:r>
          </w:p>
        </w:tc>
        <w:tc>
          <w:tcPr>
            <w:tcW w:w="1603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29,66</w:t>
            </w:r>
          </w:p>
        </w:tc>
        <w:tc>
          <w:tcPr>
            <w:tcW w:w="1603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РТ</w:t>
            </w:r>
          </w:p>
        </w:tc>
        <w:tc>
          <w:tcPr>
            <w:tcW w:w="1603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А</w:t>
            </w:r>
          </w:p>
        </w:tc>
        <w:tc>
          <w:tcPr>
            <w:tcW w:w="1603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С</w:t>
            </w:r>
          </w:p>
        </w:tc>
        <w:tc>
          <w:tcPr>
            <w:tcW w:w="1865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9</w:t>
            </w:r>
          </w:p>
        </w:tc>
      </w:tr>
      <w:tr w:rsidR="00AA28DD">
        <w:trPr>
          <w:trHeight w:val="567"/>
        </w:trPr>
        <w:tc>
          <w:tcPr>
            <w:tcW w:w="1604" w:type="dxa"/>
            <w:tcBorders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3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46</w:t>
            </w:r>
          </w:p>
        </w:tc>
        <w:tc>
          <w:tcPr>
            <w:tcW w:w="1603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50</w:t>
            </w:r>
          </w:p>
        </w:tc>
        <w:tc>
          <w:tcPr>
            <w:tcW w:w="4107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 xml:space="preserve">Очаково – ЖК Юбилейный </w:t>
            </w:r>
          </w:p>
        </w:tc>
        <w:tc>
          <w:tcPr>
            <w:tcW w:w="1603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20,96</w:t>
            </w:r>
          </w:p>
        </w:tc>
        <w:tc>
          <w:tcPr>
            <w:tcW w:w="1603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РТ</w:t>
            </w:r>
          </w:p>
        </w:tc>
        <w:tc>
          <w:tcPr>
            <w:tcW w:w="1603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А</w:t>
            </w:r>
          </w:p>
        </w:tc>
        <w:tc>
          <w:tcPr>
            <w:tcW w:w="1603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М</w:t>
            </w:r>
          </w:p>
        </w:tc>
        <w:tc>
          <w:tcPr>
            <w:tcW w:w="1865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16</w:t>
            </w:r>
          </w:p>
        </w:tc>
      </w:tr>
      <w:tr w:rsidR="00AA28DD">
        <w:trPr>
          <w:trHeight w:val="567"/>
        </w:trPr>
        <w:tc>
          <w:tcPr>
            <w:tcW w:w="1604" w:type="dxa"/>
            <w:vMerge w:val="restart"/>
            <w:tcBorders>
              <w:left w:val="single" w:sz="4" w:space="0" w:color="00000A"/>
              <w:bottom w:val="single" w:sz="4" w:space="0" w:color="000001"/>
              <w:right w:val="single" w:sz="4" w:space="0" w:color="00000A"/>
            </w:tcBorders>
            <w:shd w:val="clear" w:color="000000" w:fill="FFFFFF"/>
            <w:tcMar>
              <w:left w:w="103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47</w:t>
            </w:r>
          </w:p>
        </w:tc>
        <w:tc>
          <w:tcPr>
            <w:tcW w:w="1603" w:type="dxa"/>
            <w:vMerge w:val="restart"/>
            <w:tcBorders>
              <w:left w:val="single" w:sz="4" w:space="0" w:color="00000A"/>
              <w:bottom w:val="single" w:sz="4" w:space="0" w:color="000001"/>
              <w:right w:val="single" w:sz="4" w:space="0" w:color="00000A"/>
            </w:tcBorders>
            <w:shd w:val="clear" w:color="000000" w:fill="FFFFFF"/>
            <w:tcMar>
              <w:left w:w="103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51</w:t>
            </w:r>
          </w:p>
        </w:tc>
        <w:tc>
          <w:tcPr>
            <w:tcW w:w="4107" w:type="dxa"/>
            <w:vMerge w:val="restart"/>
            <w:tcBorders>
              <w:left w:val="single" w:sz="4" w:space="0" w:color="00000A"/>
              <w:bottom w:val="single" w:sz="4" w:space="0" w:color="000001"/>
              <w:right w:val="single" w:sz="4" w:space="0" w:color="00000A"/>
            </w:tcBorders>
            <w:shd w:val="clear" w:color="000000" w:fill="FFFFFF"/>
            <w:tcMar>
              <w:left w:w="103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п. ММС – ТЭЦ 2</w:t>
            </w:r>
          </w:p>
        </w:tc>
        <w:tc>
          <w:tcPr>
            <w:tcW w:w="1603" w:type="dxa"/>
            <w:vMerge w:val="restart"/>
            <w:tcBorders>
              <w:left w:val="single" w:sz="4" w:space="0" w:color="00000A"/>
              <w:bottom w:val="single" w:sz="4" w:space="0" w:color="000001"/>
              <w:right w:val="single" w:sz="4" w:space="0" w:color="00000A"/>
            </w:tcBorders>
            <w:shd w:val="clear" w:color="000000" w:fill="FFFFFF"/>
            <w:tcMar>
              <w:left w:w="103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49,16</w:t>
            </w:r>
          </w:p>
        </w:tc>
        <w:tc>
          <w:tcPr>
            <w:tcW w:w="1603" w:type="dxa"/>
            <w:vMerge w:val="restart"/>
            <w:tcBorders>
              <w:left w:val="single" w:sz="4" w:space="0" w:color="00000A"/>
              <w:bottom w:val="single" w:sz="4" w:space="0" w:color="000001"/>
              <w:right w:val="single" w:sz="4" w:space="0" w:color="00000A"/>
            </w:tcBorders>
            <w:shd w:val="clear" w:color="000000" w:fill="FFFFFF"/>
            <w:tcMar>
              <w:left w:w="103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РТ</w:t>
            </w:r>
          </w:p>
        </w:tc>
        <w:tc>
          <w:tcPr>
            <w:tcW w:w="1603" w:type="dxa"/>
            <w:vMerge w:val="restart"/>
            <w:tcBorders>
              <w:left w:val="single" w:sz="4" w:space="0" w:color="00000A"/>
              <w:bottom w:val="single" w:sz="4" w:space="0" w:color="000001"/>
              <w:right w:val="single" w:sz="4" w:space="0" w:color="00000A"/>
            </w:tcBorders>
            <w:shd w:val="clear" w:color="000000" w:fill="FFFFFF"/>
            <w:tcMar>
              <w:left w:w="103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А</w:t>
            </w:r>
          </w:p>
        </w:tc>
        <w:tc>
          <w:tcPr>
            <w:tcW w:w="1603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М</w:t>
            </w:r>
          </w:p>
        </w:tc>
        <w:tc>
          <w:tcPr>
            <w:tcW w:w="1865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48</w:t>
            </w:r>
          </w:p>
        </w:tc>
      </w:tr>
      <w:tr w:rsidR="00AA28DD">
        <w:trPr>
          <w:trHeight w:val="567"/>
        </w:trPr>
        <w:tc>
          <w:tcPr>
            <w:tcW w:w="1604" w:type="dxa"/>
            <w:vMerge/>
            <w:tcBorders>
              <w:left w:val="single" w:sz="4" w:space="0" w:color="00000A"/>
              <w:bottom w:val="single" w:sz="4" w:space="0" w:color="000001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AA28DD" w:rsidRDefault="00AA28DD">
            <w:pPr>
              <w:spacing w:after="0" w:line="240" w:lineRule="auto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</w:p>
        </w:tc>
        <w:tc>
          <w:tcPr>
            <w:tcW w:w="1603" w:type="dxa"/>
            <w:vMerge/>
            <w:tcBorders>
              <w:left w:val="single" w:sz="4" w:space="0" w:color="00000A"/>
              <w:bottom w:val="single" w:sz="4" w:space="0" w:color="000001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AA28DD" w:rsidRDefault="00AA28DD">
            <w:pPr>
              <w:spacing w:after="0" w:line="240" w:lineRule="auto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</w:p>
        </w:tc>
        <w:tc>
          <w:tcPr>
            <w:tcW w:w="4107" w:type="dxa"/>
            <w:vMerge/>
            <w:tcBorders>
              <w:left w:val="single" w:sz="4" w:space="0" w:color="00000A"/>
              <w:bottom w:val="single" w:sz="4" w:space="0" w:color="000001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AA28DD" w:rsidRDefault="00AA28DD">
            <w:pPr>
              <w:spacing w:after="0" w:line="240" w:lineRule="auto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</w:p>
        </w:tc>
        <w:tc>
          <w:tcPr>
            <w:tcW w:w="1603" w:type="dxa"/>
            <w:vMerge/>
            <w:tcBorders>
              <w:left w:val="single" w:sz="4" w:space="0" w:color="00000A"/>
              <w:bottom w:val="single" w:sz="4" w:space="0" w:color="000001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AA28DD" w:rsidRDefault="00AA28DD">
            <w:pPr>
              <w:spacing w:after="0" w:line="240" w:lineRule="auto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</w:p>
        </w:tc>
        <w:tc>
          <w:tcPr>
            <w:tcW w:w="1603" w:type="dxa"/>
            <w:vMerge/>
            <w:tcBorders>
              <w:left w:val="single" w:sz="4" w:space="0" w:color="00000A"/>
              <w:bottom w:val="single" w:sz="4" w:space="0" w:color="000001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AA28DD" w:rsidRDefault="00AA28DD">
            <w:pPr>
              <w:spacing w:after="0" w:line="240" w:lineRule="auto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</w:p>
        </w:tc>
        <w:tc>
          <w:tcPr>
            <w:tcW w:w="1603" w:type="dxa"/>
            <w:vMerge/>
            <w:tcBorders>
              <w:left w:val="single" w:sz="4" w:space="0" w:color="00000A"/>
              <w:bottom w:val="single" w:sz="4" w:space="0" w:color="000001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AA28DD" w:rsidRDefault="00AA28DD">
            <w:pPr>
              <w:spacing w:after="0" w:line="240" w:lineRule="auto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</w:p>
        </w:tc>
        <w:tc>
          <w:tcPr>
            <w:tcW w:w="1603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С</w:t>
            </w:r>
          </w:p>
        </w:tc>
        <w:tc>
          <w:tcPr>
            <w:tcW w:w="1865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6</w:t>
            </w:r>
          </w:p>
        </w:tc>
      </w:tr>
      <w:tr w:rsidR="00AA28DD">
        <w:trPr>
          <w:trHeight w:val="567"/>
        </w:trPr>
        <w:tc>
          <w:tcPr>
            <w:tcW w:w="1604" w:type="dxa"/>
            <w:vMerge/>
            <w:tcBorders>
              <w:left w:val="single" w:sz="4" w:space="0" w:color="00000A"/>
              <w:bottom w:val="single" w:sz="4" w:space="0" w:color="000001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AA28DD" w:rsidRDefault="00AA28DD">
            <w:pPr>
              <w:spacing w:after="0" w:line="240" w:lineRule="auto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</w:p>
        </w:tc>
        <w:tc>
          <w:tcPr>
            <w:tcW w:w="1603" w:type="dxa"/>
            <w:vMerge/>
            <w:tcBorders>
              <w:left w:val="single" w:sz="4" w:space="0" w:color="00000A"/>
              <w:bottom w:val="single" w:sz="4" w:space="0" w:color="000001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AA28DD" w:rsidRDefault="00AA28DD">
            <w:pPr>
              <w:spacing w:after="0" w:line="240" w:lineRule="auto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</w:p>
        </w:tc>
        <w:tc>
          <w:tcPr>
            <w:tcW w:w="4107" w:type="dxa"/>
            <w:vMerge/>
            <w:tcBorders>
              <w:left w:val="single" w:sz="4" w:space="0" w:color="00000A"/>
              <w:bottom w:val="single" w:sz="4" w:space="0" w:color="000001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AA28DD" w:rsidRDefault="00AA28DD">
            <w:pPr>
              <w:spacing w:after="0" w:line="240" w:lineRule="auto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</w:p>
        </w:tc>
        <w:tc>
          <w:tcPr>
            <w:tcW w:w="1603" w:type="dxa"/>
            <w:vMerge/>
            <w:tcBorders>
              <w:left w:val="single" w:sz="4" w:space="0" w:color="00000A"/>
              <w:bottom w:val="single" w:sz="4" w:space="0" w:color="000001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AA28DD" w:rsidRDefault="00AA28DD">
            <w:pPr>
              <w:spacing w:after="0" w:line="240" w:lineRule="auto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</w:p>
        </w:tc>
        <w:tc>
          <w:tcPr>
            <w:tcW w:w="1603" w:type="dxa"/>
            <w:vMerge/>
            <w:tcBorders>
              <w:left w:val="single" w:sz="4" w:space="0" w:color="00000A"/>
              <w:bottom w:val="single" w:sz="4" w:space="0" w:color="000001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AA28DD" w:rsidRDefault="00AA28DD">
            <w:pPr>
              <w:spacing w:after="0" w:line="240" w:lineRule="auto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</w:p>
        </w:tc>
        <w:tc>
          <w:tcPr>
            <w:tcW w:w="1603" w:type="dxa"/>
            <w:vMerge/>
            <w:tcBorders>
              <w:left w:val="single" w:sz="4" w:space="0" w:color="00000A"/>
              <w:bottom w:val="single" w:sz="4" w:space="0" w:color="000001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AA28DD" w:rsidRDefault="00AA28DD">
            <w:pPr>
              <w:spacing w:after="0" w:line="240" w:lineRule="auto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</w:p>
        </w:tc>
        <w:tc>
          <w:tcPr>
            <w:tcW w:w="1603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Б</w:t>
            </w:r>
          </w:p>
        </w:tc>
        <w:tc>
          <w:tcPr>
            <w:tcW w:w="1865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5</w:t>
            </w:r>
          </w:p>
        </w:tc>
      </w:tr>
      <w:tr w:rsidR="00AA28DD">
        <w:trPr>
          <w:trHeight w:val="567"/>
        </w:trPr>
        <w:tc>
          <w:tcPr>
            <w:tcW w:w="1604" w:type="dxa"/>
            <w:tcBorders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3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48</w:t>
            </w:r>
          </w:p>
        </w:tc>
        <w:tc>
          <w:tcPr>
            <w:tcW w:w="1603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52</w:t>
            </w:r>
          </w:p>
        </w:tc>
        <w:tc>
          <w:tcPr>
            <w:tcW w:w="4107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Сквер им. Немцова – а/п Плеханово</w:t>
            </w:r>
          </w:p>
        </w:tc>
        <w:tc>
          <w:tcPr>
            <w:tcW w:w="1603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11,44</w:t>
            </w:r>
          </w:p>
        </w:tc>
        <w:tc>
          <w:tcPr>
            <w:tcW w:w="1603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РТ</w:t>
            </w:r>
          </w:p>
        </w:tc>
        <w:tc>
          <w:tcPr>
            <w:tcW w:w="1603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А</w:t>
            </w:r>
          </w:p>
        </w:tc>
        <w:tc>
          <w:tcPr>
            <w:tcW w:w="1603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М</w:t>
            </w:r>
          </w:p>
        </w:tc>
        <w:tc>
          <w:tcPr>
            <w:tcW w:w="1865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10</w:t>
            </w:r>
          </w:p>
        </w:tc>
      </w:tr>
      <w:tr w:rsidR="00AA28DD">
        <w:trPr>
          <w:trHeight w:val="567"/>
        </w:trPr>
        <w:tc>
          <w:tcPr>
            <w:tcW w:w="1604" w:type="dxa"/>
            <w:tcBorders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3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49</w:t>
            </w:r>
          </w:p>
        </w:tc>
        <w:tc>
          <w:tcPr>
            <w:tcW w:w="1603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53</w:t>
            </w:r>
          </w:p>
        </w:tc>
        <w:tc>
          <w:tcPr>
            <w:tcW w:w="4107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мкр. Тюменский – ЖК Звездный городок</w:t>
            </w:r>
          </w:p>
        </w:tc>
        <w:tc>
          <w:tcPr>
            <w:tcW w:w="1603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42,34</w:t>
            </w:r>
          </w:p>
        </w:tc>
        <w:tc>
          <w:tcPr>
            <w:tcW w:w="1603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РТ</w:t>
            </w:r>
          </w:p>
        </w:tc>
        <w:tc>
          <w:tcPr>
            <w:tcW w:w="1603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А</w:t>
            </w:r>
          </w:p>
        </w:tc>
        <w:tc>
          <w:tcPr>
            <w:tcW w:w="1603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С</w:t>
            </w:r>
          </w:p>
        </w:tc>
        <w:tc>
          <w:tcPr>
            <w:tcW w:w="1865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4</w:t>
            </w:r>
          </w:p>
        </w:tc>
      </w:tr>
      <w:tr w:rsidR="00AA28DD">
        <w:trPr>
          <w:trHeight w:val="567"/>
        </w:trPr>
        <w:tc>
          <w:tcPr>
            <w:tcW w:w="1604" w:type="dxa"/>
            <w:tcBorders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3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50</w:t>
            </w:r>
          </w:p>
        </w:tc>
        <w:tc>
          <w:tcPr>
            <w:tcW w:w="1603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54</w:t>
            </w:r>
          </w:p>
        </w:tc>
        <w:tc>
          <w:tcPr>
            <w:tcW w:w="4107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Совмещённый мост – Рощинское кольцо</w:t>
            </w:r>
          </w:p>
        </w:tc>
        <w:tc>
          <w:tcPr>
            <w:tcW w:w="1603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27,65</w:t>
            </w:r>
          </w:p>
        </w:tc>
        <w:tc>
          <w:tcPr>
            <w:tcW w:w="1603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РТ</w:t>
            </w:r>
          </w:p>
        </w:tc>
        <w:tc>
          <w:tcPr>
            <w:tcW w:w="1603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А</w:t>
            </w:r>
          </w:p>
        </w:tc>
        <w:tc>
          <w:tcPr>
            <w:tcW w:w="1603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Б</w:t>
            </w:r>
          </w:p>
        </w:tc>
        <w:tc>
          <w:tcPr>
            <w:tcW w:w="1865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27</w:t>
            </w:r>
          </w:p>
        </w:tc>
      </w:tr>
      <w:tr w:rsidR="00AA28DD">
        <w:trPr>
          <w:trHeight w:val="567"/>
        </w:trPr>
        <w:tc>
          <w:tcPr>
            <w:tcW w:w="1604" w:type="dxa"/>
            <w:tcBorders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3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51</w:t>
            </w:r>
          </w:p>
        </w:tc>
        <w:tc>
          <w:tcPr>
            <w:tcW w:w="1603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55</w:t>
            </w:r>
          </w:p>
        </w:tc>
        <w:tc>
          <w:tcPr>
            <w:tcW w:w="4107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Центральный рынок – ул. Судостроителей</w:t>
            </w:r>
          </w:p>
        </w:tc>
        <w:tc>
          <w:tcPr>
            <w:tcW w:w="1603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29,68</w:t>
            </w:r>
          </w:p>
        </w:tc>
        <w:tc>
          <w:tcPr>
            <w:tcW w:w="1603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РТ</w:t>
            </w:r>
          </w:p>
        </w:tc>
        <w:tc>
          <w:tcPr>
            <w:tcW w:w="1603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А</w:t>
            </w:r>
          </w:p>
        </w:tc>
        <w:tc>
          <w:tcPr>
            <w:tcW w:w="1603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С</w:t>
            </w:r>
          </w:p>
        </w:tc>
        <w:tc>
          <w:tcPr>
            <w:tcW w:w="1865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5</w:t>
            </w:r>
          </w:p>
        </w:tc>
      </w:tr>
      <w:tr w:rsidR="00AA28DD">
        <w:trPr>
          <w:trHeight w:val="567"/>
        </w:trPr>
        <w:tc>
          <w:tcPr>
            <w:tcW w:w="1604" w:type="dxa"/>
            <w:tcBorders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3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52</w:t>
            </w:r>
          </w:p>
        </w:tc>
        <w:tc>
          <w:tcPr>
            <w:tcW w:w="1603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57</w:t>
            </w:r>
          </w:p>
        </w:tc>
        <w:tc>
          <w:tcPr>
            <w:tcW w:w="4107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ТЭЦ-2 – Московский дворик</w:t>
            </w:r>
          </w:p>
        </w:tc>
        <w:tc>
          <w:tcPr>
            <w:tcW w:w="1603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30,61</w:t>
            </w:r>
          </w:p>
        </w:tc>
        <w:tc>
          <w:tcPr>
            <w:tcW w:w="1603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РТ</w:t>
            </w:r>
          </w:p>
        </w:tc>
        <w:tc>
          <w:tcPr>
            <w:tcW w:w="1603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А</w:t>
            </w:r>
          </w:p>
        </w:tc>
        <w:tc>
          <w:tcPr>
            <w:tcW w:w="1603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М</w:t>
            </w:r>
          </w:p>
        </w:tc>
        <w:tc>
          <w:tcPr>
            <w:tcW w:w="1865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34</w:t>
            </w:r>
          </w:p>
        </w:tc>
      </w:tr>
      <w:tr w:rsidR="00AA28DD">
        <w:trPr>
          <w:trHeight w:val="567"/>
        </w:trPr>
        <w:tc>
          <w:tcPr>
            <w:tcW w:w="1604" w:type="dxa"/>
            <w:tcBorders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3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53</w:t>
            </w:r>
          </w:p>
        </w:tc>
        <w:tc>
          <w:tcPr>
            <w:tcW w:w="1603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59</w:t>
            </w:r>
          </w:p>
        </w:tc>
        <w:tc>
          <w:tcPr>
            <w:tcW w:w="4107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ул. Таллинская – ул. Городская</w:t>
            </w:r>
          </w:p>
        </w:tc>
        <w:tc>
          <w:tcPr>
            <w:tcW w:w="1603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27,2</w:t>
            </w:r>
          </w:p>
        </w:tc>
        <w:tc>
          <w:tcPr>
            <w:tcW w:w="1603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РТ</w:t>
            </w:r>
          </w:p>
        </w:tc>
        <w:tc>
          <w:tcPr>
            <w:tcW w:w="1603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А</w:t>
            </w:r>
          </w:p>
        </w:tc>
        <w:tc>
          <w:tcPr>
            <w:tcW w:w="1603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С</w:t>
            </w:r>
          </w:p>
        </w:tc>
        <w:tc>
          <w:tcPr>
            <w:tcW w:w="1865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5</w:t>
            </w:r>
          </w:p>
        </w:tc>
      </w:tr>
      <w:tr w:rsidR="00AA28DD">
        <w:trPr>
          <w:trHeight w:val="567"/>
        </w:trPr>
        <w:tc>
          <w:tcPr>
            <w:tcW w:w="1604" w:type="dxa"/>
            <w:tcBorders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3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54</w:t>
            </w:r>
          </w:p>
        </w:tc>
        <w:tc>
          <w:tcPr>
            <w:tcW w:w="1603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60</w:t>
            </w:r>
          </w:p>
        </w:tc>
        <w:tc>
          <w:tcPr>
            <w:tcW w:w="4107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ул. Городская – Тюменский индустриальный университет,</w:t>
            </w:r>
          </w:p>
        </w:tc>
        <w:tc>
          <w:tcPr>
            <w:tcW w:w="1603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22,91</w:t>
            </w:r>
          </w:p>
        </w:tc>
        <w:tc>
          <w:tcPr>
            <w:tcW w:w="1603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РТ</w:t>
            </w:r>
          </w:p>
        </w:tc>
        <w:tc>
          <w:tcPr>
            <w:tcW w:w="1603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А</w:t>
            </w:r>
          </w:p>
        </w:tc>
        <w:tc>
          <w:tcPr>
            <w:tcW w:w="1603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С</w:t>
            </w:r>
          </w:p>
        </w:tc>
        <w:tc>
          <w:tcPr>
            <w:tcW w:w="1865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7</w:t>
            </w:r>
          </w:p>
        </w:tc>
      </w:tr>
      <w:tr w:rsidR="00AA28DD">
        <w:trPr>
          <w:trHeight w:val="567"/>
        </w:trPr>
        <w:tc>
          <w:tcPr>
            <w:tcW w:w="1604" w:type="dxa"/>
            <w:tcBorders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3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55</w:t>
            </w:r>
          </w:p>
        </w:tc>
        <w:tc>
          <w:tcPr>
            <w:tcW w:w="1603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62</w:t>
            </w:r>
          </w:p>
        </w:tc>
        <w:tc>
          <w:tcPr>
            <w:tcW w:w="4107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пр. Майский – ул. Аккумуляторная</w:t>
            </w:r>
          </w:p>
        </w:tc>
        <w:tc>
          <w:tcPr>
            <w:tcW w:w="1603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31,56</w:t>
            </w:r>
          </w:p>
        </w:tc>
        <w:tc>
          <w:tcPr>
            <w:tcW w:w="1603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РТ</w:t>
            </w:r>
          </w:p>
        </w:tc>
        <w:tc>
          <w:tcPr>
            <w:tcW w:w="1603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А</w:t>
            </w:r>
          </w:p>
        </w:tc>
        <w:tc>
          <w:tcPr>
            <w:tcW w:w="1603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М</w:t>
            </w:r>
          </w:p>
        </w:tc>
        <w:tc>
          <w:tcPr>
            <w:tcW w:w="1865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39</w:t>
            </w:r>
          </w:p>
        </w:tc>
      </w:tr>
      <w:tr w:rsidR="00AA28DD">
        <w:trPr>
          <w:trHeight w:val="567"/>
        </w:trPr>
        <w:tc>
          <w:tcPr>
            <w:tcW w:w="1604" w:type="dxa"/>
            <w:tcBorders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3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lastRenderedPageBreak/>
              <w:t>56</w:t>
            </w:r>
          </w:p>
        </w:tc>
        <w:tc>
          <w:tcPr>
            <w:tcW w:w="1603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63</w:t>
            </w:r>
          </w:p>
        </w:tc>
        <w:tc>
          <w:tcPr>
            <w:tcW w:w="4107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з</w:t>
            </w: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noBreakHyphen/>
              <w:t>д. Медоборудования – Тараскуль</w:t>
            </w:r>
          </w:p>
        </w:tc>
        <w:tc>
          <w:tcPr>
            <w:tcW w:w="1603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63,84</w:t>
            </w:r>
          </w:p>
        </w:tc>
        <w:tc>
          <w:tcPr>
            <w:tcW w:w="1603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РТ</w:t>
            </w:r>
          </w:p>
        </w:tc>
        <w:tc>
          <w:tcPr>
            <w:tcW w:w="1603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А</w:t>
            </w:r>
          </w:p>
        </w:tc>
        <w:tc>
          <w:tcPr>
            <w:tcW w:w="1603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С</w:t>
            </w:r>
          </w:p>
        </w:tc>
        <w:tc>
          <w:tcPr>
            <w:tcW w:w="1865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3</w:t>
            </w:r>
          </w:p>
        </w:tc>
      </w:tr>
      <w:tr w:rsidR="00AA28DD">
        <w:trPr>
          <w:trHeight w:val="567"/>
        </w:trPr>
        <w:tc>
          <w:tcPr>
            <w:tcW w:w="1604" w:type="dxa"/>
            <w:tcBorders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3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57</w:t>
            </w:r>
          </w:p>
        </w:tc>
        <w:tc>
          <w:tcPr>
            <w:tcW w:w="1603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64</w:t>
            </w:r>
          </w:p>
        </w:tc>
        <w:tc>
          <w:tcPr>
            <w:tcW w:w="4107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ул. Таллинская – ул. Высотная</w:t>
            </w:r>
          </w:p>
        </w:tc>
        <w:tc>
          <w:tcPr>
            <w:tcW w:w="1603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40,59</w:t>
            </w:r>
          </w:p>
        </w:tc>
        <w:tc>
          <w:tcPr>
            <w:tcW w:w="1603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РТ</w:t>
            </w:r>
          </w:p>
        </w:tc>
        <w:tc>
          <w:tcPr>
            <w:tcW w:w="1603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А</w:t>
            </w:r>
          </w:p>
        </w:tc>
        <w:tc>
          <w:tcPr>
            <w:tcW w:w="1603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М</w:t>
            </w:r>
          </w:p>
        </w:tc>
        <w:tc>
          <w:tcPr>
            <w:tcW w:w="1865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32</w:t>
            </w:r>
          </w:p>
        </w:tc>
      </w:tr>
      <w:tr w:rsidR="00AA28DD">
        <w:trPr>
          <w:trHeight w:val="567"/>
        </w:trPr>
        <w:tc>
          <w:tcPr>
            <w:tcW w:w="1604" w:type="dxa"/>
            <w:tcBorders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3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58</w:t>
            </w:r>
          </w:p>
        </w:tc>
        <w:tc>
          <w:tcPr>
            <w:tcW w:w="1603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65</w:t>
            </w:r>
          </w:p>
        </w:tc>
        <w:tc>
          <w:tcPr>
            <w:tcW w:w="4107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с/о Степное – ЖК Юбилейный</w:t>
            </w:r>
          </w:p>
        </w:tc>
        <w:tc>
          <w:tcPr>
            <w:tcW w:w="1603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42,55</w:t>
            </w:r>
          </w:p>
        </w:tc>
        <w:tc>
          <w:tcPr>
            <w:tcW w:w="1603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РТ</w:t>
            </w:r>
          </w:p>
        </w:tc>
        <w:tc>
          <w:tcPr>
            <w:tcW w:w="1603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А</w:t>
            </w:r>
          </w:p>
        </w:tc>
        <w:tc>
          <w:tcPr>
            <w:tcW w:w="1603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М</w:t>
            </w:r>
          </w:p>
        </w:tc>
        <w:tc>
          <w:tcPr>
            <w:tcW w:w="1865" w:type="dxa"/>
            <w:tcBorders>
              <w:bottom w:val="single" w:sz="4" w:space="0" w:color="00000A"/>
              <w:right w:val="single" w:sz="4" w:space="0" w:color="00000A"/>
            </w:tcBorders>
            <w:shd w:val="clear" w:color="auto" w:fill="auto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30</w:t>
            </w:r>
          </w:p>
        </w:tc>
      </w:tr>
      <w:tr w:rsidR="00AA28DD">
        <w:trPr>
          <w:trHeight w:val="567"/>
        </w:trPr>
        <w:tc>
          <w:tcPr>
            <w:tcW w:w="1604" w:type="dxa"/>
            <w:tcBorders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3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59</w:t>
            </w:r>
          </w:p>
        </w:tc>
        <w:tc>
          <w:tcPr>
            <w:tcW w:w="1603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68</w:t>
            </w:r>
          </w:p>
        </w:tc>
        <w:tc>
          <w:tcPr>
            <w:tcW w:w="4107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Мыс – ул. Б. Комиссаров</w:t>
            </w:r>
          </w:p>
        </w:tc>
        <w:tc>
          <w:tcPr>
            <w:tcW w:w="1603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30,87</w:t>
            </w:r>
          </w:p>
        </w:tc>
        <w:tc>
          <w:tcPr>
            <w:tcW w:w="1603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РТ</w:t>
            </w:r>
          </w:p>
        </w:tc>
        <w:tc>
          <w:tcPr>
            <w:tcW w:w="1603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А</w:t>
            </w:r>
          </w:p>
        </w:tc>
        <w:tc>
          <w:tcPr>
            <w:tcW w:w="1603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М</w:t>
            </w:r>
          </w:p>
        </w:tc>
        <w:tc>
          <w:tcPr>
            <w:tcW w:w="1865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16</w:t>
            </w:r>
          </w:p>
        </w:tc>
      </w:tr>
      <w:tr w:rsidR="00AA28DD">
        <w:trPr>
          <w:trHeight w:val="567"/>
        </w:trPr>
        <w:tc>
          <w:tcPr>
            <w:tcW w:w="1604" w:type="dxa"/>
            <w:tcBorders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3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60</w:t>
            </w:r>
          </w:p>
        </w:tc>
        <w:tc>
          <w:tcPr>
            <w:tcW w:w="1603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69</w:t>
            </w:r>
          </w:p>
        </w:tc>
        <w:tc>
          <w:tcPr>
            <w:tcW w:w="4107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ЖДВ – с/о Приволье</w:t>
            </w:r>
          </w:p>
        </w:tc>
        <w:tc>
          <w:tcPr>
            <w:tcW w:w="1603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25,04</w:t>
            </w:r>
          </w:p>
        </w:tc>
        <w:tc>
          <w:tcPr>
            <w:tcW w:w="1603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РТ</w:t>
            </w:r>
          </w:p>
        </w:tc>
        <w:tc>
          <w:tcPr>
            <w:tcW w:w="1603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А</w:t>
            </w:r>
          </w:p>
        </w:tc>
        <w:tc>
          <w:tcPr>
            <w:tcW w:w="1603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М</w:t>
            </w:r>
          </w:p>
        </w:tc>
        <w:tc>
          <w:tcPr>
            <w:tcW w:w="1865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2</w:t>
            </w:r>
          </w:p>
        </w:tc>
      </w:tr>
      <w:tr w:rsidR="00AA28DD">
        <w:trPr>
          <w:trHeight w:val="567"/>
        </w:trPr>
        <w:tc>
          <w:tcPr>
            <w:tcW w:w="1604" w:type="dxa"/>
            <w:tcBorders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3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61</w:t>
            </w:r>
          </w:p>
        </w:tc>
        <w:tc>
          <w:tcPr>
            <w:tcW w:w="1603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70</w:t>
            </w:r>
          </w:p>
        </w:tc>
        <w:tc>
          <w:tcPr>
            <w:tcW w:w="4107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ул. Энтузиастов – ул. Городская</w:t>
            </w:r>
          </w:p>
        </w:tc>
        <w:tc>
          <w:tcPr>
            <w:tcW w:w="1603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28,12</w:t>
            </w:r>
          </w:p>
        </w:tc>
        <w:tc>
          <w:tcPr>
            <w:tcW w:w="1603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РТ</w:t>
            </w:r>
          </w:p>
        </w:tc>
        <w:tc>
          <w:tcPr>
            <w:tcW w:w="1603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А</w:t>
            </w:r>
          </w:p>
        </w:tc>
        <w:tc>
          <w:tcPr>
            <w:tcW w:w="1603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С</w:t>
            </w:r>
          </w:p>
        </w:tc>
        <w:tc>
          <w:tcPr>
            <w:tcW w:w="1865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13</w:t>
            </w:r>
          </w:p>
        </w:tc>
      </w:tr>
      <w:tr w:rsidR="00AA28DD">
        <w:trPr>
          <w:trHeight w:val="567"/>
        </w:trPr>
        <w:tc>
          <w:tcPr>
            <w:tcW w:w="1604" w:type="dxa"/>
            <w:tcBorders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3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62</w:t>
            </w:r>
          </w:p>
        </w:tc>
        <w:tc>
          <w:tcPr>
            <w:tcW w:w="1603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73</w:t>
            </w:r>
          </w:p>
        </w:tc>
        <w:tc>
          <w:tcPr>
            <w:tcW w:w="4107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ЖДВ – ул. Народная</w:t>
            </w:r>
          </w:p>
        </w:tc>
        <w:tc>
          <w:tcPr>
            <w:tcW w:w="1603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28,65</w:t>
            </w:r>
          </w:p>
        </w:tc>
        <w:tc>
          <w:tcPr>
            <w:tcW w:w="1603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РТ</w:t>
            </w:r>
          </w:p>
        </w:tc>
        <w:tc>
          <w:tcPr>
            <w:tcW w:w="1603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А</w:t>
            </w:r>
          </w:p>
        </w:tc>
        <w:tc>
          <w:tcPr>
            <w:tcW w:w="1603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М</w:t>
            </w:r>
          </w:p>
        </w:tc>
        <w:tc>
          <w:tcPr>
            <w:tcW w:w="1865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31</w:t>
            </w:r>
          </w:p>
        </w:tc>
      </w:tr>
      <w:tr w:rsidR="00AA28DD">
        <w:trPr>
          <w:trHeight w:val="567"/>
        </w:trPr>
        <w:tc>
          <w:tcPr>
            <w:tcW w:w="1604" w:type="dxa"/>
            <w:tcBorders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3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63</w:t>
            </w:r>
          </w:p>
        </w:tc>
        <w:tc>
          <w:tcPr>
            <w:tcW w:w="1603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76</w:t>
            </w:r>
          </w:p>
        </w:tc>
        <w:tc>
          <w:tcPr>
            <w:tcW w:w="4107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Автобаза № 100 – РОВД Тюменского района</w:t>
            </w:r>
          </w:p>
        </w:tc>
        <w:tc>
          <w:tcPr>
            <w:tcW w:w="1603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29,84</w:t>
            </w:r>
          </w:p>
        </w:tc>
        <w:tc>
          <w:tcPr>
            <w:tcW w:w="1603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РТ</w:t>
            </w:r>
          </w:p>
        </w:tc>
        <w:tc>
          <w:tcPr>
            <w:tcW w:w="1603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А</w:t>
            </w:r>
          </w:p>
        </w:tc>
        <w:tc>
          <w:tcPr>
            <w:tcW w:w="1603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М</w:t>
            </w:r>
          </w:p>
        </w:tc>
        <w:tc>
          <w:tcPr>
            <w:tcW w:w="1865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17</w:t>
            </w:r>
          </w:p>
        </w:tc>
      </w:tr>
      <w:tr w:rsidR="00AA28DD">
        <w:trPr>
          <w:trHeight w:val="567"/>
        </w:trPr>
        <w:tc>
          <w:tcPr>
            <w:tcW w:w="1604" w:type="dxa"/>
            <w:tcBorders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3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64</w:t>
            </w:r>
          </w:p>
        </w:tc>
        <w:tc>
          <w:tcPr>
            <w:tcW w:w="1603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78</w:t>
            </w:r>
          </w:p>
        </w:tc>
        <w:tc>
          <w:tcPr>
            <w:tcW w:w="4107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п. ММС – з</w:t>
            </w: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noBreakHyphen/>
              <w:t>д. Нефтемаш</w:t>
            </w:r>
          </w:p>
        </w:tc>
        <w:tc>
          <w:tcPr>
            <w:tcW w:w="1603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26,9</w:t>
            </w:r>
          </w:p>
        </w:tc>
        <w:tc>
          <w:tcPr>
            <w:tcW w:w="1603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РТ</w:t>
            </w:r>
          </w:p>
        </w:tc>
        <w:tc>
          <w:tcPr>
            <w:tcW w:w="1603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А</w:t>
            </w:r>
          </w:p>
        </w:tc>
        <w:tc>
          <w:tcPr>
            <w:tcW w:w="1603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С</w:t>
            </w:r>
          </w:p>
        </w:tc>
        <w:tc>
          <w:tcPr>
            <w:tcW w:w="1865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11</w:t>
            </w:r>
          </w:p>
        </w:tc>
      </w:tr>
      <w:tr w:rsidR="00AA28DD">
        <w:trPr>
          <w:trHeight w:val="567"/>
        </w:trPr>
        <w:tc>
          <w:tcPr>
            <w:tcW w:w="1604" w:type="dxa"/>
            <w:tcBorders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3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65</w:t>
            </w:r>
          </w:p>
        </w:tc>
        <w:tc>
          <w:tcPr>
            <w:tcW w:w="1603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79</w:t>
            </w:r>
          </w:p>
        </w:tc>
        <w:tc>
          <w:tcPr>
            <w:tcW w:w="4107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мкр. Восточный – а/п Плеханово</w:t>
            </w:r>
          </w:p>
        </w:tc>
        <w:tc>
          <w:tcPr>
            <w:tcW w:w="1603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24,23</w:t>
            </w:r>
          </w:p>
        </w:tc>
        <w:tc>
          <w:tcPr>
            <w:tcW w:w="1603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РТ</w:t>
            </w:r>
          </w:p>
        </w:tc>
        <w:tc>
          <w:tcPr>
            <w:tcW w:w="1603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А</w:t>
            </w:r>
          </w:p>
        </w:tc>
        <w:tc>
          <w:tcPr>
            <w:tcW w:w="1603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М</w:t>
            </w:r>
          </w:p>
        </w:tc>
        <w:tc>
          <w:tcPr>
            <w:tcW w:w="1865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20</w:t>
            </w:r>
          </w:p>
        </w:tc>
      </w:tr>
      <w:tr w:rsidR="00AA28DD">
        <w:trPr>
          <w:trHeight w:val="567"/>
        </w:trPr>
        <w:tc>
          <w:tcPr>
            <w:tcW w:w="1604" w:type="dxa"/>
            <w:tcBorders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3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66</w:t>
            </w:r>
          </w:p>
        </w:tc>
        <w:tc>
          <w:tcPr>
            <w:tcW w:w="1603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83</w:t>
            </w:r>
          </w:p>
        </w:tc>
        <w:tc>
          <w:tcPr>
            <w:tcW w:w="4107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ЖДВ – ОБИЛ</w:t>
            </w:r>
          </w:p>
        </w:tc>
        <w:tc>
          <w:tcPr>
            <w:tcW w:w="1603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27,03</w:t>
            </w:r>
          </w:p>
        </w:tc>
        <w:tc>
          <w:tcPr>
            <w:tcW w:w="1603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РТ</w:t>
            </w:r>
          </w:p>
        </w:tc>
        <w:tc>
          <w:tcPr>
            <w:tcW w:w="1603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А</w:t>
            </w:r>
          </w:p>
        </w:tc>
        <w:tc>
          <w:tcPr>
            <w:tcW w:w="1603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М</w:t>
            </w:r>
          </w:p>
        </w:tc>
        <w:tc>
          <w:tcPr>
            <w:tcW w:w="1865" w:type="dxa"/>
            <w:tcBorders>
              <w:bottom w:val="single" w:sz="4" w:space="0" w:color="00000A"/>
              <w:right w:val="single" w:sz="4" w:space="0" w:color="00000A"/>
            </w:tcBorders>
            <w:shd w:val="clear" w:color="auto" w:fill="auto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16</w:t>
            </w:r>
          </w:p>
        </w:tc>
      </w:tr>
      <w:tr w:rsidR="00AA28DD">
        <w:trPr>
          <w:trHeight w:val="567"/>
        </w:trPr>
        <w:tc>
          <w:tcPr>
            <w:tcW w:w="1604" w:type="dxa"/>
            <w:tcBorders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3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67</w:t>
            </w:r>
          </w:p>
        </w:tc>
        <w:tc>
          <w:tcPr>
            <w:tcW w:w="1603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84</w:t>
            </w:r>
          </w:p>
        </w:tc>
        <w:tc>
          <w:tcPr>
            <w:tcW w:w="4107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ул. Энтузиастов – ОБИЛ</w:t>
            </w:r>
          </w:p>
        </w:tc>
        <w:tc>
          <w:tcPr>
            <w:tcW w:w="1603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32,15</w:t>
            </w:r>
          </w:p>
        </w:tc>
        <w:tc>
          <w:tcPr>
            <w:tcW w:w="1603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РТ</w:t>
            </w:r>
          </w:p>
        </w:tc>
        <w:tc>
          <w:tcPr>
            <w:tcW w:w="1603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А</w:t>
            </w:r>
          </w:p>
        </w:tc>
        <w:tc>
          <w:tcPr>
            <w:tcW w:w="1603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М</w:t>
            </w:r>
          </w:p>
        </w:tc>
        <w:tc>
          <w:tcPr>
            <w:tcW w:w="1865" w:type="dxa"/>
            <w:tcBorders>
              <w:bottom w:val="single" w:sz="4" w:space="0" w:color="00000A"/>
              <w:right w:val="single" w:sz="4" w:space="0" w:color="00000A"/>
            </w:tcBorders>
            <w:shd w:val="clear" w:color="auto" w:fill="auto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23</w:t>
            </w:r>
          </w:p>
        </w:tc>
      </w:tr>
      <w:tr w:rsidR="00AA28DD">
        <w:trPr>
          <w:trHeight w:val="567"/>
        </w:trPr>
        <w:tc>
          <w:tcPr>
            <w:tcW w:w="1604" w:type="dxa"/>
            <w:tcBorders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3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68</w:t>
            </w:r>
          </w:p>
        </w:tc>
        <w:tc>
          <w:tcPr>
            <w:tcW w:w="1603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85</w:t>
            </w:r>
          </w:p>
        </w:tc>
        <w:tc>
          <w:tcPr>
            <w:tcW w:w="4107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ул.Федюнинского – мкр.Утешево</w:t>
            </w:r>
          </w:p>
        </w:tc>
        <w:tc>
          <w:tcPr>
            <w:tcW w:w="1603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44,79</w:t>
            </w:r>
          </w:p>
        </w:tc>
        <w:tc>
          <w:tcPr>
            <w:tcW w:w="1603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РТ</w:t>
            </w:r>
          </w:p>
        </w:tc>
        <w:tc>
          <w:tcPr>
            <w:tcW w:w="1603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А</w:t>
            </w:r>
          </w:p>
        </w:tc>
        <w:tc>
          <w:tcPr>
            <w:tcW w:w="1603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С</w:t>
            </w:r>
          </w:p>
        </w:tc>
        <w:tc>
          <w:tcPr>
            <w:tcW w:w="1865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11</w:t>
            </w:r>
          </w:p>
        </w:tc>
      </w:tr>
      <w:tr w:rsidR="00AA28DD">
        <w:trPr>
          <w:trHeight w:val="567"/>
        </w:trPr>
        <w:tc>
          <w:tcPr>
            <w:tcW w:w="1604" w:type="dxa"/>
            <w:tcBorders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3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69</w:t>
            </w:r>
          </w:p>
        </w:tc>
        <w:tc>
          <w:tcPr>
            <w:tcW w:w="1603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86</w:t>
            </w:r>
          </w:p>
        </w:tc>
        <w:tc>
          <w:tcPr>
            <w:tcW w:w="4107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з</w:t>
            </w: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noBreakHyphen/>
              <w:t>д. Медоборудования – ОБИЛ</w:t>
            </w:r>
          </w:p>
        </w:tc>
        <w:tc>
          <w:tcPr>
            <w:tcW w:w="1603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21,26</w:t>
            </w:r>
          </w:p>
        </w:tc>
        <w:tc>
          <w:tcPr>
            <w:tcW w:w="1603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РТ</w:t>
            </w:r>
          </w:p>
        </w:tc>
        <w:tc>
          <w:tcPr>
            <w:tcW w:w="1603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А</w:t>
            </w:r>
          </w:p>
        </w:tc>
        <w:tc>
          <w:tcPr>
            <w:tcW w:w="1603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С</w:t>
            </w:r>
          </w:p>
        </w:tc>
        <w:tc>
          <w:tcPr>
            <w:tcW w:w="1865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2</w:t>
            </w:r>
          </w:p>
        </w:tc>
      </w:tr>
      <w:tr w:rsidR="00AA28DD">
        <w:trPr>
          <w:trHeight w:val="567"/>
        </w:trPr>
        <w:tc>
          <w:tcPr>
            <w:tcW w:w="1604" w:type="dxa"/>
            <w:tcBorders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3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70</w:t>
            </w:r>
          </w:p>
        </w:tc>
        <w:tc>
          <w:tcPr>
            <w:tcW w:w="1603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88</w:t>
            </w:r>
          </w:p>
        </w:tc>
        <w:tc>
          <w:tcPr>
            <w:tcW w:w="4107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ЖК Звездный городок – ул. Д. Менделеева</w:t>
            </w:r>
          </w:p>
        </w:tc>
        <w:tc>
          <w:tcPr>
            <w:tcW w:w="1603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35,14</w:t>
            </w:r>
          </w:p>
        </w:tc>
        <w:tc>
          <w:tcPr>
            <w:tcW w:w="1603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РТ</w:t>
            </w:r>
          </w:p>
        </w:tc>
        <w:tc>
          <w:tcPr>
            <w:tcW w:w="1603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А</w:t>
            </w:r>
          </w:p>
        </w:tc>
        <w:tc>
          <w:tcPr>
            <w:tcW w:w="1603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С</w:t>
            </w:r>
          </w:p>
        </w:tc>
        <w:tc>
          <w:tcPr>
            <w:tcW w:w="1865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9</w:t>
            </w:r>
          </w:p>
        </w:tc>
      </w:tr>
      <w:tr w:rsidR="00AA28DD">
        <w:trPr>
          <w:trHeight w:val="567"/>
        </w:trPr>
        <w:tc>
          <w:tcPr>
            <w:tcW w:w="1604" w:type="dxa"/>
            <w:tcBorders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3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71</w:t>
            </w:r>
          </w:p>
        </w:tc>
        <w:tc>
          <w:tcPr>
            <w:tcW w:w="1603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89</w:t>
            </w:r>
          </w:p>
        </w:tc>
        <w:tc>
          <w:tcPr>
            <w:tcW w:w="4107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ЖДВ – ул. Созидателей</w:t>
            </w:r>
          </w:p>
        </w:tc>
        <w:tc>
          <w:tcPr>
            <w:tcW w:w="1603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25,77</w:t>
            </w:r>
          </w:p>
        </w:tc>
        <w:tc>
          <w:tcPr>
            <w:tcW w:w="1603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РТ</w:t>
            </w:r>
          </w:p>
        </w:tc>
        <w:tc>
          <w:tcPr>
            <w:tcW w:w="1603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А</w:t>
            </w:r>
          </w:p>
        </w:tc>
        <w:tc>
          <w:tcPr>
            <w:tcW w:w="1603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С</w:t>
            </w:r>
          </w:p>
        </w:tc>
        <w:tc>
          <w:tcPr>
            <w:tcW w:w="1865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8</w:t>
            </w:r>
          </w:p>
        </w:tc>
      </w:tr>
      <w:tr w:rsidR="00AA28DD">
        <w:trPr>
          <w:trHeight w:val="567"/>
        </w:trPr>
        <w:tc>
          <w:tcPr>
            <w:tcW w:w="1604" w:type="dxa"/>
            <w:tcBorders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3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72</w:t>
            </w:r>
          </w:p>
        </w:tc>
        <w:tc>
          <w:tcPr>
            <w:tcW w:w="1603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91</w:t>
            </w:r>
          </w:p>
        </w:tc>
        <w:tc>
          <w:tcPr>
            <w:tcW w:w="4107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ОБИЛ – д. Быкова</w:t>
            </w:r>
          </w:p>
        </w:tc>
        <w:tc>
          <w:tcPr>
            <w:tcW w:w="1603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25,46</w:t>
            </w:r>
          </w:p>
        </w:tc>
        <w:tc>
          <w:tcPr>
            <w:tcW w:w="1603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РТ</w:t>
            </w:r>
          </w:p>
        </w:tc>
        <w:tc>
          <w:tcPr>
            <w:tcW w:w="1603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А</w:t>
            </w:r>
          </w:p>
        </w:tc>
        <w:tc>
          <w:tcPr>
            <w:tcW w:w="1603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С</w:t>
            </w:r>
          </w:p>
        </w:tc>
        <w:tc>
          <w:tcPr>
            <w:tcW w:w="1865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1</w:t>
            </w:r>
          </w:p>
        </w:tc>
      </w:tr>
      <w:tr w:rsidR="00AA28DD">
        <w:trPr>
          <w:trHeight w:val="567"/>
        </w:trPr>
        <w:tc>
          <w:tcPr>
            <w:tcW w:w="1604" w:type="dxa"/>
            <w:tcBorders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3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73</w:t>
            </w:r>
          </w:p>
        </w:tc>
        <w:tc>
          <w:tcPr>
            <w:tcW w:w="1603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93</w:t>
            </w:r>
          </w:p>
        </w:tc>
        <w:tc>
          <w:tcPr>
            <w:tcW w:w="4107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д. Копытова – з</w:t>
            </w: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noBreakHyphen/>
              <w:t>д. Медоборудования</w:t>
            </w:r>
          </w:p>
        </w:tc>
        <w:tc>
          <w:tcPr>
            <w:tcW w:w="1603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22,1</w:t>
            </w:r>
          </w:p>
        </w:tc>
        <w:tc>
          <w:tcPr>
            <w:tcW w:w="1603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РТ</w:t>
            </w:r>
          </w:p>
        </w:tc>
        <w:tc>
          <w:tcPr>
            <w:tcW w:w="1603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А</w:t>
            </w:r>
          </w:p>
        </w:tc>
        <w:tc>
          <w:tcPr>
            <w:tcW w:w="1603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М</w:t>
            </w:r>
          </w:p>
        </w:tc>
        <w:tc>
          <w:tcPr>
            <w:tcW w:w="1865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1</w:t>
            </w:r>
          </w:p>
        </w:tc>
      </w:tr>
      <w:tr w:rsidR="00AA28DD">
        <w:trPr>
          <w:trHeight w:val="567"/>
        </w:trPr>
        <w:tc>
          <w:tcPr>
            <w:tcW w:w="1604" w:type="dxa"/>
            <w:tcBorders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3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lastRenderedPageBreak/>
              <w:t>74</w:t>
            </w:r>
          </w:p>
        </w:tc>
        <w:tc>
          <w:tcPr>
            <w:tcW w:w="1603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96</w:t>
            </w:r>
          </w:p>
        </w:tc>
        <w:tc>
          <w:tcPr>
            <w:tcW w:w="4107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з</w:t>
            </w: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noBreakHyphen/>
              <w:t>д. Медоборудования – а/п Плеханово</w:t>
            </w:r>
          </w:p>
        </w:tc>
        <w:tc>
          <w:tcPr>
            <w:tcW w:w="1603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19,44</w:t>
            </w:r>
          </w:p>
        </w:tc>
        <w:tc>
          <w:tcPr>
            <w:tcW w:w="1603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РТ</w:t>
            </w:r>
          </w:p>
        </w:tc>
        <w:tc>
          <w:tcPr>
            <w:tcW w:w="1603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А</w:t>
            </w:r>
          </w:p>
        </w:tc>
        <w:tc>
          <w:tcPr>
            <w:tcW w:w="1603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С</w:t>
            </w:r>
          </w:p>
        </w:tc>
        <w:tc>
          <w:tcPr>
            <w:tcW w:w="1865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10</w:t>
            </w:r>
          </w:p>
        </w:tc>
      </w:tr>
      <w:tr w:rsidR="00AA28DD">
        <w:trPr>
          <w:trHeight w:val="567"/>
        </w:trPr>
        <w:tc>
          <w:tcPr>
            <w:tcW w:w="1604" w:type="dxa"/>
            <w:tcBorders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3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75</w:t>
            </w:r>
          </w:p>
        </w:tc>
        <w:tc>
          <w:tcPr>
            <w:tcW w:w="1603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98</w:t>
            </w:r>
          </w:p>
        </w:tc>
        <w:tc>
          <w:tcPr>
            <w:tcW w:w="4107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Совмещённый мост – с/о Топаз 2</w:t>
            </w:r>
          </w:p>
        </w:tc>
        <w:tc>
          <w:tcPr>
            <w:tcW w:w="1603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39,02</w:t>
            </w:r>
          </w:p>
        </w:tc>
        <w:tc>
          <w:tcPr>
            <w:tcW w:w="1603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РТ</w:t>
            </w:r>
          </w:p>
        </w:tc>
        <w:tc>
          <w:tcPr>
            <w:tcW w:w="1603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А</w:t>
            </w:r>
          </w:p>
        </w:tc>
        <w:tc>
          <w:tcPr>
            <w:tcW w:w="1603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Б</w:t>
            </w:r>
          </w:p>
        </w:tc>
        <w:tc>
          <w:tcPr>
            <w:tcW w:w="1865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3</w:t>
            </w:r>
          </w:p>
        </w:tc>
      </w:tr>
      <w:tr w:rsidR="00AA28DD">
        <w:trPr>
          <w:trHeight w:val="567"/>
        </w:trPr>
        <w:tc>
          <w:tcPr>
            <w:tcW w:w="1604" w:type="dxa"/>
            <w:tcBorders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3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76</w:t>
            </w:r>
          </w:p>
        </w:tc>
        <w:tc>
          <w:tcPr>
            <w:tcW w:w="1603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99</w:t>
            </w:r>
          </w:p>
        </w:tc>
        <w:tc>
          <w:tcPr>
            <w:tcW w:w="4107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Областная библиотека – с/о Ручеёк</w:t>
            </w:r>
          </w:p>
        </w:tc>
        <w:tc>
          <w:tcPr>
            <w:tcW w:w="1603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43,08</w:t>
            </w:r>
          </w:p>
        </w:tc>
        <w:tc>
          <w:tcPr>
            <w:tcW w:w="1603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РТ</w:t>
            </w:r>
          </w:p>
        </w:tc>
        <w:tc>
          <w:tcPr>
            <w:tcW w:w="1603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А</w:t>
            </w:r>
          </w:p>
        </w:tc>
        <w:tc>
          <w:tcPr>
            <w:tcW w:w="1603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Б</w:t>
            </w:r>
          </w:p>
        </w:tc>
        <w:tc>
          <w:tcPr>
            <w:tcW w:w="1865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3</w:t>
            </w:r>
          </w:p>
        </w:tc>
      </w:tr>
      <w:tr w:rsidR="00AA28DD">
        <w:trPr>
          <w:trHeight w:val="567"/>
        </w:trPr>
        <w:tc>
          <w:tcPr>
            <w:tcW w:w="1604" w:type="dxa"/>
            <w:vMerge w:val="restart"/>
            <w:tcBorders>
              <w:left w:val="single" w:sz="4" w:space="0" w:color="00000A"/>
              <w:bottom w:val="single" w:sz="4" w:space="0" w:color="000001"/>
              <w:right w:val="single" w:sz="4" w:space="0" w:color="00000A"/>
            </w:tcBorders>
            <w:shd w:val="clear" w:color="000000" w:fill="FFFFFF"/>
            <w:tcMar>
              <w:left w:w="103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77</w:t>
            </w:r>
          </w:p>
        </w:tc>
        <w:tc>
          <w:tcPr>
            <w:tcW w:w="1603" w:type="dxa"/>
            <w:vMerge w:val="restart"/>
            <w:tcBorders>
              <w:left w:val="single" w:sz="4" w:space="0" w:color="00000A"/>
              <w:bottom w:val="single" w:sz="4" w:space="0" w:color="000001"/>
              <w:right w:val="single" w:sz="4" w:space="0" w:color="00000A"/>
            </w:tcBorders>
            <w:shd w:val="clear" w:color="000000" w:fill="FFFFFF"/>
            <w:tcMar>
              <w:left w:w="103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100</w:t>
            </w:r>
          </w:p>
        </w:tc>
        <w:tc>
          <w:tcPr>
            <w:tcW w:w="4107" w:type="dxa"/>
            <w:vMerge w:val="restart"/>
            <w:tcBorders>
              <w:left w:val="single" w:sz="4" w:space="0" w:color="00000A"/>
              <w:bottom w:val="single" w:sz="4" w:space="0" w:color="000001"/>
              <w:right w:val="single" w:sz="4" w:space="0" w:color="00000A"/>
            </w:tcBorders>
            <w:shd w:val="clear" w:color="000000" w:fill="FFFFFF"/>
            <w:tcMar>
              <w:left w:w="103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з</w:t>
            </w: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noBreakHyphen/>
              <w:t>д. Медоборудования – с/о Ручеек</w:t>
            </w:r>
          </w:p>
        </w:tc>
        <w:tc>
          <w:tcPr>
            <w:tcW w:w="1603" w:type="dxa"/>
            <w:vMerge w:val="restart"/>
            <w:tcBorders>
              <w:left w:val="single" w:sz="4" w:space="0" w:color="00000A"/>
              <w:bottom w:val="single" w:sz="4" w:space="0" w:color="000001"/>
              <w:right w:val="single" w:sz="4" w:space="0" w:color="00000A"/>
            </w:tcBorders>
            <w:shd w:val="clear" w:color="000000" w:fill="FFFFFF"/>
            <w:tcMar>
              <w:left w:w="103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36,79</w:t>
            </w:r>
          </w:p>
        </w:tc>
        <w:tc>
          <w:tcPr>
            <w:tcW w:w="1603" w:type="dxa"/>
            <w:vMerge w:val="restart"/>
            <w:tcBorders>
              <w:left w:val="single" w:sz="4" w:space="0" w:color="00000A"/>
              <w:bottom w:val="single" w:sz="4" w:space="0" w:color="000001"/>
              <w:right w:val="single" w:sz="4" w:space="0" w:color="00000A"/>
            </w:tcBorders>
            <w:shd w:val="clear" w:color="000000" w:fill="FFFFFF"/>
            <w:tcMar>
              <w:left w:w="103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РТ</w:t>
            </w:r>
          </w:p>
        </w:tc>
        <w:tc>
          <w:tcPr>
            <w:tcW w:w="1603" w:type="dxa"/>
            <w:vMerge w:val="restart"/>
            <w:tcBorders>
              <w:left w:val="single" w:sz="4" w:space="0" w:color="00000A"/>
              <w:bottom w:val="single" w:sz="4" w:space="0" w:color="000001"/>
              <w:right w:val="single" w:sz="4" w:space="0" w:color="00000A"/>
            </w:tcBorders>
            <w:shd w:val="clear" w:color="000000" w:fill="FFFFFF"/>
            <w:tcMar>
              <w:left w:w="103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А</w:t>
            </w:r>
          </w:p>
        </w:tc>
        <w:tc>
          <w:tcPr>
            <w:tcW w:w="1603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Б</w:t>
            </w:r>
          </w:p>
        </w:tc>
        <w:tc>
          <w:tcPr>
            <w:tcW w:w="1865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6</w:t>
            </w:r>
          </w:p>
        </w:tc>
      </w:tr>
      <w:tr w:rsidR="00AA28DD">
        <w:trPr>
          <w:trHeight w:val="567"/>
        </w:trPr>
        <w:tc>
          <w:tcPr>
            <w:tcW w:w="1604" w:type="dxa"/>
            <w:vMerge/>
            <w:tcBorders>
              <w:left w:val="single" w:sz="4" w:space="0" w:color="00000A"/>
              <w:bottom w:val="single" w:sz="4" w:space="0" w:color="000001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AA28DD" w:rsidRDefault="00AA28DD">
            <w:pPr>
              <w:spacing w:after="0" w:line="240" w:lineRule="auto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</w:p>
        </w:tc>
        <w:tc>
          <w:tcPr>
            <w:tcW w:w="1603" w:type="dxa"/>
            <w:vMerge/>
            <w:tcBorders>
              <w:left w:val="single" w:sz="4" w:space="0" w:color="00000A"/>
              <w:bottom w:val="single" w:sz="4" w:space="0" w:color="000001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AA28DD" w:rsidRDefault="00AA28DD">
            <w:pPr>
              <w:spacing w:after="0" w:line="240" w:lineRule="auto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</w:p>
        </w:tc>
        <w:tc>
          <w:tcPr>
            <w:tcW w:w="4107" w:type="dxa"/>
            <w:vMerge/>
            <w:tcBorders>
              <w:left w:val="single" w:sz="4" w:space="0" w:color="00000A"/>
              <w:bottom w:val="single" w:sz="4" w:space="0" w:color="000001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AA28DD" w:rsidRDefault="00AA28DD">
            <w:pPr>
              <w:spacing w:after="0" w:line="240" w:lineRule="auto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</w:p>
        </w:tc>
        <w:tc>
          <w:tcPr>
            <w:tcW w:w="1603" w:type="dxa"/>
            <w:vMerge/>
            <w:tcBorders>
              <w:left w:val="single" w:sz="4" w:space="0" w:color="00000A"/>
              <w:bottom w:val="single" w:sz="4" w:space="0" w:color="000001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AA28DD" w:rsidRDefault="00AA28DD">
            <w:pPr>
              <w:spacing w:after="0" w:line="240" w:lineRule="auto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</w:p>
        </w:tc>
        <w:tc>
          <w:tcPr>
            <w:tcW w:w="1603" w:type="dxa"/>
            <w:vMerge/>
            <w:tcBorders>
              <w:left w:val="single" w:sz="4" w:space="0" w:color="00000A"/>
              <w:bottom w:val="single" w:sz="4" w:space="0" w:color="000001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AA28DD" w:rsidRDefault="00AA28DD">
            <w:pPr>
              <w:spacing w:after="0" w:line="240" w:lineRule="auto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</w:p>
        </w:tc>
        <w:tc>
          <w:tcPr>
            <w:tcW w:w="1603" w:type="dxa"/>
            <w:vMerge/>
            <w:tcBorders>
              <w:left w:val="single" w:sz="4" w:space="0" w:color="00000A"/>
              <w:bottom w:val="single" w:sz="4" w:space="0" w:color="000001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AA28DD" w:rsidRDefault="00AA28DD">
            <w:pPr>
              <w:spacing w:after="0" w:line="240" w:lineRule="auto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</w:p>
        </w:tc>
        <w:tc>
          <w:tcPr>
            <w:tcW w:w="1603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ОБ</w:t>
            </w:r>
          </w:p>
        </w:tc>
        <w:tc>
          <w:tcPr>
            <w:tcW w:w="1865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1</w:t>
            </w:r>
          </w:p>
        </w:tc>
      </w:tr>
      <w:tr w:rsidR="00AA28DD">
        <w:trPr>
          <w:trHeight w:val="567"/>
        </w:trPr>
        <w:tc>
          <w:tcPr>
            <w:tcW w:w="1604" w:type="dxa"/>
            <w:tcBorders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3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78</w:t>
            </w:r>
          </w:p>
        </w:tc>
        <w:tc>
          <w:tcPr>
            <w:tcW w:w="1603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100к</w:t>
            </w:r>
          </w:p>
        </w:tc>
        <w:tc>
          <w:tcPr>
            <w:tcW w:w="4107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ул. Пермякова – с/о Ручеёк</w:t>
            </w:r>
          </w:p>
        </w:tc>
        <w:tc>
          <w:tcPr>
            <w:tcW w:w="1603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34,33</w:t>
            </w:r>
          </w:p>
        </w:tc>
        <w:tc>
          <w:tcPr>
            <w:tcW w:w="1603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РТ</w:t>
            </w:r>
          </w:p>
        </w:tc>
        <w:tc>
          <w:tcPr>
            <w:tcW w:w="1603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А</w:t>
            </w:r>
          </w:p>
        </w:tc>
        <w:tc>
          <w:tcPr>
            <w:tcW w:w="1603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Б</w:t>
            </w:r>
          </w:p>
        </w:tc>
        <w:tc>
          <w:tcPr>
            <w:tcW w:w="1865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3</w:t>
            </w:r>
          </w:p>
        </w:tc>
      </w:tr>
      <w:tr w:rsidR="00AA28DD">
        <w:trPr>
          <w:trHeight w:val="567"/>
        </w:trPr>
        <w:tc>
          <w:tcPr>
            <w:tcW w:w="1604" w:type="dxa"/>
            <w:tcBorders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3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79</w:t>
            </w:r>
          </w:p>
        </w:tc>
        <w:tc>
          <w:tcPr>
            <w:tcW w:w="1603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120</w:t>
            </w:r>
          </w:p>
        </w:tc>
        <w:tc>
          <w:tcPr>
            <w:tcW w:w="4107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III мкр. – с/о Солнечное</w:t>
            </w:r>
          </w:p>
        </w:tc>
        <w:tc>
          <w:tcPr>
            <w:tcW w:w="1603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47,08</w:t>
            </w:r>
          </w:p>
        </w:tc>
        <w:tc>
          <w:tcPr>
            <w:tcW w:w="1603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РТ</w:t>
            </w:r>
          </w:p>
        </w:tc>
        <w:tc>
          <w:tcPr>
            <w:tcW w:w="1603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А</w:t>
            </w:r>
          </w:p>
        </w:tc>
        <w:tc>
          <w:tcPr>
            <w:tcW w:w="1603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Б</w:t>
            </w:r>
          </w:p>
        </w:tc>
        <w:tc>
          <w:tcPr>
            <w:tcW w:w="1865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5</w:t>
            </w:r>
          </w:p>
        </w:tc>
      </w:tr>
      <w:tr w:rsidR="00AA28DD">
        <w:trPr>
          <w:trHeight w:val="567"/>
        </w:trPr>
        <w:tc>
          <w:tcPr>
            <w:tcW w:w="1604" w:type="dxa"/>
            <w:vMerge w:val="restart"/>
            <w:tcBorders>
              <w:left w:val="single" w:sz="4" w:space="0" w:color="00000A"/>
              <w:bottom w:val="single" w:sz="4" w:space="0" w:color="000001"/>
              <w:right w:val="single" w:sz="4" w:space="0" w:color="00000A"/>
            </w:tcBorders>
            <w:shd w:val="clear" w:color="000000" w:fill="FFFFFF"/>
            <w:tcMar>
              <w:left w:w="103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80</w:t>
            </w:r>
          </w:p>
        </w:tc>
        <w:tc>
          <w:tcPr>
            <w:tcW w:w="1603" w:type="dxa"/>
            <w:vMerge w:val="restart"/>
            <w:tcBorders>
              <w:left w:val="single" w:sz="4" w:space="0" w:color="00000A"/>
              <w:bottom w:val="single" w:sz="4" w:space="0" w:color="000001"/>
              <w:right w:val="single" w:sz="4" w:space="0" w:color="00000A"/>
            </w:tcBorders>
            <w:shd w:val="clear" w:color="000000" w:fill="FFFFFF"/>
            <w:tcMar>
              <w:left w:w="103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121</w:t>
            </w:r>
          </w:p>
        </w:tc>
        <w:tc>
          <w:tcPr>
            <w:tcW w:w="4107" w:type="dxa"/>
            <w:vMerge w:val="restart"/>
            <w:tcBorders>
              <w:left w:val="single" w:sz="4" w:space="0" w:color="00000A"/>
              <w:bottom w:val="single" w:sz="4" w:space="0" w:color="000001"/>
              <w:right w:val="single" w:sz="4" w:space="0" w:color="00000A"/>
            </w:tcBorders>
            <w:shd w:val="clear" w:color="000000" w:fill="FFFFFF"/>
            <w:tcMar>
              <w:left w:w="103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ЖДВ – Червишевское кладбище 2</w:t>
            </w:r>
          </w:p>
        </w:tc>
        <w:tc>
          <w:tcPr>
            <w:tcW w:w="1603" w:type="dxa"/>
            <w:vMerge w:val="restart"/>
            <w:tcBorders>
              <w:left w:val="single" w:sz="4" w:space="0" w:color="00000A"/>
              <w:bottom w:val="single" w:sz="4" w:space="0" w:color="000001"/>
              <w:right w:val="single" w:sz="4" w:space="0" w:color="00000A"/>
            </w:tcBorders>
            <w:shd w:val="clear" w:color="000000" w:fill="FFFFFF"/>
            <w:tcMar>
              <w:left w:w="103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26,11</w:t>
            </w:r>
          </w:p>
        </w:tc>
        <w:tc>
          <w:tcPr>
            <w:tcW w:w="1603" w:type="dxa"/>
            <w:vMerge w:val="restart"/>
            <w:tcBorders>
              <w:left w:val="single" w:sz="4" w:space="0" w:color="00000A"/>
              <w:bottom w:val="single" w:sz="4" w:space="0" w:color="000001"/>
              <w:right w:val="single" w:sz="4" w:space="0" w:color="00000A"/>
            </w:tcBorders>
            <w:shd w:val="clear" w:color="000000" w:fill="FFFFFF"/>
            <w:tcMar>
              <w:left w:w="103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РТ</w:t>
            </w:r>
          </w:p>
        </w:tc>
        <w:tc>
          <w:tcPr>
            <w:tcW w:w="1603" w:type="dxa"/>
            <w:vMerge w:val="restart"/>
            <w:tcBorders>
              <w:left w:val="single" w:sz="4" w:space="0" w:color="00000A"/>
              <w:bottom w:val="single" w:sz="4" w:space="0" w:color="000001"/>
              <w:right w:val="single" w:sz="4" w:space="0" w:color="00000A"/>
            </w:tcBorders>
            <w:shd w:val="clear" w:color="000000" w:fill="FFFFFF"/>
            <w:tcMar>
              <w:left w:w="103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А</w:t>
            </w:r>
          </w:p>
        </w:tc>
        <w:tc>
          <w:tcPr>
            <w:tcW w:w="1603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Б</w:t>
            </w:r>
          </w:p>
        </w:tc>
        <w:tc>
          <w:tcPr>
            <w:tcW w:w="1865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7</w:t>
            </w:r>
          </w:p>
        </w:tc>
      </w:tr>
      <w:tr w:rsidR="00AA28DD">
        <w:trPr>
          <w:trHeight w:val="567"/>
        </w:trPr>
        <w:tc>
          <w:tcPr>
            <w:tcW w:w="1604" w:type="dxa"/>
            <w:vMerge/>
            <w:tcBorders>
              <w:left w:val="single" w:sz="4" w:space="0" w:color="00000A"/>
              <w:bottom w:val="single" w:sz="4" w:space="0" w:color="000001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AA28DD" w:rsidRDefault="00AA28DD">
            <w:pPr>
              <w:spacing w:after="0" w:line="240" w:lineRule="auto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</w:p>
        </w:tc>
        <w:tc>
          <w:tcPr>
            <w:tcW w:w="1603" w:type="dxa"/>
            <w:vMerge/>
            <w:tcBorders>
              <w:left w:val="single" w:sz="4" w:space="0" w:color="00000A"/>
              <w:bottom w:val="single" w:sz="4" w:space="0" w:color="000001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AA28DD" w:rsidRDefault="00AA28DD">
            <w:pPr>
              <w:spacing w:after="0" w:line="240" w:lineRule="auto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</w:p>
        </w:tc>
        <w:tc>
          <w:tcPr>
            <w:tcW w:w="4107" w:type="dxa"/>
            <w:vMerge/>
            <w:tcBorders>
              <w:left w:val="single" w:sz="4" w:space="0" w:color="00000A"/>
              <w:bottom w:val="single" w:sz="4" w:space="0" w:color="000001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AA28DD" w:rsidRDefault="00AA28DD">
            <w:pPr>
              <w:spacing w:after="0" w:line="240" w:lineRule="auto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</w:p>
        </w:tc>
        <w:tc>
          <w:tcPr>
            <w:tcW w:w="1603" w:type="dxa"/>
            <w:vMerge/>
            <w:tcBorders>
              <w:left w:val="single" w:sz="4" w:space="0" w:color="00000A"/>
              <w:bottom w:val="single" w:sz="4" w:space="0" w:color="000001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AA28DD" w:rsidRDefault="00AA28DD">
            <w:pPr>
              <w:spacing w:after="0" w:line="240" w:lineRule="auto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</w:p>
        </w:tc>
        <w:tc>
          <w:tcPr>
            <w:tcW w:w="1603" w:type="dxa"/>
            <w:vMerge/>
            <w:tcBorders>
              <w:left w:val="single" w:sz="4" w:space="0" w:color="00000A"/>
              <w:bottom w:val="single" w:sz="4" w:space="0" w:color="000001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AA28DD" w:rsidRDefault="00AA28DD">
            <w:pPr>
              <w:spacing w:after="0" w:line="240" w:lineRule="auto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</w:p>
        </w:tc>
        <w:tc>
          <w:tcPr>
            <w:tcW w:w="1603" w:type="dxa"/>
            <w:vMerge/>
            <w:tcBorders>
              <w:left w:val="single" w:sz="4" w:space="0" w:color="00000A"/>
              <w:bottom w:val="single" w:sz="4" w:space="0" w:color="000001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AA28DD" w:rsidRDefault="00AA28DD">
            <w:pPr>
              <w:spacing w:after="0" w:line="240" w:lineRule="auto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</w:p>
        </w:tc>
        <w:tc>
          <w:tcPr>
            <w:tcW w:w="1603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ОБ</w:t>
            </w:r>
          </w:p>
        </w:tc>
        <w:tc>
          <w:tcPr>
            <w:tcW w:w="1865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7</w:t>
            </w:r>
          </w:p>
        </w:tc>
      </w:tr>
      <w:tr w:rsidR="00AA28DD">
        <w:trPr>
          <w:trHeight w:val="567"/>
        </w:trPr>
        <w:tc>
          <w:tcPr>
            <w:tcW w:w="1604" w:type="dxa"/>
            <w:tcBorders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3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81</w:t>
            </w:r>
          </w:p>
        </w:tc>
        <w:tc>
          <w:tcPr>
            <w:tcW w:w="1603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128</w:t>
            </w:r>
          </w:p>
        </w:tc>
        <w:tc>
          <w:tcPr>
            <w:tcW w:w="4107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з</w:t>
            </w: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noBreakHyphen/>
              <w:t>д. Медоборудования – с/о Плодовое</w:t>
            </w:r>
          </w:p>
        </w:tc>
        <w:tc>
          <w:tcPr>
            <w:tcW w:w="1603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39,83</w:t>
            </w:r>
          </w:p>
        </w:tc>
        <w:tc>
          <w:tcPr>
            <w:tcW w:w="1603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РТ</w:t>
            </w:r>
          </w:p>
        </w:tc>
        <w:tc>
          <w:tcPr>
            <w:tcW w:w="1603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А</w:t>
            </w:r>
          </w:p>
        </w:tc>
        <w:tc>
          <w:tcPr>
            <w:tcW w:w="1603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Б</w:t>
            </w:r>
          </w:p>
        </w:tc>
        <w:tc>
          <w:tcPr>
            <w:tcW w:w="1865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2</w:t>
            </w:r>
          </w:p>
        </w:tc>
      </w:tr>
      <w:tr w:rsidR="00AA28DD">
        <w:trPr>
          <w:trHeight w:val="567"/>
        </w:trPr>
        <w:tc>
          <w:tcPr>
            <w:tcW w:w="1604" w:type="dxa"/>
            <w:tcBorders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3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82</w:t>
            </w:r>
          </w:p>
        </w:tc>
        <w:tc>
          <w:tcPr>
            <w:tcW w:w="1603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128к</w:t>
            </w:r>
          </w:p>
        </w:tc>
        <w:tc>
          <w:tcPr>
            <w:tcW w:w="4107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з</w:t>
            </w: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noBreakHyphen/>
              <w:t>д. Медоборудования – с/о Якорь</w:t>
            </w:r>
          </w:p>
        </w:tc>
        <w:tc>
          <w:tcPr>
            <w:tcW w:w="1603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56,02</w:t>
            </w:r>
          </w:p>
        </w:tc>
        <w:tc>
          <w:tcPr>
            <w:tcW w:w="1603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РТ</w:t>
            </w:r>
          </w:p>
        </w:tc>
        <w:tc>
          <w:tcPr>
            <w:tcW w:w="1603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А</w:t>
            </w:r>
          </w:p>
        </w:tc>
        <w:tc>
          <w:tcPr>
            <w:tcW w:w="1603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Б</w:t>
            </w:r>
          </w:p>
        </w:tc>
        <w:tc>
          <w:tcPr>
            <w:tcW w:w="1865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1</w:t>
            </w:r>
          </w:p>
        </w:tc>
      </w:tr>
      <w:tr w:rsidR="00AA28DD">
        <w:trPr>
          <w:trHeight w:val="567"/>
        </w:trPr>
        <w:tc>
          <w:tcPr>
            <w:tcW w:w="1604" w:type="dxa"/>
            <w:tcBorders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3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83</w:t>
            </w:r>
          </w:p>
        </w:tc>
        <w:tc>
          <w:tcPr>
            <w:tcW w:w="1603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135</w:t>
            </w:r>
          </w:p>
        </w:tc>
        <w:tc>
          <w:tcPr>
            <w:tcW w:w="4107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Центральный рынок – ДНТ Тура</w:t>
            </w:r>
          </w:p>
        </w:tc>
        <w:tc>
          <w:tcPr>
            <w:tcW w:w="1603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37,59</w:t>
            </w:r>
          </w:p>
        </w:tc>
        <w:tc>
          <w:tcPr>
            <w:tcW w:w="1603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РТ</w:t>
            </w:r>
          </w:p>
        </w:tc>
        <w:tc>
          <w:tcPr>
            <w:tcW w:w="1603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А</w:t>
            </w:r>
          </w:p>
        </w:tc>
        <w:tc>
          <w:tcPr>
            <w:tcW w:w="1603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Б</w:t>
            </w:r>
          </w:p>
        </w:tc>
        <w:tc>
          <w:tcPr>
            <w:tcW w:w="1865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4</w:t>
            </w:r>
          </w:p>
        </w:tc>
      </w:tr>
      <w:tr w:rsidR="00AA28DD">
        <w:trPr>
          <w:trHeight w:val="567"/>
        </w:trPr>
        <w:tc>
          <w:tcPr>
            <w:tcW w:w="1604" w:type="dxa"/>
            <w:tcBorders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3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84</w:t>
            </w:r>
          </w:p>
        </w:tc>
        <w:tc>
          <w:tcPr>
            <w:tcW w:w="1603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135к</w:t>
            </w:r>
          </w:p>
        </w:tc>
        <w:tc>
          <w:tcPr>
            <w:tcW w:w="4107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Центральный рынок – ДНТ Тура</w:t>
            </w:r>
          </w:p>
        </w:tc>
        <w:tc>
          <w:tcPr>
            <w:tcW w:w="1603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37,59</w:t>
            </w:r>
          </w:p>
        </w:tc>
        <w:tc>
          <w:tcPr>
            <w:tcW w:w="1603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РТ</w:t>
            </w:r>
          </w:p>
        </w:tc>
        <w:tc>
          <w:tcPr>
            <w:tcW w:w="1603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А</w:t>
            </w:r>
          </w:p>
        </w:tc>
        <w:tc>
          <w:tcPr>
            <w:tcW w:w="1603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М</w:t>
            </w:r>
          </w:p>
        </w:tc>
        <w:tc>
          <w:tcPr>
            <w:tcW w:w="1865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1</w:t>
            </w:r>
          </w:p>
        </w:tc>
      </w:tr>
      <w:tr w:rsidR="00AA28DD">
        <w:trPr>
          <w:trHeight w:val="567"/>
        </w:trPr>
        <w:tc>
          <w:tcPr>
            <w:tcW w:w="1604" w:type="dxa"/>
            <w:vMerge w:val="restart"/>
            <w:tcBorders>
              <w:left w:val="single" w:sz="4" w:space="0" w:color="00000A"/>
              <w:bottom w:val="single" w:sz="4" w:space="0" w:color="000001"/>
              <w:right w:val="single" w:sz="4" w:space="0" w:color="00000A"/>
            </w:tcBorders>
            <w:shd w:val="clear" w:color="000000" w:fill="FFFFFF"/>
            <w:tcMar>
              <w:left w:w="103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85</w:t>
            </w:r>
          </w:p>
        </w:tc>
        <w:tc>
          <w:tcPr>
            <w:tcW w:w="1603" w:type="dxa"/>
            <w:vMerge w:val="restart"/>
            <w:tcBorders>
              <w:left w:val="single" w:sz="4" w:space="0" w:color="00000A"/>
              <w:bottom w:val="single" w:sz="4" w:space="0" w:color="000001"/>
              <w:right w:val="single" w:sz="4" w:space="0" w:color="00000A"/>
            </w:tcBorders>
            <w:shd w:val="clear" w:color="000000" w:fill="FFFFFF"/>
            <w:tcMar>
              <w:left w:w="103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140</w:t>
            </w:r>
          </w:p>
        </w:tc>
        <w:tc>
          <w:tcPr>
            <w:tcW w:w="4107" w:type="dxa"/>
            <w:vMerge w:val="restart"/>
            <w:tcBorders>
              <w:left w:val="single" w:sz="4" w:space="0" w:color="00000A"/>
              <w:bottom w:val="single" w:sz="4" w:space="0" w:color="000001"/>
              <w:right w:val="single" w:sz="4" w:space="0" w:color="00000A"/>
            </w:tcBorders>
            <w:shd w:val="clear" w:color="000000" w:fill="FFFFFF"/>
            <w:tcMar>
              <w:left w:w="103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з</w:t>
            </w: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noBreakHyphen/>
              <w:t>д. Медоборудования – с/о Незабудка</w:t>
            </w:r>
          </w:p>
        </w:tc>
        <w:tc>
          <w:tcPr>
            <w:tcW w:w="1603" w:type="dxa"/>
            <w:vMerge w:val="restart"/>
            <w:tcBorders>
              <w:left w:val="single" w:sz="4" w:space="0" w:color="00000A"/>
              <w:bottom w:val="single" w:sz="4" w:space="0" w:color="000001"/>
              <w:right w:val="single" w:sz="4" w:space="0" w:color="00000A"/>
            </w:tcBorders>
            <w:shd w:val="clear" w:color="000000" w:fill="FFFFFF"/>
            <w:tcMar>
              <w:left w:w="103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65,72</w:t>
            </w:r>
          </w:p>
        </w:tc>
        <w:tc>
          <w:tcPr>
            <w:tcW w:w="1603" w:type="dxa"/>
            <w:vMerge w:val="restart"/>
            <w:tcBorders>
              <w:left w:val="single" w:sz="4" w:space="0" w:color="00000A"/>
              <w:bottom w:val="single" w:sz="4" w:space="0" w:color="000001"/>
              <w:right w:val="single" w:sz="4" w:space="0" w:color="00000A"/>
            </w:tcBorders>
            <w:shd w:val="clear" w:color="000000" w:fill="FFFFFF"/>
            <w:tcMar>
              <w:left w:w="103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РТ</w:t>
            </w:r>
          </w:p>
        </w:tc>
        <w:tc>
          <w:tcPr>
            <w:tcW w:w="1603" w:type="dxa"/>
            <w:vMerge w:val="restart"/>
            <w:tcBorders>
              <w:left w:val="single" w:sz="4" w:space="0" w:color="00000A"/>
              <w:bottom w:val="single" w:sz="4" w:space="0" w:color="000001"/>
              <w:right w:val="single" w:sz="4" w:space="0" w:color="00000A"/>
            </w:tcBorders>
            <w:shd w:val="clear" w:color="000000" w:fill="FFFFFF"/>
            <w:tcMar>
              <w:left w:w="103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А</w:t>
            </w:r>
          </w:p>
        </w:tc>
        <w:tc>
          <w:tcPr>
            <w:tcW w:w="1603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Б</w:t>
            </w:r>
          </w:p>
        </w:tc>
        <w:tc>
          <w:tcPr>
            <w:tcW w:w="1865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4</w:t>
            </w:r>
          </w:p>
        </w:tc>
      </w:tr>
      <w:tr w:rsidR="00AA28DD">
        <w:trPr>
          <w:trHeight w:val="567"/>
        </w:trPr>
        <w:tc>
          <w:tcPr>
            <w:tcW w:w="1604" w:type="dxa"/>
            <w:vMerge/>
            <w:tcBorders>
              <w:left w:val="single" w:sz="4" w:space="0" w:color="00000A"/>
              <w:bottom w:val="single" w:sz="4" w:space="0" w:color="000001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AA28DD" w:rsidRDefault="00AA28DD">
            <w:pPr>
              <w:spacing w:after="0" w:line="240" w:lineRule="auto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</w:p>
        </w:tc>
        <w:tc>
          <w:tcPr>
            <w:tcW w:w="1603" w:type="dxa"/>
            <w:vMerge/>
            <w:tcBorders>
              <w:left w:val="single" w:sz="4" w:space="0" w:color="00000A"/>
              <w:bottom w:val="single" w:sz="4" w:space="0" w:color="000001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AA28DD" w:rsidRDefault="00AA28DD">
            <w:pPr>
              <w:spacing w:after="0" w:line="240" w:lineRule="auto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</w:p>
        </w:tc>
        <w:tc>
          <w:tcPr>
            <w:tcW w:w="4107" w:type="dxa"/>
            <w:vMerge/>
            <w:tcBorders>
              <w:left w:val="single" w:sz="4" w:space="0" w:color="00000A"/>
              <w:bottom w:val="single" w:sz="4" w:space="0" w:color="000001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AA28DD" w:rsidRDefault="00AA28DD">
            <w:pPr>
              <w:spacing w:after="0" w:line="240" w:lineRule="auto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</w:p>
        </w:tc>
        <w:tc>
          <w:tcPr>
            <w:tcW w:w="1603" w:type="dxa"/>
            <w:vMerge/>
            <w:tcBorders>
              <w:left w:val="single" w:sz="4" w:space="0" w:color="00000A"/>
              <w:bottom w:val="single" w:sz="4" w:space="0" w:color="000001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AA28DD" w:rsidRDefault="00AA28DD">
            <w:pPr>
              <w:spacing w:after="0" w:line="240" w:lineRule="auto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</w:p>
        </w:tc>
        <w:tc>
          <w:tcPr>
            <w:tcW w:w="1603" w:type="dxa"/>
            <w:vMerge/>
            <w:tcBorders>
              <w:left w:val="single" w:sz="4" w:space="0" w:color="00000A"/>
              <w:bottom w:val="single" w:sz="4" w:space="0" w:color="000001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AA28DD" w:rsidRDefault="00AA28DD">
            <w:pPr>
              <w:spacing w:after="0" w:line="240" w:lineRule="auto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</w:p>
        </w:tc>
        <w:tc>
          <w:tcPr>
            <w:tcW w:w="1603" w:type="dxa"/>
            <w:vMerge/>
            <w:tcBorders>
              <w:left w:val="single" w:sz="4" w:space="0" w:color="00000A"/>
              <w:bottom w:val="single" w:sz="4" w:space="0" w:color="000001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AA28DD" w:rsidRDefault="00AA28DD">
            <w:pPr>
              <w:spacing w:after="0" w:line="240" w:lineRule="auto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</w:p>
        </w:tc>
        <w:tc>
          <w:tcPr>
            <w:tcW w:w="1603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ОБ</w:t>
            </w:r>
          </w:p>
        </w:tc>
        <w:tc>
          <w:tcPr>
            <w:tcW w:w="1865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1</w:t>
            </w:r>
          </w:p>
        </w:tc>
      </w:tr>
      <w:tr w:rsidR="00AA28DD">
        <w:trPr>
          <w:trHeight w:val="567"/>
        </w:trPr>
        <w:tc>
          <w:tcPr>
            <w:tcW w:w="1604" w:type="dxa"/>
            <w:tcBorders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3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86</w:t>
            </w:r>
          </w:p>
        </w:tc>
        <w:tc>
          <w:tcPr>
            <w:tcW w:w="1603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142</w:t>
            </w:r>
          </w:p>
        </w:tc>
        <w:tc>
          <w:tcPr>
            <w:tcW w:w="4107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з</w:t>
            </w: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noBreakHyphen/>
              <w:t>д. Медоборудования – с/о Приволье</w:t>
            </w:r>
          </w:p>
        </w:tc>
        <w:tc>
          <w:tcPr>
            <w:tcW w:w="1603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32,21</w:t>
            </w:r>
          </w:p>
        </w:tc>
        <w:tc>
          <w:tcPr>
            <w:tcW w:w="1603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РТ</w:t>
            </w:r>
          </w:p>
        </w:tc>
        <w:tc>
          <w:tcPr>
            <w:tcW w:w="1603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А</w:t>
            </w:r>
          </w:p>
        </w:tc>
        <w:tc>
          <w:tcPr>
            <w:tcW w:w="1603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Б</w:t>
            </w:r>
          </w:p>
        </w:tc>
        <w:tc>
          <w:tcPr>
            <w:tcW w:w="1865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1</w:t>
            </w:r>
          </w:p>
        </w:tc>
      </w:tr>
      <w:tr w:rsidR="00AA28DD">
        <w:trPr>
          <w:trHeight w:val="567"/>
        </w:trPr>
        <w:tc>
          <w:tcPr>
            <w:tcW w:w="1604" w:type="dxa"/>
            <w:tcBorders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3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87</w:t>
            </w:r>
          </w:p>
        </w:tc>
        <w:tc>
          <w:tcPr>
            <w:tcW w:w="1603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144</w:t>
            </w:r>
          </w:p>
        </w:tc>
        <w:tc>
          <w:tcPr>
            <w:tcW w:w="4107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з</w:t>
            </w: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noBreakHyphen/>
              <w:t>д. Медоборудования – с/о Яровское</w:t>
            </w:r>
          </w:p>
        </w:tc>
        <w:tc>
          <w:tcPr>
            <w:tcW w:w="1603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41,17</w:t>
            </w:r>
          </w:p>
        </w:tc>
        <w:tc>
          <w:tcPr>
            <w:tcW w:w="1603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РТ</w:t>
            </w:r>
          </w:p>
        </w:tc>
        <w:tc>
          <w:tcPr>
            <w:tcW w:w="1603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А</w:t>
            </w:r>
          </w:p>
        </w:tc>
        <w:tc>
          <w:tcPr>
            <w:tcW w:w="1603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Б</w:t>
            </w:r>
          </w:p>
        </w:tc>
        <w:tc>
          <w:tcPr>
            <w:tcW w:w="1865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1</w:t>
            </w:r>
          </w:p>
        </w:tc>
      </w:tr>
      <w:tr w:rsidR="00AA28DD">
        <w:trPr>
          <w:trHeight w:val="567"/>
        </w:trPr>
        <w:tc>
          <w:tcPr>
            <w:tcW w:w="1604" w:type="dxa"/>
            <w:vMerge w:val="restart"/>
            <w:tcBorders>
              <w:left w:val="single" w:sz="4" w:space="0" w:color="00000A"/>
              <w:bottom w:val="single" w:sz="4" w:space="0" w:color="000001"/>
              <w:right w:val="single" w:sz="4" w:space="0" w:color="00000A"/>
            </w:tcBorders>
            <w:shd w:val="clear" w:color="000000" w:fill="FFFFFF"/>
            <w:tcMar>
              <w:left w:w="103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88</w:t>
            </w:r>
          </w:p>
        </w:tc>
        <w:tc>
          <w:tcPr>
            <w:tcW w:w="1603" w:type="dxa"/>
            <w:vMerge w:val="restart"/>
            <w:tcBorders>
              <w:left w:val="single" w:sz="4" w:space="0" w:color="00000A"/>
              <w:bottom w:val="single" w:sz="4" w:space="0" w:color="000001"/>
              <w:right w:val="single" w:sz="4" w:space="0" w:color="00000A"/>
            </w:tcBorders>
            <w:shd w:val="clear" w:color="000000" w:fill="FFFFFF"/>
            <w:tcMar>
              <w:left w:w="103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145</w:t>
            </w:r>
          </w:p>
        </w:tc>
        <w:tc>
          <w:tcPr>
            <w:tcW w:w="4107" w:type="dxa"/>
            <w:vMerge w:val="restart"/>
            <w:tcBorders>
              <w:left w:val="single" w:sz="4" w:space="0" w:color="00000A"/>
              <w:bottom w:val="single" w:sz="4" w:space="0" w:color="000001"/>
              <w:right w:val="single" w:sz="4" w:space="0" w:color="00000A"/>
            </w:tcBorders>
            <w:shd w:val="clear" w:color="000000" w:fill="FFFFFF"/>
            <w:tcMar>
              <w:left w:w="103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з</w:t>
            </w: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noBreakHyphen/>
              <w:t xml:space="preserve">д. Медоборудования – с/о </w:t>
            </w: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lastRenderedPageBreak/>
              <w:t>Самотлор</w:t>
            </w:r>
          </w:p>
        </w:tc>
        <w:tc>
          <w:tcPr>
            <w:tcW w:w="1603" w:type="dxa"/>
            <w:vMerge w:val="restart"/>
            <w:tcBorders>
              <w:left w:val="single" w:sz="4" w:space="0" w:color="00000A"/>
              <w:bottom w:val="single" w:sz="4" w:space="0" w:color="000001"/>
              <w:right w:val="single" w:sz="4" w:space="0" w:color="00000A"/>
            </w:tcBorders>
            <w:shd w:val="clear" w:color="000000" w:fill="FFFFFF"/>
            <w:tcMar>
              <w:left w:w="103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lastRenderedPageBreak/>
              <w:t>55,35</w:t>
            </w:r>
          </w:p>
        </w:tc>
        <w:tc>
          <w:tcPr>
            <w:tcW w:w="1603" w:type="dxa"/>
            <w:vMerge w:val="restart"/>
            <w:tcBorders>
              <w:left w:val="single" w:sz="4" w:space="0" w:color="00000A"/>
              <w:bottom w:val="single" w:sz="4" w:space="0" w:color="000001"/>
              <w:right w:val="single" w:sz="4" w:space="0" w:color="00000A"/>
            </w:tcBorders>
            <w:shd w:val="clear" w:color="000000" w:fill="FFFFFF"/>
            <w:tcMar>
              <w:left w:w="103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РТ</w:t>
            </w:r>
          </w:p>
        </w:tc>
        <w:tc>
          <w:tcPr>
            <w:tcW w:w="1603" w:type="dxa"/>
            <w:vMerge w:val="restart"/>
            <w:tcBorders>
              <w:left w:val="single" w:sz="4" w:space="0" w:color="00000A"/>
              <w:bottom w:val="single" w:sz="4" w:space="0" w:color="000001"/>
              <w:right w:val="single" w:sz="4" w:space="0" w:color="00000A"/>
            </w:tcBorders>
            <w:shd w:val="clear" w:color="000000" w:fill="FFFFFF"/>
            <w:tcMar>
              <w:left w:w="103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А</w:t>
            </w:r>
          </w:p>
        </w:tc>
        <w:tc>
          <w:tcPr>
            <w:tcW w:w="1603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Б</w:t>
            </w:r>
          </w:p>
        </w:tc>
        <w:tc>
          <w:tcPr>
            <w:tcW w:w="1865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4</w:t>
            </w:r>
          </w:p>
        </w:tc>
      </w:tr>
      <w:tr w:rsidR="00AA28DD">
        <w:trPr>
          <w:trHeight w:val="567"/>
        </w:trPr>
        <w:tc>
          <w:tcPr>
            <w:tcW w:w="1604" w:type="dxa"/>
            <w:vMerge/>
            <w:tcBorders>
              <w:left w:val="single" w:sz="4" w:space="0" w:color="00000A"/>
              <w:bottom w:val="single" w:sz="4" w:space="0" w:color="000001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AA28DD" w:rsidRDefault="00AA28DD">
            <w:pPr>
              <w:spacing w:after="0" w:line="240" w:lineRule="auto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</w:p>
        </w:tc>
        <w:tc>
          <w:tcPr>
            <w:tcW w:w="1603" w:type="dxa"/>
            <w:vMerge/>
            <w:tcBorders>
              <w:left w:val="single" w:sz="4" w:space="0" w:color="00000A"/>
              <w:bottom w:val="single" w:sz="4" w:space="0" w:color="000001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AA28DD" w:rsidRDefault="00AA28DD">
            <w:pPr>
              <w:spacing w:after="0" w:line="240" w:lineRule="auto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</w:p>
        </w:tc>
        <w:tc>
          <w:tcPr>
            <w:tcW w:w="4107" w:type="dxa"/>
            <w:vMerge/>
            <w:tcBorders>
              <w:left w:val="single" w:sz="4" w:space="0" w:color="00000A"/>
              <w:bottom w:val="single" w:sz="4" w:space="0" w:color="000001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AA28DD" w:rsidRDefault="00AA28DD">
            <w:pPr>
              <w:spacing w:after="0" w:line="240" w:lineRule="auto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</w:p>
        </w:tc>
        <w:tc>
          <w:tcPr>
            <w:tcW w:w="1603" w:type="dxa"/>
            <w:vMerge/>
            <w:tcBorders>
              <w:left w:val="single" w:sz="4" w:space="0" w:color="00000A"/>
              <w:bottom w:val="single" w:sz="4" w:space="0" w:color="000001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AA28DD" w:rsidRDefault="00AA28DD">
            <w:pPr>
              <w:spacing w:after="0" w:line="240" w:lineRule="auto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</w:p>
        </w:tc>
        <w:tc>
          <w:tcPr>
            <w:tcW w:w="1603" w:type="dxa"/>
            <w:vMerge/>
            <w:tcBorders>
              <w:left w:val="single" w:sz="4" w:space="0" w:color="00000A"/>
              <w:bottom w:val="single" w:sz="4" w:space="0" w:color="000001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AA28DD" w:rsidRDefault="00AA28DD">
            <w:pPr>
              <w:spacing w:after="0" w:line="240" w:lineRule="auto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</w:p>
        </w:tc>
        <w:tc>
          <w:tcPr>
            <w:tcW w:w="1603" w:type="dxa"/>
            <w:vMerge/>
            <w:tcBorders>
              <w:left w:val="single" w:sz="4" w:space="0" w:color="00000A"/>
              <w:bottom w:val="single" w:sz="4" w:space="0" w:color="000001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AA28DD" w:rsidRDefault="00AA28DD">
            <w:pPr>
              <w:spacing w:after="0" w:line="240" w:lineRule="auto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</w:p>
        </w:tc>
        <w:tc>
          <w:tcPr>
            <w:tcW w:w="1603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ОБ</w:t>
            </w:r>
          </w:p>
        </w:tc>
        <w:tc>
          <w:tcPr>
            <w:tcW w:w="1865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1</w:t>
            </w:r>
          </w:p>
        </w:tc>
      </w:tr>
      <w:tr w:rsidR="00AA28DD">
        <w:trPr>
          <w:trHeight w:val="567"/>
        </w:trPr>
        <w:tc>
          <w:tcPr>
            <w:tcW w:w="1604" w:type="dxa"/>
            <w:tcBorders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3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lastRenderedPageBreak/>
              <w:t>89</w:t>
            </w:r>
          </w:p>
        </w:tc>
        <w:tc>
          <w:tcPr>
            <w:tcW w:w="1603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146</w:t>
            </w:r>
          </w:p>
        </w:tc>
        <w:tc>
          <w:tcPr>
            <w:tcW w:w="4107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з</w:t>
            </w: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noBreakHyphen/>
              <w:t>д. Нефтемаш – с/о Плодовое</w:t>
            </w:r>
          </w:p>
        </w:tc>
        <w:tc>
          <w:tcPr>
            <w:tcW w:w="1603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40,97</w:t>
            </w:r>
          </w:p>
        </w:tc>
        <w:tc>
          <w:tcPr>
            <w:tcW w:w="1603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РТ</w:t>
            </w:r>
          </w:p>
        </w:tc>
        <w:tc>
          <w:tcPr>
            <w:tcW w:w="1603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А</w:t>
            </w:r>
          </w:p>
        </w:tc>
        <w:tc>
          <w:tcPr>
            <w:tcW w:w="1603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Б</w:t>
            </w:r>
          </w:p>
        </w:tc>
        <w:tc>
          <w:tcPr>
            <w:tcW w:w="1865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2</w:t>
            </w:r>
          </w:p>
        </w:tc>
      </w:tr>
      <w:tr w:rsidR="00AA28DD">
        <w:trPr>
          <w:trHeight w:val="567"/>
        </w:trPr>
        <w:tc>
          <w:tcPr>
            <w:tcW w:w="1604" w:type="dxa"/>
            <w:tcBorders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3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90</w:t>
            </w:r>
          </w:p>
        </w:tc>
        <w:tc>
          <w:tcPr>
            <w:tcW w:w="1603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147</w:t>
            </w:r>
          </w:p>
        </w:tc>
        <w:tc>
          <w:tcPr>
            <w:tcW w:w="4107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з</w:t>
            </w: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noBreakHyphen/>
              <w:t>д. Медоборудования – с/о Сосновая Поляна 2</w:t>
            </w:r>
          </w:p>
        </w:tc>
        <w:tc>
          <w:tcPr>
            <w:tcW w:w="1603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68,36</w:t>
            </w:r>
          </w:p>
        </w:tc>
        <w:tc>
          <w:tcPr>
            <w:tcW w:w="1603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РТ</w:t>
            </w:r>
          </w:p>
        </w:tc>
        <w:tc>
          <w:tcPr>
            <w:tcW w:w="1603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А</w:t>
            </w:r>
          </w:p>
        </w:tc>
        <w:tc>
          <w:tcPr>
            <w:tcW w:w="1603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Б</w:t>
            </w:r>
          </w:p>
        </w:tc>
        <w:tc>
          <w:tcPr>
            <w:tcW w:w="1865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1</w:t>
            </w:r>
          </w:p>
        </w:tc>
      </w:tr>
      <w:tr w:rsidR="00AA28DD">
        <w:trPr>
          <w:trHeight w:val="567"/>
        </w:trPr>
        <w:tc>
          <w:tcPr>
            <w:tcW w:w="1604" w:type="dxa"/>
            <w:tcBorders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3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91</w:t>
            </w:r>
          </w:p>
        </w:tc>
        <w:tc>
          <w:tcPr>
            <w:tcW w:w="1603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151</w:t>
            </w:r>
          </w:p>
        </w:tc>
        <w:tc>
          <w:tcPr>
            <w:tcW w:w="4107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Центральный рынок – с/о Лесная поляна</w:t>
            </w:r>
          </w:p>
        </w:tc>
        <w:tc>
          <w:tcPr>
            <w:tcW w:w="1603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39,66</w:t>
            </w:r>
          </w:p>
        </w:tc>
        <w:tc>
          <w:tcPr>
            <w:tcW w:w="1603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РТ</w:t>
            </w:r>
          </w:p>
        </w:tc>
        <w:tc>
          <w:tcPr>
            <w:tcW w:w="1603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А</w:t>
            </w:r>
          </w:p>
        </w:tc>
        <w:tc>
          <w:tcPr>
            <w:tcW w:w="1603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Б</w:t>
            </w:r>
          </w:p>
        </w:tc>
        <w:tc>
          <w:tcPr>
            <w:tcW w:w="1865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2</w:t>
            </w:r>
          </w:p>
        </w:tc>
      </w:tr>
      <w:tr w:rsidR="00AA28DD">
        <w:trPr>
          <w:trHeight w:val="567"/>
        </w:trPr>
        <w:tc>
          <w:tcPr>
            <w:tcW w:w="1604" w:type="dxa"/>
            <w:tcBorders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3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92</w:t>
            </w:r>
          </w:p>
        </w:tc>
        <w:tc>
          <w:tcPr>
            <w:tcW w:w="1603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156</w:t>
            </w:r>
          </w:p>
        </w:tc>
        <w:tc>
          <w:tcPr>
            <w:tcW w:w="4107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Областная библиотека – с/о Липовый остров</w:t>
            </w:r>
          </w:p>
        </w:tc>
        <w:tc>
          <w:tcPr>
            <w:tcW w:w="1603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45,12</w:t>
            </w:r>
          </w:p>
        </w:tc>
        <w:tc>
          <w:tcPr>
            <w:tcW w:w="1603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РТ</w:t>
            </w:r>
          </w:p>
        </w:tc>
        <w:tc>
          <w:tcPr>
            <w:tcW w:w="1603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А</w:t>
            </w:r>
          </w:p>
        </w:tc>
        <w:tc>
          <w:tcPr>
            <w:tcW w:w="1603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Б</w:t>
            </w:r>
          </w:p>
        </w:tc>
        <w:tc>
          <w:tcPr>
            <w:tcW w:w="1865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3</w:t>
            </w:r>
          </w:p>
        </w:tc>
      </w:tr>
      <w:tr w:rsidR="00AA28DD">
        <w:trPr>
          <w:trHeight w:val="567"/>
        </w:trPr>
        <w:tc>
          <w:tcPr>
            <w:tcW w:w="1604" w:type="dxa"/>
            <w:tcBorders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3" w:type="dxa"/>
            </w:tcMar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93</w:t>
            </w:r>
          </w:p>
        </w:tc>
        <w:tc>
          <w:tcPr>
            <w:tcW w:w="1603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16</w:t>
            </w:r>
          </w:p>
        </w:tc>
        <w:tc>
          <w:tcPr>
            <w:tcW w:w="4107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ул. Созидателей - Тюменский индустриальный университет</w:t>
            </w:r>
          </w:p>
        </w:tc>
        <w:tc>
          <w:tcPr>
            <w:tcW w:w="1603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31,37</w:t>
            </w:r>
          </w:p>
        </w:tc>
        <w:tc>
          <w:tcPr>
            <w:tcW w:w="1603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РТ</w:t>
            </w:r>
          </w:p>
        </w:tc>
        <w:tc>
          <w:tcPr>
            <w:tcW w:w="1603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А</w:t>
            </w:r>
          </w:p>
        </w:tc>
        <w:tc>
          <w:tcPr>
            <w:tcW w:w="1603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С</w:t>
            </w:r>
          </w:p>
        </w:tc>
        <w:tc>
          <w:tcPr>
            <w:tcW w:w="1865" w:type="dxa"/>
            <w:tcBorders>
              <w:bottom w:val="single" w:sz="4" w:space="0" w:color="00000A"/>
              <w:right w:val="single" w:sz="4" w:space="0" w:color="00000A"/>
            </w:tcBorders>
            <w:shd w:val="clear" w:color="000000" w:fill="FFFFFF"/>
            <w:vAlign w:val="center"/>
          </w:tcPr>
          <w:p w:rsidR="00AA28DD" w:rsidRDefault="00D6782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color w:val="000000"/>
                <w:sz w:val="26"/>
                <w:szCs w:val="26"/>
                <w:lang w:eastAsia="ru-RU"/>
              </w:rPr>
              <w:t>9</w:t>
            </w:r>
          </w:p>
        </w:tc>
      </w:tr>
    </w:tbl>
    <w:p w:rsidR="00AA28DD" w:rsidRDefault="00AA28DD">
      <w:pPr>
        <w:sectPr w:rsidR="00AA28DD">
          <w:pgSz w:w="16838" w:h="11906" w:orient="landscape"/>
          <w:pgMar w:top="567" w:right="678" w:bottom="568" w:left="567" w:header="0" w:footer="0" w:gutter="0"/>
          <w:cols w:space="720"/>
          <w:formProt w:val="0"/>
          <w:docGrid w:linePitch="360" w:charSpace="-2049"/>
        </w:sectPr>
      </w:pPr>
    </w:p>
    <w:p w:rsidR="00AA28DD" w:rsidRDefault="00D6782A">
      <w:pPr>
        <w:shd w:val="clear" w:color="auto" w:fill="FFFFFF" w:themeFill="background1"/>
        <w:spacing w:after="0" w:line="240" w:lineRule="auto"/>
        <w:jc w:val="right"/>
        <w:rPr>
          <w:rFonts w:ascii="Arial" w:eastAsia="MS Mincho" w:hAnsi="Arial" w:cs="Arial"/>
          <w:color w:val="000000"/>
          <w:sz w:val="26"/>
          <w:szCs w:val="26"/>
        </w:rPr>
      </w:pPr>
      <w:r>
        <w:rPr>
          <w:rFonts w:ascii="Arial" w:hAnsi="Arial" w:cs="Arial"/>
          <w:sz w:val="26"/>
          <w:szCs w:val="26"/>
          <w:lang w:eastAsia="ru-RU"/>
        </w:rPr>
        <w:lastRenderedPageBreak/>
        <w:t xml:space="preserve">Приложение 7 к </w:t>
      </w:r>
      <w:r>
        <w:rPr>
          <w:rFonts w:ascii="Arial" w:eastAsia="MS Mincho" w:hAnsi="Arial" w:cs="Arial"/>
          <w:color w:val="000000"/>
          <w:sz w:val="26"/>
          <w:szCs w:val="26"/>
        </w:rPr>
        <w:t xml:space="preserve">Комплексной схеме организации </w:t>
      </w:r>
    </w:p>
    <w:p w:rsidR="00AA28DD" w:rsidRDefault="00D6782A">
      <w:pPr>
        <w:shd w:val="clear" w:color="auto" w:fill="FFFFFF" w:themeFill="background1"/>
        <w:spacing w:after="0" w:line="240" w:lineRule="auto"/>
        <w:jc w:val="right"/>
        <w:rPr>
          <w:rFonts w:ascii="Arial" w:eastAsia="MS Mincho" w:hAnsi="Arial" w:cs="Arial"/>
          <w:color w:val="000000"/>
          <w:sz w:val="26"/>
          <w:szCs w:val="26"/>
        </w:rPr>
      </w:pPr>
      <w:r>
        <w:rPr>
          <w:rFonts w:ascii="Arial" w:eastAsia="MS Mincho" w:hAnsi="Arial" w:cs="Arial"/>
          <w:color w:val="000000"/>
          <w:sz w:val="26"/>
          <w:szCs w:val="26"/>
        </w:rPr>
        <w:t>транспортного обслуживания населения</w:t>
      </w:r>
    </w:p>
    <w:p w:rsidR="00AA28DD" w:rsidRDefault="00D6782A">
      <w:pPr>
        <w:spacing w:after="0" w:line="240" w:lineRule="auto"/>
        <w:ind w:left="720"/>
        <w:jc w:val="right"/>
        <w:rPr>
          <w:rFonts w:ascii="Arial" w:hAnsi="Arial" w:cs="Arial"/>
          <w:sz w:val="26"/>
          <w:szCs w:val="26"/>
          <w:lang w:eastAsia="ru-RU"/>
        </w:rPr>
      </w:pPr>
      <w:r>
        <w:rPr>
          <w:rFonts w:ascii="Arial" w:eastAsia="MS Mincho" w:hAnsi="Arial" w:cs="Arial"/>
          <w:color w:val="000000"/>
          <w:sz w:val="26"/>
          <w:szCs w:val="26"/>
        </w:rPr>
        <w:t>общественным транспортом</w:t>
      </w:r>
    </w:p>
    <w:p w:rsidR="00AA28DD" w:rsidRDefault="00AA28DD">
      <w:pPr>
        <w:shd w:val="clear" w:color="auto" w:fill="FFFFFF" w:themeFill="background1"/>
        <w:spacing w:after="0" w:line="240" w:lineRule="auto"/>
        <w:ind w:left="851"/>
        <w:jc w:val="center"/>
        <w:rPr>
          <w:rFonts w:ascii="Arial" w:eastAsia="Arial Unicode MS" w:hAnsi="Arial" w:cs="Arial"/>
          <w:sz w:val="26"/>
          <w:szCs w:val="26"/>
        </w:rPr>
      </w:pPr>
    </w:p>
    <w:p w:rsidR="00AA28DD" w:rsidRDefault="00D6782A">
      <w:pPr>
        <w:shd w:val="clear" w:color="auto" w:fill="FFFFFF" w:themeFill="background1"/>
        <w:spacing w:after="0" w:line="240" w:lineRule="auto"/>
        <w:ind w:left="851"/>
        <w:jc w:val="center"/>
        <w:rPr>
          <w:rFonts w:ascii="Arial" w:eastAsia="Arial Unicode MS" w:hAnsi="Arial" w:cs="Arial"/>
          <w:sz w:val="26"/>
          <w:szCs w:val="26"/>
        </w:rPr>
      </w:pPr>
      <w:r>
        <w:rPr>
          <w:rFonts w:ascii="Arial" w:eastAsia="Arial Unicode MS" w:hAnsi="Arial" w:cs="Arial"/>
          <w:sz w:val="26"/>
          <w:szCs w:val="26"/>
        </w:rPr>
        <w:t>Перечень автомобильных  дорог общего пользования Тюменской агломерации</w:t>
      </w:r>
    </w:p>
    <w:p w:rsidR="00AA28DD" w:rsidRDefault="00AA28DD">
      <w:pPr>
        <w:shd w:val="clear" w:color="auto" w:fill="FFFFFF" w:themeFill="background1"/>
        <w:spacing w:after="0" w:line="240" w:lineRule="auto"/>
        <w:ind w:left="851"/>
        <w:jc w:val="center"/>
        <w:rPr>
          <w:rFonts w:ascii="Times New Roman" w:hAnsi="Times New Roman"/>
          <w:sz w:val="28"/>
          <w:szCs w:val="28"/>
        </w:rPr>
      </w:pPr>
    </w:p>
    <w:tbl>
      <w:tblPr>
        <w:tblW w:w="5000" w:type="pct"/>
        <w:tblBorders>
          <w:top w:val="single" w:sz="4" w:space="0" w:color="00000A"/>
          <w:left w:val="single" w:sz="4" w:space="0" w:color="00000A"/>
          <w:bottom w:val="single" w:sz="4" w:space="0" w:color="00000A"/>
          <w:right w:val="single" w:sz="4" w:space="0" w:color="00000A"/>
          <w:insideH w:val="single" w:sz="4" w:space="0" w:color="00000A"/>
          <w:insideV w:val="single" w:sz="4" w:space="0" w:color="00000A"/>
        </w:tblBorders>
        <w:tblLook w:val="06A0"/>
      </w:tblPr>
      <w:tblGrid>
        <w:gridCol w:w="1816"/>
        <w:gridCol w:w="9676"/>
        <w:gridCol w:w="3325"/>
      </w:tblGrid>
      <w:tr w:rsidR="00AA28DD" w:rsidTr="005362C1">
        <w:trPr>
          <w:trHeight w:val="299"/>
        </w:trPr>
        <w:tc>
          <w:tcPr>
            <w:tcW w:w="14817" w:type="dxa"/>
            <w:gridSpan w:val="3"/>
            <w:vMerge w:val="restart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bCs/>
                <w:sz w:val="26"/>
                <w:szCs w:val="26"/>
                <w:lang w:eastAsia="ru-RU"/>
              </w:rPr>
            </w:pPr>
            <w:bookmarkStart w:id="21" w:name="RANGE!A1:AG3389"/>
            <w:r>
              <w:rPr>
                <w:rFonts w:ascii="Arial" w:hAnsi="Arial" w:cs="Arial"/>
                <w:bCs/>
                <w:sz w:val="26"/>
                <w:szCs w:val="26"/>
                <w:lang w:eastAsia="ru-RU"/>
              </w:rPr>
              <w:t>Перечень автомобильных дорог агломерации</w:t>
            </w:r>
            <w:bookmarkEnd w:id="21"/>
            <w:r>
              <w:rPr>
                <w:rFonts w:ascii="Arial" w:hAnsi="Arial" w:cs="Arial"/>
                <w:bCs/>
                <w:sz w:val="26"/>
                <w:szCs w:val="26"/>
                <w:lang w:eastAsia="ru-RU"/>
              </w:rPr>
              <w:t xml:space="preserve"> и планируемые мероприятия на них для достижения целевых показателей</w:t>
            </w:r>
          </w:p>
        </w:tc>
      </w:tr>
      <w:tr w:rsidR="00AA28DD" w:rsidTr="005362C1">
        <w:trPr>
          <w:trHeight w:hRule="exact" w:val="23"/>
        </w:trPr>
        <w:tc>
          <w:tcPr>
            <w:tcW w:w="14817" w:type="dxa"/>
            <w:gridSpan w:val="3"/>
            <w:vMerge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AA28DD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bCs/>
                <w:sz w:val="26"/>
                <w:szCs w:val="26"/>
                <w:lang w:eastAsia="ru-RU"/>
              </w:rPr>
            </w:pPr>
          </w:p>
        </w:tc>
      </w:tr>
      <w:tr w:rsidR="00AA28DD" w:rsidTr="005362C1">
        <w:trPr>
          <w:trHeight w:hRule="exact" w:val="23"/>
        </w:trPr>
        <w:tc>
          <w:tcPr>
            <w:tcW w:w="14817" w:type="dxa"/>
            <w:gridSpan w:val="3"/>
            <w:vMerge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AA28DD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bCs/>
                <w:sz w:val="26"/>
                <w:szCs w:val="26"/>
                <w:lang w:eastAsia="ru-RU"/>
              </w:rPr>
            </w:pPr>
          </w:p>
        </w:tc>
      </w:tr>
      <w:tr w:rsidR="00AA28DD" w:rsidTr="005362C1">
        <w:trPr>
          <w:trHeight w:val="299"/>
        </w:trPr>
        <w:tc>
          <w:tcPr>
            <w:tcW w:w="1816" w:type="dxa"/>
            <w:vMerge w:val="restart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bCs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bCs/>
                <w:sz w:val="26"/>
                <w:szCs w:val="26"/>
                <w:lang w:eastAsia="ru-RU"/>
              </w:rPr>
              <w:t>№</w:t>
            </w:r>
          </w:p>
        </w:tc>
        <w:tc>
          <w:tcPr>
            <w:tcW w:w="9676" w:type="dxa"/>
            <w:vMerge w:val="restart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bCs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bCs/>
                <w:sz w:val="26"/>
                <w:szCs w:val="26"/>
                <w:lang w:eastAsia="ru-RU"/>
              </w:rPr>
              <w:t>Перечень автодорог (улиц) с указанием км (адрес объекта в границах агломерации) входящих в состав агломерации</w:t>
            </w:r>
          </w:p>
        </w:tc>
        <w:tc>
          <w:tcPr>
            <w:tcW w:w="3325" w:type="dxa"/>
            <w:vMerge w:val="restart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bCs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bCs/>
                <w:sz w:val="26"/>
                <w:szCs w:val="26"/>
                <w:lang w:eastAsia="ru-RU"/>
              </w:rPr>
              <w:t>Протяженность  автодороги (улицы) в пределах агломерации</w:t>
            </w:r>
          </w:p>
        </w:tc>
      </w:tr>
      <w:tr w:rsidR="00AA28DD" w:rsidTr="005362C1">
        <w:trPr>
          <w:trHeight w:hRule="exact" w:val="23"/>
        </w:trPr>
        <w:tc>
          <w:tcPr>
            <w:tcW w:w="1816" w:type="dxa"/>
            <w:vMerge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AA28DD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bCs/>
                <w:sz w:val="26"/>
                <w:szCs w:val="26"/>
                <w:lang w:eastAsia="ru-RU"/>
              </w:rPr>
            </w:pPr>
          </w:p>
        </w:tc>
        <w:tc>
          <w:tcPr>
            <w:tcW w:w="9676" w:type="dxa"/>
            <w:vMerge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AA28DD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bCs/>
                <w:sz w:val="26"/>
                <w:szCs w:val="26"/>
                <w:lang w:eastAsia="ru-RU"/>
              </w:rPr>
            </w:pPr>
          </w:p>
        </w:tc>
        <w:tc>
          <w:tcPr>
            <w:tcW w:w="3325" w:type="dxa"/>
            <w:vMerge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AA28DD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bCs/>
                <w:sz w:val="26"/>
                <w:szCs w:val="26"/>
                <w:lang w:eastAsia="ru-RU"/>
              </w:rPr>
            </w:pPr>
          </w:p>
        </w:tc>
      </w:tr>
      <w:tr w:rsidR="00AA28DD" w:rsidTr="005362C1">
        <w:trPr>
          <w:trHeight w:hRule="exact" w:val="23"/>
        </w:trPr>
        <w:tc>
          <w:tcPr>
            <w:tcW w:w="1816" w:type="dxa"/>
            <w:vMerge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AA28DD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bCs/>
                <w:sz w:val="26"/>
                <w:szCs w:val="26"/>
                <w:lang w:eastAsia="ru-RU"/>
              </w:rPr>
            </w:pPr>
          </w:p>
        </w:tc>
        <w:tc>
          <w:tcPr>
            <w:tcW w:w="9676" w:type="dxa"/>
            <w:vMerge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AA28DD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bCs/>
                <w:sz w:val="26"/>
                <w:szCs w:val="26"/>
                <w:lang w:eastAsia="ru-RU"/>
              </w:rPr>
            </w:pPr>
          </w:p>
        </w:tc>
        <w:tc>
          <w:tcPr>
            <w:tcW w:w="3325" w:type="dxa"/>
            <w:vMerge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AA28DD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bCs/>
                <w:sz w:val="26"/>
                <w:szCs w:val="26"/>
                <w:lang w:eastAsia="ru-RU"/>
              </w:rPr>
            </w:pPr>
          </w:p>
        </w:tc>
      </w:tr>
      <w:tr w:rsidR="00AA28DD" w:rsidTr="005362C1">
        <w:trPr>
          <w:trHeight w:hRule="exact" w:val="23"/>
        </w:trPr>
        <w:tc>
          <w:tcPr>
            <w:tcW w:w="1816" w:type="dxa"/>
            <w:vMerge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AA28DD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bCs/>
                <w:sz w:val="26"/>
                <w:szCs w:val="26"/>
                <w:lang w:eastAsia="ru-RU"/>
              </w:rPr>
            </w:pPr>
          </w:p>
        </w:tc>
        <w:tc>
          <w:tcPr>
            <w:tcW w:w="9676" w:type="dxa"/>
            <w:vMerge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AA28DD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bCs/>
                <w:sz w:val="26"/>
                <w:szCs w:val="26"/>
                <w:lang w:eastAsia="ru-RU"/>
              </w:rPr>
            </w:pPr>
          </w:p>
        </w:tc>
        <w:tc>
          <w:tcPr>
            <w:tcW w:w="3325" w:type="dxa"/>
            <w:vMerge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AA28DD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bCs/>
                <w:sz w:val="26"/>
                <w:szCs w:val="26"/>
                <w:lang w:eastAsia="ru-RU"/>
              </w:rPr>
            </w:pP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bCs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bCs/>
                <w:sz w:val="26"/>
                <w:szCs w:val="26"/>
                <w:lang w:eastAsia="ru-RU"/>
              </w:rPr>
              <w:t> 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Автомобильная дорога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км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3</w:t>
            </w:r>
          </w:p>
        </w:tc>
      </w:tr>
      <w:tr w:rsidR="00AA28DD" w:rsidTr="005362C1">
        <w:trPr>
          <w:trHeight w:val="113"/>
        </w:trPr>
        <w:tc>
          <w:tcPr>
            <w:tcW w:w="14817" w:type="dxa"/>
            <w:gridSpan w:val="3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bCs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bCs/>
                <w:sz w:val="26"/>
                <w:szCs w:val="26"/>
                <w:lang w:eastAsia="ru-RU"/>
              </w:rPr>
              <w:t>Автомобильные дороги регионального/межмуниципального значения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Богандинский-Червишево-Чаплык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56,785</w:t>
            </w:r>
          </w:p>
        </w:tc>
      </w:tr>
      <w:tr w:rsidR="00AA28DD" w:rsidTr="005362C1">
        <w:trPr>
          <w:trHeight w:val="309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Тюмень-Боровский-Богандинский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33,745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3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Каменка-Успенка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24,9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4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Кулаково-Каменка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12,881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5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bCs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bCs/>
                <w:sz w:val="26"/>
                <w:szCs w:val="26"/>
                <w:lang w:eastAsia="ru-RU"/>
              </w:rPr>
              <w:t>Ошкукова-Есаулова-Якуши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11,545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6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Тюмень-Горьковка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13,65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7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Тюмень-Каменка-гр. Свердловской области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40,75</w:t>
            </w:r>
          </w:p>
        </w:tc>
      </w:tr>
      <w:tr w:rsidR="00AA28DD" w:rsidTr="005362C1">
        <w:trPr>
          <w:trHeight w:val="310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8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Тюмень-Салаирка-гр.Свердловской обл.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58,925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9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Подъезд к п.Андреевский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16,7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10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Подъезд к с. Ембаево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11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bCs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bCs/>
                <w:sz w:val="26"/>
                <w:szCs w:val="26"/>
                <w:lang w:eastAsia="ru-RU"/>
              </w:rPr>
              <w:t>Подъезд к д.Железный Перебор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14,7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12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Подъезд к д. Марай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12,954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13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bCs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bCs/>
                <w:sz w:val="26"/>
                <w:szCs w:val="26"/>
                <w:lang w:eastAsia="ru-RU"/>
              </w:rPr>
              <w:t>Подъезд к д.Муллаши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21,4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14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Подъезд к д. Посохова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4,1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15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Подъезд к д. Тураева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1,265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16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Подъезд к с. Княжево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1,439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17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Подъезд к д. Кунчур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14,107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18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Подъезд к с.Каменка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6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lastRenderedPageBreak/>
              <w:t>19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Подъезд к с. Онохино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3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20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bCs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bCs/>
                <w:sz w:val="26"/>
                <w:szCs w:val="26"/>
                <w:lang w:eastAsia="ru-RU"/>
              </w:rPr>
              <w:t>Подъезд к с. Перевалово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2,3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21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Подъезд к с. Чикча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1,837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22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Подъезд к сан. "Сибирь"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6,115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23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Подъезд к д. Головина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4,42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24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Подъезд к п. Туринский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2,1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25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Княжево - Песьянка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4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26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Мальково-Ошкуково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4,6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27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Посохова-Гусево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2,4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28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bCs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bCs/>
                <w:sz w:val="26"/>
                <w:szCs w:val="26"/>
                <w:lang w:eastAsia="ru-RU"/>
              </w:rPr>
              <w:t>Чаплык-Успенка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12,1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29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Подъезд к д. Насекина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1,3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30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Подъезд к военному городку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12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31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Гусево-Зубарево-Перевалово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4,45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32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Подъезд к с. Леваши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1,2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33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Московский-Дербыши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34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Подъезд к п. Березняковский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3,629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35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Подъезд к д. Труфанова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36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Каскара-Торгили-Ключи-Петрунькино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12,64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37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Обход г.Тюмени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26,309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38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Тараскуль-Малые Акияры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5,41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39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Тюмень-Аэропорт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6,05</w:t>
            </w:r>
          </w:p>
        </w:tc>
      </w:tr>
      <w:tr w:rsidR="00AA28DD" w:rsidTr="005362C1">
        <w:trPr>
          <w:trHeight w:val="400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40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Тюмень-Криводанова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30,42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41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Тюмень-Нижняя Тавда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11,63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42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Подъезд к с.Янтык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14,22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43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Подьезд к д.Коняшина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2,33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44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Подъезд к с.Гусево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1,8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45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Ожогина-Патрушева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1,25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46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Подъезд к д.Паренкина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2,63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47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Подъезд к д.Речкина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3,6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lastRenderedPageBreak/>
              <w:t>48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Подьезд к д.Филипповичи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1,88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49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Подъезд к з-ду Нефтетрансмаш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2,63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50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Подъезд к Лебяжье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7,6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51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Подьезд к п.Боровский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2,21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52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Подьезд к хутору Мельница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1,46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53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Подъезд к п.Винзили от а/д"Тюмень-Ишим-Омск"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1,02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54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Подьезд к с.Аманадское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1,27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55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Подъезд к с. Каскара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0,56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56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Подъезд к д. Дударева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1,32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57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Патрушева-Падерина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5,15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58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Патрушева-Дударева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0,4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59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Подьезд к с.Луговое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4,53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60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Подьезд к с.Успенка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2,5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61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Подьезд к сан.БольшойТараскуль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2,07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62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Подьезд к сан.Тараскуль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4,3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63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Подъезд к д.Малиновка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1,1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64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Подъезд к д.Елань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1,9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65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Подъезд к д.Ушакова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1,05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66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Подъезд к д.Зубарева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1,8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67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Подъезд к п.Подъем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5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68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Подъезд к с.Салаирка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1,912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69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Подъезд к д.Нариманова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2,4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70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Перевалово-Ушакова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4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71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ул.Мельникайте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0,39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72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ул.Челюскинцев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0,32</w:t>
            </w:r>
          </w:p>
        </w:tc>
      </w:tr>
      <w:tr w:rsidR="00AA28DD" w:rsidTr="005362C1">
        <w:trPr>
          <w:trHeight w:val="600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73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Тюмень-Нижняя Тавда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22,235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74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Княжево-Каштырла, км 0-5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5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75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Подъезд к базе ТАД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3,6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lastRenderedPageBreak/>
              <w:t>76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Подъезд к с/т Красная Горка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77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Подъезд к сан.Красная Гвоздика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78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Подъезд к сан.Ясная Поляна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2,55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79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Подъезд к с/т "Промстроевец"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1,56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80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Подъезд к с/т "Искатель"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2,8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81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Подъезд к с/т "Зеленая Роща"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82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Подъезд к с/т "Сосновая Поляна"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83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Подъезд к с/т "Лесное"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1,05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84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Подъезд к с/т "Лоза"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1,6</w:t>
            </w:r>
          </w:p>
        </w:tc>
      </w:tr>
      <w:tr w:rsidR="00AA28DD" w:rsidTr="005362C1">
        <w:trPr>
          <w:trHeight w:val="113"/>
        </w:trPr>
        <w:tc>
          <w:tcPr>
            <w:tcW w:w="14817" w:type="dxa"/>
            <w:gridSpan w:val="3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 w:themeFill="background1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bCs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bCs/>
                <w:sz w:val="26"/>
                <w:szCs w:val="26"/>
                <w:lang w:eastAsia="ru-RU"/>
              </w:rPr>
              <w:t>Автомобильные дороги местного значения г. Тюмени (улицы)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86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 xml:space="preserve">ул.Луначарского (ул.Толстого-ул.Коммунистическая)  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1,230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87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ул.Мельникайте (ул.Малыгина-кольцо обхода города)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2,761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88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ул.Московский тракт (кольцо "Московский тракт"-ул.З.Космодемьянской)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2,280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89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 xml:space="preserve">ул.Ямская (ул.Коммунистическая-развязка "Учхоз") 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4,920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90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Транспортная развязка ул. М.Тореза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4,975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91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Интернациональная (Калининское кольцо-Обход)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4,68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92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 xml:space="preserve">ул.Авторемонтная (ул.Аккумуляторная-обход г.Тюмени) 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2,29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93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ул.Аккумуляторная (ул.Барнаульская-ж/д)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1,4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94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ул.Бабарынка (ул.Полевая-ул.Воронинские горки)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3,11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95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ул.Бакинских Коммисаров (ул.Ямская-ул.Военная)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0,644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96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ул.Барнаульская (ул.Пролетарская-обход г.Тюмени)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2,52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97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Парковка по ул.Барнаульская,32 (онкодиспансер)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98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ул.Белинского (ул.Ямская-ул.К.Цеткин)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0,609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99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ул.Грибоедова (ул.Герцена-ул.Запольная)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0,482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100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 xml:space="preserve">ул.З.Космодемьянской (ул.Московский тракт-ул.Трактовая) 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0,756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101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ул.Запольная (ул.Грибоедова-путепровод ул.М.Тореза)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1,450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102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ул.Институтская (обход г.Тюмени-ул.Барнаульская)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0,743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103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ул.К.Цеткин (ул.Белинского-ул.Товарное шоссе)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1,48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104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 xml:space="preserve">ул.Камышинская (ул.Чернышевского-ул.Челюскинцев) 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0,601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lastRenderedPageBreak/>
              <w:t>105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ул.Молодежная (ул.30 лет Победы-ул.Червишевский тракт)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1,77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106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ул.Перекопская (ул.Чернышевского-ул.Ленина)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0,726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107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ул.Полевая (ул.Перекопская-ул.Бабарынка)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3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108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ул.Пролетарская (ул.Военная-ул.Полевая)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0,919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109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ул.Таврическая (ул.Ямская-ул.К.Цеткин)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0,7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110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 xml:space="preserve">ул.Товарное шоссе (ул.К.Цеткин-ул.Первомайская) 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0,841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111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ул.Толстого (ул.Луначарского-ул.Ямская)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0,104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112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ул.Чаплина (ул.Мельникайте-ул.Трактовая)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2,26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113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 xml:space="preserve">ул.Червишевский тракт (Червишевская развязка-ул.З.Космодемьянской) 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1,77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114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ул.Чернышевского (ул.Камышинская-ул.Перекопская)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0,33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115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ул.Самарцева (ул.Федюнинского-Червишевский тракт)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2,141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116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 xml:space="preserve">ул. Пархоменко 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1,476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117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Волгоградская (Фрунзе - Восстания)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2,303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118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Ставропольская (ул. Червишевский тракт-ул. Самарцева)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0,557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119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 xml:space="preserve">ул. Дзержинского 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0,320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120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Бабарынка (ул.Старорощинское шоссе-Воронинские горки)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2,370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121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 xml:space="preserve">ул. Амурская 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2,423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122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Магнитогорская (Амурская - Московский тр)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0,390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123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Магнитогорская (Московский тракт- Пархоменко)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0,245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124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Коммунистическая (ул.Луначарского - ул. Ямская)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0,130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125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дорога ул. Старорощинское шоссе (неофициальное название) (от ул. Современная до ул. Барнаульская)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0,900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126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Рабочая (ул. Червишевский тракт - ул. Чаплина)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0,534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127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Калинина (ул. Закалужская - ул. Пархоменко)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1,470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128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Восстания (ул. Интернациональная - ул. Волгоградская)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0,218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129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ул.Гранитная (ул.Чернышеского-ул.Товарное шоссе)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0,478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130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ул.Железнодорожная (ул. Товарное шоссе-ул.Чернышевского)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0,527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131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Калинина (ул. Волгоградская - ул. Пархоменко)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0,853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132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ул.50лет ВЛКСМ (ул.Холодильная-путепровод по ул.Республики)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4,770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lastRenderedPageBreak/>
              <w:t>133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ул.Ветеранов труда (ул.Дружбы-кольцо Велижанского тракта ) - правая сторона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2,210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134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ул.Велижанский тракт - правая сторона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2,210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135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ул.Пермякова (ул.Харьковская-ул.30 лет Победы)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2,802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136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Круг БКУ (Республики)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0,235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137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Круг з-да Медоборудования (ул.Республики)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0,254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138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ул.Дамбовская (ул.Мельникайте-ул.Чекистов)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3,470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139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ул.Дружбы,Тобольский тракт (ул.Ветеранов труда-граница г.Тюмени)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4,390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140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ул.Таймырская (ул.Холодильной-ул.Мельникайте)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0,686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141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ул.Одесская (ул.Республики-ул.Дамбовская)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2,890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142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Старотобольский тракт (Республики-граница Тюмени)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7,743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143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ул.Домостроителей (от ул.Чекистов до поворота на конечную а/м №1)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0,874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144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Тобольский тракт (ул.Дружбы-ул.Дачная)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0,000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145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ул.Тульская (ул.50 лет ВЛКСМ - ул.Рижская)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1,031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146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ул.Харьковская (ул.Пермякова-ул.Мельникайте)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2,379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147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ул.Холодильная (ул.50 лет ВЛКСМ - ул.Харьковская) - левая сторона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0,000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148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ул.Чекистов-Магистральная (ул.50 лет Октября- Переправа через р. Тура)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5,820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149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ул.Энергетиков (ул.Одесская-ул.Воровского)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2,603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150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Воровского (ул. 50 лет Октября - ул. Республики)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0,650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151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Домостроителей (от поворота на конечную а/м №1 до ООО "Тисма")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2,057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152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ул.30 лет Победы (ул.Моторостроителей-ул.Мельникайте)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4,840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153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ул.Пермякова (ул.30 лет Победы-обход г.Тюмени)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2,110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154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ул.Широтная (ул.Мельникайте-ул.Боровская)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6,120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155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Таллинская (ул.Боровская - ул. Моторостроителей- ул.30 лет Победы)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2,400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156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ул.Боровская(ул.Широтная-ул.Таллинская)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0,836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157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Монтажников (ул. 50 лет Октября - ул. Широтная)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1,660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158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Таллинская (ул. Монтажников - ул. Моторостроителей)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0,670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159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Подъезд к ТЭЦ-2 (ул.Широтная -а/д Тюмень-Богандинская)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1,137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160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50 лет Октября (ул. Профсоюзная-ул. Холодильная)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1,003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lastRenderedPageBreak/>
              <w:t>161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8-го Марта (ул. Ленина-ул. Советская)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0,570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162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Водопроводная (ул. Ленина-ул. Советская)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0,571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163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Водопроводная (ул.25 лет Октября-ул.Советская)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0,504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164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Володарского (ул. Профсоюзная-берег р. Тура)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1,692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165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Герцена (ул. Челюскинцев-ул. М.Тореза)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1,295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166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Ленина (Краевед.музей-ул. М.Тореза)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2,564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167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М.Тореза (ул. Республики-ул. Герцена)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0,435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168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Орджоникидзе (ул. Ялуторовская-ул. Елецкая)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0,934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169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Первомайская (ул. Комсомольская-включая привокзальную площадь ж/д вокзала)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2,191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170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Республики (ТюмГАСА-ул. Холодильной)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3,973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171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Северная (ул.Республики-ул.Герцена)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0,415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172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Советская (ул. М.Горького-берег р.Тура)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2,080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173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Хохрякова (ул. Профсоюзная-берег р.Тура)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1,654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174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проезд ул. Советская - ул. М.Горького (ТЦ "Гудвин)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0,440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175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2-я Луговая (ул. Осипенко-ул. Щербакова)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1,420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176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50лет ВЛКСМ (ул. М.Тореза-ул. Холодильная)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1,235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177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Велижанский тракт (ул. Щербакова-5 км а/дТюмень-Н-Тавда)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2,500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178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Ветеранов труда (ул. Дружбы-ул. Т.Чаркова)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2,220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179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Дамбовская (ул. Елизарова-ул. Мельникайте)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0,781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180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Дружбы,Тобольский тракт (ул. Щербакова-ул.Ветеранов труда)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2,070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181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Комсомольская (ул.Дзержинского-ул.Осипенко)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1,100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182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Малыгина (ул. М.Тореза-ул. Холодильной)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1,073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183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Осипенко (ул.Дзержинского-ул. Профсоюзная)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1,326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184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Перекопская (ул. Республики-ул. Ленина)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0,160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185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Профсоюзная (ул. Дружбы-ул.Республики)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4,511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186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Тимуровцев-Магистральная (ул. Щербакова-поворот на Березняки)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4,030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187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Харьковская (ул.Мельникайте-ул. С.Ковалевской)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1,410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188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Холодильная (ул. 50 лет ВЛКСМ-ул.Харьковская)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2,364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lastRenderedPageBreak/>
              <w:t>189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Челюскинцев (ул. Герцена-ул. 2 Луговая)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1,380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190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Щедрина (ул. 50 лет ВЛКСМ-ул. Республики)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0,930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191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Щербакова (ул.кольцо 2луговая-ул. Велижанский тракт)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4,500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192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Щорса (ул.М.Горького-ул. Елизарова)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0,447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193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Дзержинского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0,348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194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Кирова (от ул. Ленина до р.Тура)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0,702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195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Красина (от ул. Ленина до р.Тура)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0,239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196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Семакова (от ул. Ленина до р. Тура)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0,469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197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Тургенева (от ул. Володарского до ул. Ленина)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0,326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198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Дзержинского (Осипенко-Советская)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0,224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199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Свердлова (от ул. Елецкая до ул.  Осипенко)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0,513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200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Солнечный проезд (ул. Малая Щербакова - проезд Заречный)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0,546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201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Солнечный проезд (ул.Алебашевская - ул.Газовиков)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0,613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202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Газовиков-Муравленко (ул.Профсоюзная-ул. Щербакова)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1,980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203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проезд Заречный от ул. Газовиков до угла дома проезд Заречный,2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1,073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204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Ю-Р.Г. Эрвье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1,305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205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Ватутина (ул. Дружбы-ул. Ветеранов труда)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1,298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206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Котельщиков (ул. Елизарова-ул. Профсоюзная)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0,723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207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Елизарова (ул. Харьковская-ул.Дамбовская)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0,65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208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 xml:space="preserve">Проезд ул. Некрасова, 11 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0,000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209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Внутренний двор ул. Некрасова, 11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0,000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210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Олимпийская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1,020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211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Моторостроителей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0,891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212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Дмитрия Менделеева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1,694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213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Монтажников (ул. Широтная - ул. Федюнинского)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1,040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214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пр. 9 Мая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0,489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215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Валерии Гнаровской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0,657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216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Александра Логунова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1,744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217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пр. Ткацкий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0,932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lastRenderedPageBreak/>
              <w:t>218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Николая Федорова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1,006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219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 xml:space="preserve">ул. Прокопия Артамонова 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0,754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220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Широтная (МЖК) от дома 106 до 150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1,062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221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Бориса Опрокиднева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0,836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222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Раушана Абдуллина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0,700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223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Николая Семенова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1,395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224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Николая Зелинского (от ул. Раушана Абдуллина до ул. Николая Федорова)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0,285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225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Проезд к скверу Победы (от ул. Марите Мельникайте до ул. Широтная, 13а)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0,427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226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Проезд от ул. Олимпийская, 27, 9 до ул. Олимпийская, 4 (ДК "Современник")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0,375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227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Проезд от ул. Пермякова, 23 до ул. Олимпийская, 31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0,869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228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Проезд вдоль ул. Монтажников от дома ул. Широтная, 129 к.3 до дома ул. 30 лет Победы, 132 к.1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0,805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229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Проезд от дома ул. 30 лет Победы, 138 до дома ул. Монтажников, 13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0,581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230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пр. Майский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0,280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231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пр. Стахановцев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0,580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232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Народная (от пр. Майский - до ул. Широтная)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0,605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233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Ивана Словцова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0,370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234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Станционная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0,750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235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Станционная (от дома 24 до дома 20)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0,176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236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Боровская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0,409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237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Энергостроителей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0,743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238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Проезд между ул. Марите Мельникайте и ул. Раушана Абдуллина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0,320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239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Проезд между ул. Широтная и ул. Николая Зелинского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0,720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240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Широтная (от дома №200 до ул. Майская)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0,875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241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Таллинская (от ул. 30 лет Победы, 107 до ул. Монтажников)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0,760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242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Дорога к ДНТ "Петровский остров"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0,279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243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Варшавская (от с/о "Суходольный" до с/о "Лесная поляна")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1,823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244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Варшавская (от ул. Федюнинского до с/о "Суходольный")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1,203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lastRenderedPageBreak/>
              <w:t>245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Проезд к больничному комплексу в д. Патрушева от ул. Червишевский тракт до ул. Солнечная (д. Патрушева)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2,660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246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Михаила Сперанского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0,720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247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Евгения Богдановича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0,731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248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 xml:space="preserve">ул. Станислава Карнацевича 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0,793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249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Николая Зелинского (от ул. Бориса Опрокиднева до ул. Пермякова)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0,313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250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Василия Гольцова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1,506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251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Розы Трениной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0,300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252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Николая Ростовцева (от ул. Суходольская до ул. Широтная, 156 к. 1)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0,320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253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Суходольская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1,125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254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Линейная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0,966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255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Народная (от ул. Широтная до ул. Федюнинского)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2,310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256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Возрождения (от ул. Монтажников до ул. Линейная)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0,779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257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Бориса Житкова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0,762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258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Николая Ростовцева (от ул. Монтажников до ул. Линейная)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0,770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259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Янтарная (от ул. Монтажников до ул. Линейная)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0,762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260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Питерская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0,394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261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Красный пахарь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0,132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262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Петровка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0,246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263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Роз (от ул. Майская до ул. Российская с проездом к дому ул. Роз, 22)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0,253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264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 xml:space="preserve">ул. Российская 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0,212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265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Цветочная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0,156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266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Звёздная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0,170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267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пер. Звёздный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0,072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268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Майская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0,357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269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Космонавтов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0,646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270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Путейцев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0,111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271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бул. Бориса Щербины (от ул. Таллинская до ул. Боровская)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0,197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272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пер. Цветочный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0,461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lastRenderedPageBreak/>
              <w:t>273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Дорога на пруд Лесной (от ул. Широтная до пруд Лесной)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1,468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274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Подъезд к с/т "Дорожник","Лесная поляна"от а/д "Байкал" (от Патрушева)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2,131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275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Знаний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1,020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276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Возрождения (от ул. Линейная до ул. Варшавская)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0,892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277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Родниковая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0,528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278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Варшавская ( от ул. Преображенская до ул. Федюнинского)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0,720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279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 xml:space="preserve">ул. Задорожная 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0,365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280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Широтная (от ул. Народная до ул. Задорожная)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0,400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281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Вишнёвая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0,976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282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бул. Бориса Щербины (от ул. Широтная до ул. Энергостроителей)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0,481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283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Роз (от ул. Вербовая до пер. Цветочный)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0,600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284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Широтная (от ул. Майская до ул. Цветочная)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0,720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285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Бунина (с выездом на ул. Питерская)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0,466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286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 xml:space="preserve">пер. Авангардный 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0,133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287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Июльская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0,317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288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Вешних вод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0,623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289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Вербовая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0,225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290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Боровская (от ул. Косманавтов, 33а до ул. Энергостроителей, 22)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0,163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291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Боровская (от дома 22 до дома 10 с выездом на ул. Космонавтов)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0,332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292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Проезд от ул. Станционная, 18а до ул. Таллинская, 4а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0,130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293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Таллинская (ул. 30 лет Победы, 87 - ул. 30 лет Победы, 107)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0,566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294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Дорога на пруд Лесной (зимний полигон)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0,113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295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Проезд к ул. Широтная, 200 ст.43, 200 ст.44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0,150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296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Янтарная (от ул. Линейная до ул. Вишневая)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0,369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297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Рождественская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0,330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298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Проезд от ул.Народная до ул.Возрождения (Суходольский)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0,400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299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Зоологическая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0,620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300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Рязанская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0,286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301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Вознесенская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0,450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lastRenderedPageBreak/>
              <w:t>302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 xml:space="preserve">ул. Преображенская 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0,274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303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Проезд от ул. Варшавская до ул. Широтная, 198г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0,393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304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Проезд от ул. Народная, 21 до ул. Задорожная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0,450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305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Азовская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0,185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306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 xml:space="preserve">ул. Столичная 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0,200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307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Проезд от ул. Таллинская до ул. Энергостроителей, 20 к.2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0,189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308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Николая Зелинского (от ул. Николая Федорова до ул. Бориса Опрокиднева)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0,476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309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Николая Федорова (от ул. Николая Зелинского до ул. Дмитрия Менделеева)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0,178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310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Проезд от ул. Вишневая до дома ул. Вишневая, 43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0,055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311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Владимира Бахарева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1,413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312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Проезд от ул. Родниковая до дома ул. Родниковая, 39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0,100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313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Проезд от ул. Родниковая к домам ул. Родниковая, 34а, 28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0,150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314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Проезд от ул. Зоологическая, 49 до ул. Родниковая, 52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0,130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315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Автостоянка ТЦ "Рентал" по ул. М.Тореза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0,000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316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Автомобильная стоянка у администраци города (ул. Первомайская, 20)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0,000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317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Автомобильная стоянка (ул. Ленина,37-41) Ермолаев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0,000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318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Автомобильная стоянка ул. Кирова-ул. Хохрякова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0,000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319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Автомобильная стоянка по ул.Ленина,3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0,000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320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Автомобильная стоянка по ул.Челюскинцев - ул.Хохрякова (Бенат)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0,000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321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25-го  Октября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0,601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322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Ванцетти (от ул. Водопроводная до ул. Елецкая)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0,409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323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Даудельная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0,507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324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Елецкая (ул. Орджоникидзе - ул. Профсоюзная)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0,409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325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Немцова (ул. Циолковского - ул. Советская)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0,861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326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Орджоникидзе (ул. 25-го Октября - ул. Ванцетти)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0,478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327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Сакко (от ул. Советская до ул. Орджоникидзе)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0,531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328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Б.Заречная (ул. Щербакова - дамба)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1,145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lastRenderedPageBreak/>
              <w:t>329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Щербакова (от ул. Береговой до ул. 2й Луговой)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1,253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330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Малая Щербакова (ул. Щербакова, 88 - проезд Солнечный)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1,177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331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Шаимский проезд  (ул. Ватутина - ул. Ветеранов Труда)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0,718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332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Юганский  проезд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0,560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333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 xml:space="preserve">ул. Мелиораторов 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0,984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334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 Механическая (ул.Холодильная-ул. Горького)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0,541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335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 xml:space="preserve">ул. Мельничная 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0,250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336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Елецкая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0,083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337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 xml:space="preserve">ул. Северная 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0,641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338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Шиллера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0,440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339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А.Матросова (от ул. Шиллера до ул. Холодильная)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0,299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340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Свердлова (от ул. Параходская до ул.  Осипенко)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0,157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341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переулок Больничный (ул. Даудельная - ул. Елецкая)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0,119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342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Водников (ул. Пароходская - ул. Сургутская)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0,304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343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Жигулевская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0,643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344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проезд от ул. Котельщиков до Судостроительного завода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0,450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345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Минская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0,449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346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Индустриальная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0,320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347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проезд и парковка у ул. 50 лет Октября, 31 (прокуратура)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0,000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348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Котовского (ул.Мельничная-ул. Холодильная)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0,218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349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Энергетиков (ул.Мельничная-ул. Холодильная)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0,230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350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Серова (ул.Елизарова-ул. С.Ковалевской)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0,530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351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Холодильная (ул. Харьковская-ул.Жигулевская)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0,436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352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Сургутская (ул. Осипенко-ул. Госпаровская)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0,643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353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Фабричная (ул.Холодильная-ул.М.Горького)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0,537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354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Циолковского (ул. Сургутская-ул. Профсоюзная)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0,470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355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Кольский переулок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0,167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356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 xml:space="preserve">ул. Попова 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0,184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357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 xml:space="preserve">ул. Мурманская 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0,186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lastRenderedPageBreak/>
              <w:t>358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Карская (вдоль домов 25, 23, 21)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0,340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359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Красных Зорь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0,509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360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Седова (от Холодильной вдоль Седова, 66 до Мельничная)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0,212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361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ул.Тарская(от ул. Холодильной до ул. А.Матросова,1/2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0,720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362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проезд от ул. Малыгина вокруг школа № 89 до ул. Малыгина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0,490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363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Станкостроителей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0,335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364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Индустриальная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0,160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365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Курская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0,082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366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С.Ковалевской (ул. 50 лет Октября - ул. Котельщиков)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0,495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367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Коммунаров (ул.М.Горького-ул.Елизарова)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0,340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368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Елизарова (ул. 50 лет Октября-ул.Коммунаров)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0,194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369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Мельничная (ул. Фабричная-ул.Энергетиков)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0,506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370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Барабинская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0,330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371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Заимка-Волга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0,109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372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Рабфаковская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0,193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373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Борцов Октября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0,155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374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Мало-Загородная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0,060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375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Коммунаров (М.Горького-С.Ковалевской)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0,217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376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Усиевича (от ул. Пристанская до тупика)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0,240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377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Госпаровская (от ул. Пристанская до ул. Профсоюзная)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0,920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378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Пристанская (от ул. 25-го Октября до ул. Гаспаровская)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0,546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379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Пароходская (ул. Свердлова - Обь-Иртышское пароходство)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0,603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380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Таборная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0,177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381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Береговая (ул. Лесопильная - ул. 2я Луговая)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1,815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382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 xml:space="preserve">ул. Большая Заречная 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0,720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383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Ангарская (ул. Береговая - ул. Сенная)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0,231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384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Астраханская (ул. Астраханская, 1 - ул. Щербакова)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0,359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385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Баррикадная (ул. Астраханская - ул. Баррикадная, 17)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0,301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386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Балтийская (ул. Маяковского - пер. Красный)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0,390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lastRenderedPageBreak/>
              <w:t>387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Боткина (объездная дорога - ул. Игарская)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0,522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388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Заозерная (ул. Щербакова - ул. Речная)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0,930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389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Заозерная (ул. Щербакова - дамба)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0,888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390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Красноармейская (ул. Береговая - ул. Заозерная)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0,304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391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Красный переулок (пер.Фанерный - ул. Щербакова)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0,645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392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Ломоносова (ул. Красноармейская - ул. Ломоносова, 83)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0,893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393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Лермонтова (ул. Рейдовая - ул. Речная)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0,588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394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Луговая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0,700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395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Маяковского (ул. Маяковского, 1 - ул. Чкалова)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1,354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396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Морская (ул. Береговая - пер. Игарский)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0,399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397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Мичурина (ул. Маяковского - ул. Речная)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0,803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398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Озерная (ул. Боткина - ул. Ангарская)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0,656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399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Поперечная (ул. Береговая - ул. Заозерная)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0,346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400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Днепровская (ул. Морская - ул. Заозерная)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0,620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401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Игарский переулок (ул. Береговая - ул. Б.Заречная)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0,098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402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Литовский  переулок (ул. Обская - ул. Игарская)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0,140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403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Обская (ул. Озерная - ул. Игарская)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0,350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404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Островского (ул.Щербакова - ул. Чкалова)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0,274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405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Рыночная (ул. Озерная - ул. Щербакова)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0,329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406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Тундровая (ул. Тундровая, 1 - ул. Боткина)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0,476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407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Фанерный переулок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0,291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408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Сенная (ул. Игарская - ул. Щербакова)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0,430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409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Чкалова (ул. Ломоносова - ул. Щербакова)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0,772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410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Земляной вал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0,430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411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проезд  от ул. Газовиков до проезда Заречный (включая отстой автобусов)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0,415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412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Береговая (ул. 2я Луговая - ул. Профсоюзная)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1,738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413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Муравленко (ул. Щербакова - до дома 19)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0,621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414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от ул. Щербакова до ул. Муравленко мимо домов ул. Щербакова, 86а, 88а, и  ул. Муравленко, 15, 15а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0,494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lastRenderedPageBreak/>
              <w:t>415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Пензенская (ул. Сеченова - ул. Дружбы)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0,125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416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 xml:space="preserve">ул. Большая Заречная 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0,460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417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Ижевская (ул. Земляной Вал - ул. Ижевская, 39)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0,561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418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Сеченова (ул. М.Джалиля - ул. Алебашевская)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1,766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419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Филатова (ул. Сеченова - ул. Дружбы)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0,091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420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Мусы Джалиля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0,260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421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проезд от ул.Б.Заоечная,178 до ул. Береговая,156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0,109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422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проезд от проезда Заречный мимо Солнечный, 26 до проезд Солнечный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0,445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423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Айвазовского (ул. Комарова - ул. Пирогова)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0,402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424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Вахитова (ул. Кутузова - ул. М.Джалиля)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1,120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425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Даргомыжского (ул. Лобкова - ул. Щербакова)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0,450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426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Доронина (ул. Доронина, 1 - ул. Березовая)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1,629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427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Дорожная (от ул.Тимуровцев до ул. Дорожная № 23)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0,355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428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Дорожная (от ул. Хусаинова - ул. Мехколонна, 55)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0,337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429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Дружбы (ул.Щербакова -ул. М.Джалиля)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0,758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430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Есенина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1,532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431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Жданова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2,130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432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Избышева (ул. Магистральная - ул. Жданова)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0,980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433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Карбышева (ул. Лобкова - ул. Щербакова)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0,442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434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 xml:space="preserve">ул. Кондинская 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1,095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435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Комиссаржевской (ул. Комиссаржевской, 1 - ул. Комиссаржевской, 96)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1,378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436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Комарова (ул. Магистральная - ул. Пирогова)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0,820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437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Лобкова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1,037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438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Муссы Джалиля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0,650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439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М.Цукановой (ул. Магистральная - ул. Жданова)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0,650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440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Неотбакова (ул. Комарова - ул. Пирогова)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0,428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441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Оболенского (ул. Павлова - ул. Оболенского, 37)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0,426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442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Павлова (ул. Дружбы - пер. Безноского)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1,813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443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Перова (ул. Камарова - ул. Пирогова)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0,391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lastRenderedPageBreak/>
              <w:t>444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Пермская (ул. М.Джалиля - ул. Тимуровцев)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0,382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445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Пирогова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0,777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446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Ракетная (ул. Даргомыжского - ул. Ракетная, 100)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1,414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447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Тухачевского (ул. Тухачевского - ул. Щербакова)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0,266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448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переулок Безноскова от 1а до 17а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0,190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449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Щербакова до ул. Доронина, 8а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0,138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450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Хохлова (включая тротуар от ул. Хохлова,49 до ул. Щербакова)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1,285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451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Усадебная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0,444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452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Хусаинова (ул. Хусаинова, 1 - ул. Хусаинова, 118)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1,753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453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проезд от ул. Хусаинова, 1 до ул. Владимировская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0,070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454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Хохлова, 33 до ул. Доронина, 38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0,200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455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Центральная (ул. Пирогова - ул. Камарова)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0,418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456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переулок Доронина  от ул. Дорогина 69 до ул. Комиссаржевской, 58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0,157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457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Безноскова (пер. Хусаинова - ул. Есенина)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0,854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458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проезд от ул. Кондинской, 65а до ул. Балакирева, 40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0,065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459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переулок Павлова от № 139 до № 148а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0,250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460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переулок Павлова от № 83а до № 106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0,230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461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Подъезд к с/т "Солнышко"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1,300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462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Подъезд к с/т "Солнышко"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0,800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463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проезд по ул. Хусаинова от дома № 86 до № 106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0,244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464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Безымянная (ул. Щербакова - ул. Щербакова,158 стр.14)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0,374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465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Велижанская (ул. Ватутина - ул. Щербакова)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0,821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466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Менжинского (ул. Щербакова - ул. Ватутина)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1,010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467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от ул. Безымянной, 182а до детского сада № 121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0,070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468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проезд к дому ул. Дружбы 132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0,789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469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 xml:space="preserve">ул. Сосьвинская (ул. Мамина Сибиряка - ул.Тазовская) 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0,869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470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Пензенская (ул. Дружбы - ул. Шишкова, 6)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0,290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471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Репина (ул. Менжинского - ул. Волочаевская)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0,134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472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Ударная (ул. Менжинского - ул. Волочаевская)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0,132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lastRenderedPageBreak/>
              <w:t>473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Чайковского (ул. Ватутина - ул. Щербакова)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0,835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474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Волочаевская ( ул. Магааданская, 11 - ул. Таежная)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0,610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475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Коммунальников (ул. Спорта - ул. Щербакова)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0,438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476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М.Сибиряка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0,509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477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 xml:space="preserve">ул. Новогодняя 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1,373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478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Новогодний  переулок (ул. Новогодняя - конец улицы)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0,093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479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Магаданская (пер. Магаданский - ул. Менжинского)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0,371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480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Шишкова (ул. Менжинского - ул. Шишкова, 44)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0,423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481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Рационализаторов (ул. Менжинского - ул. Дружбы)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0,410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482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Спорта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1,006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483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Студенческая (ул. Мамина-Сибиряка - ул. Студенческая, 73)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0,853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484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Таежная (ул. Дружбы - ул. Ватутина, 79 корп. 1)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1,182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485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проезд от ул. Спорта, 93-95 до ул. Ватутина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0,300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486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переулок Коммунальников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0,090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487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2-й Мостовой переулок (Казарово)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0,407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488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2я Молодежная (ул. Хамита Ярми - до конца) деревня Казарово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0,833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489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2-я Новая деревня Казарово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0,980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490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Виктора Бугаева деревня Казарово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0,444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491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Малая Заречная деревня Казарово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0,938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492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Земная (ул. В.Бугаева - объездная дорога) деревня Казарово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0,797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493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1-я Молодежная деревня Казарово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2,573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494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Халиуллы Валеева деревня Казарово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0,825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495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пер. Мангазейский деревня Казарово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0,118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496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 xml:space="preserve">проезд от пер.Мангазейский до ул. 3-я Новая 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0,223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497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Казаровская (ул. Полевая - ул. Молодежная) деревня Казарово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1,644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498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Якова Точединова деревня Казарово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0,439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499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Хабибуллы Якина деревня Казарово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0,353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500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Школьный переулок  деревня Казарово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0,100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501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1-я Новая деревня Казарово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1,071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lastRenderedPageBreak/>
              <w:t>502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проезд от ул. 1-я Молодежная до ул. Якова Точединова, 2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0,250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503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площадка от ул. Пограничников до ул. Казаровская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0,000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504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3-я Новая (переулок 2-й Новый - переулок Новый) деревня Казарово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0,526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505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Дорожный  переулок  (Салаирский тракт - пер. Дорожный,10) деревня Казарово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0,201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506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Новый  переулок  (ул. 2-я Новая - ул. 3-я Новая) деревня Казарово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0,106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507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Травный  переулок  (ул. 1-я Молодежная - ул. 2-ая Молодежная) деревня Казарово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0,092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508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Пограничников деревня Казарово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0,315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509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Георгия Жукова поселок  Березняковский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1,103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510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Семена Шахлина поселок Березняковский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1,006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511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Любимая поселок  Березняковский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1,090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512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Омутинская (Объездная дорога - ул. Березняковская)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0,983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513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Марьинская поселок в  Верхний Бор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0,597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514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Славянская п. Верхний Бор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0,568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515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4-я Западная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0,292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516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5-я Западная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0,386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517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70 лет Октября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0,486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518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6-я Западная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0,429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519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Зимняя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0,962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520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Буровиков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1,600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521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Велижанский тракт - промбаза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0,836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522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Голышева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1,094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523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 xml:space="preserve">Проезд вдоль ж/дороги к коттеджной застройке п. Меллиораторов 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1,057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524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Сидора Путилова (п. Меллиораторов)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0,624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525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ДК "Орфей"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0,000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526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проезд от уул. Голышева до ул. 4-я Западная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0,259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527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Строителей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0,158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528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Седова (от Малыгина, 5 до М.Тореза)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0,130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lastRenderedPageBreak/>
              <w:t>529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переулок Школьный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0,090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530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Бастрыгина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0,336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531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Волоколамская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0,156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532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Корабельный  переулок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0,142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533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Промышленная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0,485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534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Шеленкова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0,220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535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Промышленный переулок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0,135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536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Тихоокеанский  переулок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0,169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537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Хабаровская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0,317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538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Масловский взвоз (ул. 25-го Октября - конец улицы)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0,270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539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пер.Пристанский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0,190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540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Причальная (ул. Гаспаровская - ул. Причальная,3)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0,065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541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2-я Луговая вдоль домов 16,14,12,10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0,205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542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Игарская (ул. Береговая - ул. Боткина)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0,411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543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Иртышская (ул. Чкалова - ул. 2-я Луговая)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0,442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544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Земляной Вал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1,050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545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Каховская (ул. Чкалова - ул. Луговая)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0,169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546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Лесопильная (ул. Береговая - ул. Днепровская)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0,153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547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Партизанская (ул. Иртышская - ул. Речная, 24)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0,212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548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переулок  от ул. Сенной,17 до ул. Заозерной,72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0,084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549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переулок Продольный (ул. Игарская - ул. Береговая)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0,216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550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проезд от ул. 2й Луговой до ул. Земляного Вала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0,201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551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Рейдовая (ул. Мичурина - ул. Щербакова)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0,778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552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Речная (ул. Б.Заречная - ул. Лермонтова)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0,413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553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Челябинская (ул. Рейдовая - ул. Чкалова)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0,301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554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проезд от ул. Щербакова до ул. Астраханской по дамбе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0,193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555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проезд от ул. Чкалова до дома № 65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0,115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556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проезд ул. Большая Заречная 32-34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0,100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557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проезд от ул. Большая Заречная до дома №35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0,043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lastRenderedPageBreak/>
              <w:t>558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проезд ул. Большая Заречная до дома №84а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0,048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559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проезд от ул. Большая Заречная до дома №126а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0,048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560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проезд ул. Береговая до дома №95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0,040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561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проезд от ул. Береговая до дома №99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0,021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562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проезд  от ул. Береговая до дома № 103а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0,050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563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проезд от ул. Береговой до дома № 127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0,049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564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проезд от  ул. Береговая до дома №117,117а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0,045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565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проезд от ул. Щербакова, 79а до ул. Астраханская, 23а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0,196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566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 xml:space="preserve">проезд от ул.  Щербакова, 79в до ул. Астраханская, 21а 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0,206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567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2-я Луговая, 18-20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0,040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568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проезд к ул. Щербакова 49-51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0,050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569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проезд от ул. Щербакова до ул. Щербакова, 56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0,041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570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переулок Короткий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0,086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571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проезд вокруг домов ул. Балтийская, 24, 25, 26, 27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0,205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572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Ачинская (ул. Сеченова - ул. Дружбы)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0,137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573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Бакинская (пер.Мысовской - ул. Мысовская)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0,418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574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Береговая от № 207 до 233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0,390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575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проезд ул. Бакинская, 15 до ул. Тарманская, 40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0,084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576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Башкирский переулок (ул. Сеченова - ул. Дружбы)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0,095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577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Бийская (ул. 2-я Луговая - ул. Тарманская, 5)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0,986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578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Верещагина (ул. М.Джалиля - ул. Спартака)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0,180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579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Камская (ул. Сеченова - ул. Дружбы)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0,133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580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Спартака (ул. Верещагина - ул. Дружбы)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0,296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581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Сурикова (ул. Верещагина - ул. Спартака)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0,111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582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Сурикова (ул. Спартака - ул. Сеченова)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0,210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583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Г. Тукая (ул. Сурикова - ул. Дружбы)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0,234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584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Мысовская (ул. 2-я Луговая - проезд от ул. Газовиков до ул. Береговая)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1,039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585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переулок Мысовской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0,322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586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Республиканец (ул. Береговая - ул. Профсоюзная)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0,749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lastRenderedPageBreak/>
              <w:t>587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проезд от ул. Береговой до дома № 92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0,110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588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проезд от ул. Береговой 235а до 237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0,082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589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проезд от ул. Газовиков до ул. Береговая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0,745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590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Тарманская (ул. Тарманская, 22 - ул. Бийская)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0,799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591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Ташкентская (ул. Дружбы - ул. Сеченова)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0,110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592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Урайская (ул. Муравленко, 5 - ул. Урайская, 80)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0,396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593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Уфимский  переулок (ул. Верещагина - берег р.Тура)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0,061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594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Филатова (начало улицы - ул. Сеченова)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0,057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595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Ломоносова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0,085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596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проезд от ул.Щербакова до ул. Филатова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0,277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597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проезд от ул. Щербакова,88 до ул. Мысовская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0,170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598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Балакирева (дом № 27 - дом № 44)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0,407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599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Владимирская (ул. Владимирская, 1 - ул. Тимуровцев)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0,262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600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Кутузова (ул. М.Джалиля - ул. Пожарского)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0,223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601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 xml:space="preserve">ул.Тимуровцев, 1 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0,259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602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Павлова, 155 до ул. Ракетной, 95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0,286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603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переулок Доронина от дома 77 до 96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0,533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604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переулок Доронина от дома 80 до 83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0,069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605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переулок Доронина от дома 92 до 97а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0,078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606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проезд от ул. Есенина, 87 до ул. Павлова, 106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0,154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607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переулок Ракетный (пер. Безноского - ул. Ракетная)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0,286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608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Пожарского (ул. М.Джалиля - ул. Пожарского, 13)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0,212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609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переулок Доронина от дома 43 до 59б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0,200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610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Верещагина (до ул. М.Джалиля)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0,400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611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 xml:space="preserve">переулок Павлова от № 112а  до ул. Безноскова, 2б 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0,240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612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переулок Павлова от № 1 до № 149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0,290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613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переулок Павлова от № 93 до № 99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0,060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614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проезд от ул. Балакирева, 27 до ул. Кондинская, 55а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0,065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615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проезд от ул. Кондинской, 49 до ул. Балакирева, 27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0,036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lastRenderedPageBreak/>
              <w:t>616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проезд от ул. Даргомыжского, 5а до дома №15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0,100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617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проезд от ул. Щербакова, 139 до ул. Комиссаржевская, 3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0,200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618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проезд от ул. Вахитова до ул. Вахитова, 15а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0,073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619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переулок от ул. Комиссаржевской, 3 до ул. Есенина, 8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0,114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620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переулок от ул. Лобкова, 13 до ул. Кондинская, 10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0,092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621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Алебашевская  до домов № 297,297а по ул. Береговой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0,680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622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проезд от ул. Сосьвинская до ул. Шишкова,52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0,220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623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Магаданский  переулок (ул. Пензенская - ул. Магаданская)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0,140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624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проезд от ул. Спорта до ул. Волочаевская, 48 корп.2 мимо ул. Спорта, 2в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0,220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625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проезд от ул. Мельникайте до ул. Береговая, 297, 297а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1,730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626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2-й Новый  переулок деревня Казарово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0,236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627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3-й Новый  переулок  деревня Казарово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0,380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628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Ореховая (ул. Клеверная - до конца) деревня Казарово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0,728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629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Каштановая деревня Казарово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0,240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630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Тюльпановая деревня Казарово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0,215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631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Земляничная (начало улицы - ул. Яблоневая) деревня Казарово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0,424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632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Ромашковая (ул. Ореховая - до конца) деревня Казарово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0,183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633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Клеверная (ул.Яблоневая - ул. Салаирский тракт) деревня Казарово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0,488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634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Грибная деревня Казарово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0,396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635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Яблоневая деревня Казарово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0,832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636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Алексея Первухина деревня Казарово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0,800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637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Михаила Баранова деревня Казарово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1,200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638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Василия Левушкина (ул. Т.Несговорова - ул. Б.Сулейманова) деревня Казарово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0,231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639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Хамита Ярми деревня Казарово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0,854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640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Булата Сулейманова деревня Казарово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0,913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641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Петра Шестакова деревня Казарово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0,312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642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Тимофея Несговорова деревня Казарово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0,658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643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Поликарпа Прокопьева деревня Казарово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0,680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lastRenderedPageBreak/>
              <w:t>644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Дмитрия Коротчаева деревня Казарово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0,320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645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Романа Новопашина деревня Казарово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0,600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646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Петра Бабичева деревня Казарово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1,000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647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Александра Сазонова деревня Казарово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1,000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648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Василия Болотова деревня Казарово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0,400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649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Павла Рощевского деревня Казарово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0,480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650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Федора Дезорцев адеревня Казарово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0,580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651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Тамерлана Ишмухаметова деревня Казарово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0,340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652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проезд Десантников деревня Казарово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0,400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653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проезд Армейский деревня Казарово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0,540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654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проезд Призывной деревня Казарово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0,580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655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проезд Артиллеристов деревня Казарово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0,360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656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проезд Танкистов деревня Казарово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0,260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657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проезд Пограничников деревня Казарово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0,310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658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проезд Пехотный деревня Казарово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0,100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659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Клубничная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0,223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660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проезд Плодовый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0,187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661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проезд Жасминовый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0,200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662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проезд Смородиновый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0,066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663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Железнодорожная (ул. Мирная)  деревня Казарово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0,223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664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Березняковская (ул. Степана Третьякова - ул. Семена Шахлина) поселок  Березняковский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1,063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665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ул.Степана Колокольникова поселок  Березняковский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0,918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666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Новозаимская поселок  Березняковский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0,360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667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Купеческая поселок  Березняковский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0,746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668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Дачный  переулок  (ул. Купеческая - переулок Западный) поселок  Березняковский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0,145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669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Степана Третьякова (ул. Березняковская - ул. Степана Колокольникова) поселок  Березняковский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1,588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lastRenderedPageBreak/>
              <w:t>670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Губкинская поселок Березняковский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0,379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671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Семена Дежнева поселок  Березняковский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0,849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672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Западный  переулок (ул. Купеческая - ул. Степана Колокольникова) поселок  Березняковский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0,595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673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от ул. Любимая,12 до ул. Сергея Шахлина, 27 поселок  Березняковский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0,079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674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Крешенская поселок  Березняковский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0,766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675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Дивная поселок  Березняковский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0,813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676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Планетарная (Салаирский тракт - ул. Удачная) поселок  Березняковский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1,908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677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Удачная  поселок  Березняковский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0,133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678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пер. Планетарный поселок  Березняковский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0,200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679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ул.Корельская (ул. Березняковская - ул. Степана Третьякова) поселок  Березняковский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0,165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680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Александра Рывтикова (ул. Георгия Жукова - ул. Степана Третьякова) поселок  Березняковский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0,406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681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Петропавловская поселок Березняковский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0,840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682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Строительная поселок  Березняковский (ул. Семена Шахлина - ул. Торговая)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0,836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683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Дмитрия Яника поселок  Березняковский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0,294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684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Петра Потапова поселок  Березняковский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0,453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685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проезд  от Салаирского тракта до мкр.Три Сосны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1,731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686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Алексея Муксунова поселок  Березняковский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0,255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687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проезд Чемпионский поселок  Березняковский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0,315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688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проезд Стрелковый поселок  Березняковский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0,180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689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проезд Спринтерский поселок  Березняковский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0,225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690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проезд Футбольный поселок  Березняковский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0,300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691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проезд Лыжный поселок  Березняковский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0,435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692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проезд Хоккейный поселок  Березняковский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0,360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693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проезд Сочинский поселок  Березняковский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0,615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694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проезд Шахматный поселок  Березняковский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0,975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lastRenderedPageBreak/>
              <w:t>695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проезд Ключевской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0,125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696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Лунная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0,419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697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Сезонная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0,187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698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пер. Млечный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0,202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699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пер. Видный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0,178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700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Туманная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0,250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701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Заповедная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0,167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702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Серебристая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0,450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703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Зернистая поселок  Березняковский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0,350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704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пер. Хуторской поселок  Березняковский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0,120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705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Ярковская поселок  Березняковский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0,850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706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Богандинская поселок  Березняковский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0,380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707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Мальковская поселок  Березняковский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0,440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708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Нижневартовская поселок  Березняковский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0,500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709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Каскаринская поселок  Березняковский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0,500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710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Новоуральская поселок  Березняковский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1,000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711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Нефтеюганская поселок  Березняковский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1,000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712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Заводоуковская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0,250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713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Вагайская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0,300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714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Сладковская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0,150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715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Сорокинская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0,300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716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Упоровская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0,300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717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Викуловская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0,300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718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Армизонская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0,600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719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Нижнетавдинская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0,250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720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Аромашевская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0,600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721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Калиновая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0,136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722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Ноябрьская поселок  Березняковский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1,000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723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Стрежевая поселок  Березняковский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0,500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lastRenderedPageBreak/>
              <w:t>724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Чимеевская поселок  Березняковский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1,200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725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Аболакская поселок  Березняковский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0,800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726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Лангепасская поселок  Березняковский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0,400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727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Покровская (Губкинская )поселок  Березняковский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0,500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728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Александровская поселок  Березняковский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0,200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729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Горная поселок  Березняковский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0,350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730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Пуровская поселок  Березняковский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0,400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731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проезд Анатолия Щеткова поселок  Березняковский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1,665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732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Владимира Минеева поселок  Березняковский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0,990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733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проезд Биатлонный поселок  Березняковский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0,345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734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проезд Гимнастический поселок  Березняковский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0,615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735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Безымянный  переулок  (Безымянный переулок, 2 - ул. Строительная) поселок  Березняковский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0,417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736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Удачная поселок  Березняковский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0,105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737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пер. Семена Шахлина поселок  Березняковский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0,179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738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Торговая (от ул. Купеческая до ул. Строительной) поселок  Березняковский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0,459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739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 xml:space="preserve">ул. Междуреченская п. Верхний Бор 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0,875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740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переулок Озерный-2 п. Верхний Бор ( ул. Марьинская - Марьинская, 2г)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0,380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741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подъездная дорога к ООЦ "Родник"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0,600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742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Салаирский тракт - ул. Марьинская (через санаторий) п. Верхний Бор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0,276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743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Туристкая (Верхний Бор)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0,403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744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Междуреченская п. Верхний Бор (от переулок Озерный до Салаирский тракт)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0,441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745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Липовая (мкр.Три Сосны)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0,752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746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Малиновая (мкр.Три Сосны)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0,734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747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Михаила Пришвина (мкр. Три Сосны)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0,736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748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тупик Песчаный (мкр.Три Сосны)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0,337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749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подъезд к дому №1 Салаирский тракт,10 км.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0,080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lastRenderedPageBreak/>
              <w:t>750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подъезд к домам № 16,18,20,22 Салаирский тракт,10 км.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0,900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751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площадка для отстоя грузового автотранспорта (ул. Магистральная - ул. Избышева)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0,000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752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Подъезд к мусульманскому кладбищу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0,500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753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от ул. Родная вдоль Казаровская,1 Б,и Казаровская,1А с выездом на ул. Казаровскую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0,188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754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от ул. Славянская, 9А до Салаирского тракта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0,141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755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Рублевская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0,200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756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Подъезд к с/т "Виктория-1" (от с/т "Лаванда)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3,000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757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Подъезд к с/т "Осень-1" (Салаирский трак - с/т "Дружба", "Здоровье")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1,100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758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Подъезд к с/т "Осень-2"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0,050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759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Подъезд к с/т "Березка"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0,330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760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Подъезд к с/т "Зеленая роща", "Светлячок"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2,400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761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Подъезд к с/т "Сосновая поляна"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1,890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762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Подъезд к с/т "Рябинушка", "Русское поле"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3,132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763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Подъезд к с/т "Липовый остров"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5,164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764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Подъезд к с/т  "Лаванда"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2,521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765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 xml:space="preserve">Подъезд к с/т "Ландыш", "Текстильщик" 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4,959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766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Подъезд к с/т "Приволье"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1,285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767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Подъезд к с/т "Моторостроитель"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9,261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768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Подъезд к с/т "Незабудка"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1,189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769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Подъезд к с/т "Сомотлор"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2,760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770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Подъезд к с/т "Иволга", "Автоприбор-1"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2,530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771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Подъезд к с/т "Виктория"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1,452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772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Подъезд к с/т "Дорожник"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0,871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773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Подъезд к с/т "Ясень"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1,955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774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Подъезд к с/т "Медик"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3,000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775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Подъезд к с/т "Лесная Поляна"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1,400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776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Подъезд к с/т "Ямбург"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0,300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lastRenderedPageBreak/>
              <w:t>777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Подъезд к с/т "Сосенка"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0,880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778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Подъезд к с/т "Журавленный остров"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0,160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779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Подъезд к с/т " Полянка"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1,000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780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2-я Западная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0,139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781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3-я Западная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0,215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782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1-я Западная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0,070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783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1-я Северная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0,100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784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4-я Северная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0,870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785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5-я Северная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0,692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786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6-я Северная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0,450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787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проезд от ул. 2-я Северная до ул. 5-я Северная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0,480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788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2-я Северная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0,490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789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3-я Северная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0,410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790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Проезд до ул. 5-я Северная  от подъезда к с/т "Северное"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0,370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791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 xml:space="preserve">Проезд от ул. Зимняя до п.  Меллиораторов 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0,243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792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Угорская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0,761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793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Салымская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0,617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794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Спасская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0,200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795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Ишимская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0,200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796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Надымская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0,803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797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Снежная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0,530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798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Самотлорская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0,770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799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Мансийская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0,265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800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Ненецкая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0,830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801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Апрельская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0,328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802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Когалымская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1,045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803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Хвойная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0,280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804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Хантыйская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0,358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805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проезд от дома № 4 по ул. Мелиораторов до бани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0,098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lastRenderedPageBreak/>
              <w:t>806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Объездная дорога п. Меллиораторов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1,153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807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Подъезд к с/т "Ясный"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0,075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808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Подъезд к с/т "Ромашка" 18 км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2,800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809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Подъезд к с/т "Строитель-3"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2,037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810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Подъезд к с/т "Подорожник", "Тополек"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3,040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811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Подъезд к с/т "Факел"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1,498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812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Подъезд к с/т "Огонек"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0,300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813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Подъезд к с/т "Мелиоратор"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0,030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814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Подъезд к с/т "Домостроитель"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0,100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815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Подъезд к с/т "Трассовик"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0,020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816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Подъезд к с/т "Мелиоратор", "Малинка"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1,276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817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Подъезд к с/т "Салют"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0,373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818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Подъезд к с/т "Энергетик", "Царева"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0,957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819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Подъезд к с/т "Светлячок"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0,500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820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Подъезд к с/т "ДСК-500"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1,073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821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Подъезд к с/т "Василек"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1,270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822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Подъезд к с/т "Северное"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1,150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823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12 км Велижанского тракта до домов № 1, 2, 3 (Большое Царево)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1,820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824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Подъезд к с/т "Фиалка"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0,038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825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Подъезд к с/т "Большое Царева-1" (от с/о "Факел")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0,140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826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Подъезд к с/т "Большое Царева-2" (от с/т Большое Царева-1)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0,230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827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Подъезд к с/т "Большое Царева-3" (от с/т Большое Царева-1)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0,480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828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Пермякова (старая) (ул. 50 лет Октября- ул. Республики)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1,039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829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пр. Геологоразведчиков (ул. Мельникайте-ул. Пермякова)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1,851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830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проезд Геологоразведчиков (пр. Геологоразведчиков - ул. 50 лет ВЛКСМ)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0,222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831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Малиновского (ул. Судоремонтная - ул. Тимофея Чаркова)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1,198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832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Котовского (ул. Холодильная-ул. Пржевальского)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1,182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833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Минская (ул. Минская, 45 корп. 1 - ул. Республики)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0,824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834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Парфенова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0,836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lastRenderedPageBreak/>
              <w:t>835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Пржевальского (ул. Энергетиков-ул. Рижская)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0,626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836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Севастопольская (ул. Рижская- ул. 50 лет Октября)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0,829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837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Рижская (ул. Киевская- ул. Пермякова)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1,833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 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bCs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bCs/>
                <w:sz w:val="26"/>
                <w:szCs w:val="26"/>
                <w:lang w:eastAsia="ru-RU"/>
              </w:rPr>
              <w:t>Группа Б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 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838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Воровского (ул. Республики, 204в - ул. Республики)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0,582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839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Текстильная (ул. Энергетиков - ул. Республики)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0,367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840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Киевская (ул. Киевская,56 - ул. Энергетиков)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0,637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841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Хабаровская (ул.Мельникайте-ул. Одесская)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0,786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842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Проезд от ул. Таймырская до ул. 50 лет ВЛКСМ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0,318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843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 xml:space="preserve">проезд от ул. Мельникайте к дому № 78 по ул. Мельникайте 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0,125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844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проезд от ул. Киевская, 63 до ул. Мельникайте, 76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0,086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845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проезд по ул.Энергетиков (вдоль домов на уч.от ул.Энергетиков до 50 лет Октября)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0,225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846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 xml:space="preserve">ул. Кулибина (ул. Ползунова - ул. Тимофея Чаркова) 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1,942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847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Ершова (ул. Жуковского - ул. Мусоргского)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1,284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848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подъездная дорога к школе № 91 по ул. маршала Захарова, Судоремонтная (к школе, к МСЧ "Газпром") (ул. Судоремонтная-ул. Академика Сахарова)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0,459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849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Малышева (ул. Шаимская - ул. Дружбы)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1,083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850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Игримская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0,669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851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Дачная (ул. Тимофея Чаркова - ул. Дружбы)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1,004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852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9 км Велижанского тракта (а/д до базы ТБО)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4,100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853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Академика Сахарова (ул. Пражская, 49, корп. 3 -ул.Новокузнецкая)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1,163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854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проезд от Тобольского тракта до ул. Кулибина вдоль домов №80,74 по ул. Жуковского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0,280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855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А/д в м-н Лесной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2,801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856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 xml:space="preserve">ул.Ивана Крылова 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0,564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857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 xml:space="preserve">ул. Александра Пушкина 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0,969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858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Тополиная (ул. Чекистов - ворота ОАО "Тюменьэнерго" ТЭЦ-2)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5,916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859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Вербная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1,981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lastRenderedPageBreak/>
              <w:t>860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Гилевская роща (ул. Полетаева - ул. 50 лет Октября)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2,364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861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Проезд от Старого  Тобольского тракта до ул. Вологодская)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1,224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862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Старый Тобольский тракт (Старый Тобольский тракт - Моторный завод)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0,898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863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Старый Тобольский тракт - ООО "Сибнефтепровод""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0,987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864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 xml:space="preserve">ул. Юности 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1,236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865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автомобильная дорога от очистных сооружений до ул. Тополиная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0,524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866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проезд от ул. Ивана Крылова до ДЮСШ "Старт XXI век"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0,816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867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Судостроителей (ул. Чекистов-ул. Судостроителей-ул.Домостроителей)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2,531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868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К. Заслонова (ул. Судостроителей -ул. К. Заслонова)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1,255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869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ул.Вересковая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0,359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870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ул.Казачьи Луга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0,877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871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Мебельщиков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0,506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872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Лесопарковая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1,417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873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Судостроителей -ул. К. Заслонова (ул. К.Заслонова-до конца)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0,758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874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ул.Судостроителей-ул.Домостроителей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0,476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875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Маршала Захарова (ул. Дружбы - ул. Академика Сахарова)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0,700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876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Брянская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0,296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877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Новаторов ( ул. Республики- территория АЗС)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0,583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878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Проезд между рынком "Привоз" и КСК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0,307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879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Топчева (ул.Тимофея Чаркова-ул. маршала Захарова)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0,450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880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Велижанский тракт -"Тюменские горэлектросети"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1,586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881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Энтузиастов (от начала - ул. Юбилейная)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0,373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882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Алексея Маресьева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0,731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883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Камчатская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2,413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884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Кедровая (ул. Домостроителей- ул. Кедровая, 135)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0,947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885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Барабинская (до ул.Элеваторная) (ул. Барабинская, 3б - ул. Барабинская, 41)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0,339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886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Велижанский тракт-промбаза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1,590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887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Феликса Аржанова  (ул. Просторная -ул. Пражская)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0,989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lastRenderedPageBreak/>
              <w:t>888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Волокаламская (ул.  Мельникайте - до конца улицы)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0,059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889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Промышленная (Разворотное кольцо автобусного маршрута № 54 - ул. Промышленная, 71)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0,269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890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Курская (ул.  Мельникайте- ул. Курская)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0,105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891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проезд от ул. Республики, 256, корп.2 до ул. Республики, 252, корп. 10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1,000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892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проезд от ул. Республики до ул. Республики, 278а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1,360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893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1-й переулок Гагарина (1-й пер. Гагарина - ул. Потемкина)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0,335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894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2-й переулок Гагарина (2-й пер. Гагарина, 1 - ул. Потемкина)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0,328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895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3-й переулок Гагарина (ул. Гагарина - ул. Литейщиков)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0,133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896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4-й переулок Гагарина (ул. Гагарина - ул. Литейщиков)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0,160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897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проезд от дома № 16 по ул. Гагарина до переправы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0,778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898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Гагарина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0,915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899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поэта Габдуллы Тукая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0,890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900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Земляных (ул. Муромская- ул. Муромская,31)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0,808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901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Бирюзова (ул. Бирюзова, 6- ул. Малышева)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0,359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902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Маршака  (ул. Бирюзова-ул. Малышева, 35)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0,142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903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Королева , (ул. Малышева- до конца)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0,421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904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Блюхера , (ул. Малышева-ул. Блюхера, 11)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0,425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905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проезд от ул. поэта Габдуллы Тукая до ул. Матмасовская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0,167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906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Капитана Плахина (ул. Капитана Плахина, 1- ул. Ершова)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0,279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907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Дальняя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1,491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908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Глинки (ул. Ползунова - ул. Глинки, 20)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0,846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909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Пятницкая (ул. Шмидта - ул. Феликса Аржанова)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0,438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910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Лебяжья  (ул.Тимофея Чаркова-ул.Феликса Аржанова)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0,732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911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50 лет Победы (ул. 50 лет победы, 1- ул. Тимофея Чаркова)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0,827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912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Просторная (ул.Шмидта-ул. Феликса Аржанова)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0,756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913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Новокузнецкая (ул. Академика Сахарова - до конца)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0,723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914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ул.Юганская  (ул.Юганская, 1- ул. 50 лет Победы)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0,334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915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 xml:space="preserve">ул. Нефтяников 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1,143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lastRenderedPageBreak/>
              <w:t>916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поэта Мусы Джалиля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0,497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917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Кубасова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0,301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918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 xml:space="preserve">ул. Матмасовская 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0,296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919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Муромская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0,237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920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Тальниковая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0,302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921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Велижанский тракт - до базы ОМОН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0,386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922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Проезд от 5 км Велижанского тракта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0,262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923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Венская (ул. Шмидта-ул. Феликса Аржанова)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0,378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924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Соловьиная (ул. Журавлиная - ул. Соловьиная, 13)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0,396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925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Литовская (ул. Журавлиная -конец улицы)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0,208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926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Егорьевская (ул. Егорьевская, 1- до конца)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0,341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927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 xml:space="preserve">ул. Клубная  (ул. маршала Захарова -ул. Академика Сахарова) 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1,013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928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Журавлиная  (ул. Клубная-ул. Малышева)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1,271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929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Архитекторов  (ул. Клубная-пер. Никольский)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1,474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930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проезд от дома № 11, корп.2 по ул. Архитекторов до дома № 1, корп.2поул. Андреевская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0,265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931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Андреевская  (ул. Андреевская, 16 корп. 2- ул. Андреевская, 24)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0,045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932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пер.Никольский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0,708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933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а/д от Тобольского тракта к оз. Круглое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0,260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934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Верхнетарманская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0,227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935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Ясная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0,209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936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переулок Тимофея Чаркова (от ул. Тимофея Чаркова до дома № 2 переулка Тимофея Чаркова)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0,687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937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 xml:space="preserve">проезд Юганский 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0,588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938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Шмидта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1,063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939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Пионерская (ул. Ф.Аржанова- ул. Шмидта)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0,492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940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ул.Надежды (ул.Шмидта-ул.Феликса Аржанова)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0,112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941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ул.Монолитная (ул. Шмидта-ул. Феликса Аржанова)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0,560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942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 xml:space="preserve">ул. Белоярская 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0,255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lastRenderedPageBreak/>
              <w:t>943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Утренняя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0,780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944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Ползунова (ул. Ползунова, 2 - ул. Ершова)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0,570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945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А/д вдоль оз.Круглое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0,163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946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Проезд от ул. Малышева, 2 до ПГК "Строитель-2"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0,147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947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Динаровская(ул. Журавлиная - до конца улицы)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1,344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948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 xml:space="preserve">ул. Малый Арбат(ул. Новокузнецкая - ул.Журавлиная) 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1,055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949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Тверская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950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Моховая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0,652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951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проезд от ул. Оренбургская, 57,59 к оз. Кривое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0,219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952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пер. Благовещенский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0,187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953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Гуляева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0,145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954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Тепличная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0,244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955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Шебалдина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1,220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956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Буденного  (ул. Буденного, 1 - ул. Александра Пушкина)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0,362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957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Антипинская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0,210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958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Старый Тобольский тракт (Автоцентр Митсубиси-ЗАО Сибгазнефтеком)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0,363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959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 xml:space="preserve">Старый Тобольский тракт-база ЦБПТО, ООО "Сургутгазпром" 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0,180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960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 км Старого Тобольского тракта,8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0,270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961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 км Старого Тобольского тракта, 8 А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0,080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962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 xml:space="preserve">пер. Добрый 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0,109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963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 xml:space="preserve">пер. Битюкова 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0,500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964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 xml:space="preserve">ул. Благовещенская 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0,218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965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 xml:space="preserve">ул. Добрая 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0,425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966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Каспийская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0,265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967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Битюкова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0,457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968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Высотная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1,205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969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 xml:space="preserve">ул. Измайловская 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0,928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970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 xml:space="preserve">пер.  Антипинский 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0,390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971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Беловежская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0,450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lastRenderedPageBreak/>
              <w:t>972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Проезд к ул. Шебалдина от ул. Изумрудная, 1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0,448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973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 xml:space="preserve">пер. Липецкий 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0,257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974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Тенистая (ул. Тенистая, 1 - ул. Тенистая, 14)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0,479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975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Быковская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0,406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976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 xml:space="preserve">ул. Кристальная 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0,383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977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пер. Логовой (от ул. С.В. Высоцкого до ул. Быковская)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0,452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978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 xml:space="preserve">проезд Сиреневый 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0,400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979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 xml:space="preserve">ул. Лиственная 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0,199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980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Ахматовой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0,382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981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 xml:space="preserve">ул. Липецкая 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0,502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982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 xml:space="preserve">ул. Сиреневая 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0,472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983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Логовая (ул. Сиреневая - ул. Тополиная)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0,087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984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С.В. Высоцкого (ул. Сиреневая -ул. С.В. Высоцкого, 31)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0,506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985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Спортивная (ул. Логовая - ул. Спортивная, 18)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0,223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986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Берегового (ул. Тихих зорь - ул. Берегового, 39)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0,836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987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Тихих Зорь (ул. Берегового - ул.Тополиная)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0,450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988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Раневской (ул. Тихих зорь - ул. Тополиная)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0,600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989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 xml:space="preserve">ул. Раздольная 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0,250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990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проезды  от ул. Тихих Зорь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1,358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991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Титова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0,680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992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 xml:space="preserve">ул. Станиславского (ул.Соснова - ул. Муравьева) 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0,687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993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Сосновая (ул. Сосновая - ул. Оренбургская)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1,419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994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Черняховского (ул. Гилевская роща - ул. Станиславского)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0,534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995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Полетаева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1,156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996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переулок Черняховского (ул. Черняховского - ул. Станиславского, ул. Оренбургского)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0,345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997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Оренбургская (ул. Оренбургская, 9 - Оренбургская, 73)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0,478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998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Толбухина (ул. Станиславского - ул. Оренбургская)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0,535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999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Муравьева (ул. Станиславского - ул. Оренбургская)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0,369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lastRenderedPageBreak/>
              <w:t>1000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пер. Пригородный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0,280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1001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Пригородная (ул. Алексея Маресьева - ул. Чекистов)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0,210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1002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проезд в мкр. Лесной (м/у а/д и ж/д 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0,270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1003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проезд от дома № 39 ул. Берегового вдоль домов № 14,16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0,602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1004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а/д  от ул. Вологодской до очистных сооружений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0,226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1005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переулок Юности (от ул. Беловежскаяя до ул. Юности)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0,357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1006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Старый Тобольский тракт- ООО "Сибнефтепровод""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0,655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1007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11 км Ялуторовского тракта,9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0,323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1008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 xml:space="preserve">ул. Геологов (ул. Юлиуса  Фучика - ул. Геологов, 44) 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1,094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1009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Юлиуса Фучика (ул. Торфяная - ул. Чекистов)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0,133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1010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Торфяная (ул. Республики-ул. Торфяная, 5)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0,147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1011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проезд к дому по ул. Чекистов,31, корп.1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0,217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1012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а/д от ул. Гилевская роща до кладбища Букинское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0,828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1013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Чистые пруды (от ул. Лесобазовская до ул. Западносибирская)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0,625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1014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Камчатская (между Камчатская,122 и Энтузиастов, проезд между Камчатской и Энтузиастов)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0,811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1015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 xml:space="preserve">ул. Сахалинская  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0,350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1016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Элеваторная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0,185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1017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Гилевская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0,800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1018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Бирюзовая (ул. Чекистов -ул. Бирюзовая, 39)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0,084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1019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Рябиновая (ул. Чекистов-ул. Рябиновая, 113)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1,678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1020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ул.Березовая (ул. Юбилейная- ул. Камчатская, 138)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0,583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1021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 xml:space="preserve">ул. Уватская 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0,284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1022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 xml:space="preserve">ул. Лесобазовская 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0,139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1023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Ключевская  (ул. Чекистов-до конца)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0,203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1024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Юбилейная  (ул. Чекистов-ул. Энтузиастов)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0,500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1025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пер. Покровский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0,753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1026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Бориса Таныгина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0,280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1027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проезды от ул. Уренгойская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0,297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lastRenderedPageBreak/>
              <w:t>1028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Бирюзовая-ул. Рябиновая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1,011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1029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Рябиновая-ул. Ключевская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1,182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1030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проезд от ул. Барабинская, 3а до ул. Дамбовская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0,130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1031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проезд от ГОМ №3 (ул. Камчатская, 45)-Камчатская,13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0,702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1032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проезд от ул. Домостроителей, 16 вдоль домов № 26, 26 корпус  2 до ул. Вересковая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0,644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1033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Западная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0,481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1034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проезд от  ул. Домостроителей до дома по ул. Судостроителей, 9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0,500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1035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 xml:space="preserve">проезд от ул. Кедровая  до домов № 10,28 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0,500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1036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 xml:space="preserve">ул. Мусоргского (ул. Потемкина - ул. Ершова) 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0,977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1037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 xml:space="preserve">ул. Изумрудная 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0,985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1038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Ушакова (ул. Литейщиков-ул. Дружбы)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0,200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1039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Макарова (ул. Макарова, 11 - ул. Макарова, 73)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0,180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1040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Ермака (ул. Ермака, 2 - ул. Ермака, 29)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1,330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1041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Нахимова (ул. Гагарина - ул. Жуковского)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0,260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1042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Марины Расковой (ул. Марины Расковой, 1 - ул. Марины Расковой, 55)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1,300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1043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Алябьева (ул. Потемкина-ул. Ершова)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0,390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1044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Шоссейная (ул. Потемкина - ул. Кулибина)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0,211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1045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Литейщиков (ул. Нахимова - ул. Дачная)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0,360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1046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Потемкина (ул. Судоремонтная - ул. Кулибина)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0,355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1047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Вологодская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0,396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1048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 xml:space="preserve">ул. Подольская 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0,430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1049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 xml:space="preserve">ул. Элеваторная 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0,657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1050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Уренгойская (ул. Чекистов-до конца улицы)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0,563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1051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Югорская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0,500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1052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Садоводческие общества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 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1053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подъезд к ПСК "Плодовое"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0,378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1054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подъезд к СНТ "Сирень" (Велижанский тракт"-СНТ"Сирень")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0,296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1055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подъезд к СНТ "Зеленый дол"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1,756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lastRenderedPageBreak/>
              <w:t>1056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подъезд к СНТ  "Якорь"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0,221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1057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подъезд к СНТ "Яровское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2,676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1058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Баумана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0,266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1059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Гастелло (обход г. Тюмени - Пархоменко)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0,914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1060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ул.Толстого (ул.Халтурина-ул.Луначарского, ул. Ямская -ул.Полярная)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0,756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1061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Рабочая (ул. Правды - ул. Чаплина)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0,467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1062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Анатолия Секисова (старое название ул. Рабочая д.Плеханово)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0,745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1063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Ул.Московский тракт (проезд к РОВД)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0,940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1064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 xml:space="preserve">ул. Фрунзе 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0,095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1065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 xml:space="preserve">ул. Курчатова 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0,490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1066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ул.Казанская (ул.Нагорная-ул.Луначарского)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0,120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1067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Коммунистическая (ул.Рылеева - ул. Ямская)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1,656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1068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 xml:space="preserve">подъезд к площадке по ул Авторемонтной 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0,163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1069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Анатолия Замкова (старое название ул. Восточная с. Утяшево)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0,382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1070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Троицкая (старое название ул.Гагарина п. Рощино)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1,137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1071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 xml:space="preserve">ул. Льва Каретина 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1,588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1072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Лазурная (ул.Современная Труфаново)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1,027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1073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Сергея Ильюшина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1,530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1074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 xml:space="preserve">центральная площадь с. Утешево 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0,073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1075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 xml:space="preserve">ул. Мельзаводская 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1,000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1076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Купцов Кухтериных (старое название ул. Новая Утяшево)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0,653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1077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 xml:space="preserve">ул. Розы Люксембург 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0,927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1078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Ирбитская (Нагорная-Ямская)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0,204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1079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Проезд Воронинские Горки (пересечение с окружной дорогой-п.Метелёво)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2,550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1080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ул.Казанская (ул.Мельзаводская-ул.Луначарского)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0,822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1081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 xml:space="preserve">ул. Тургенева ( ул. Герцена - ул. Ленина) 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0,105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1082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Семакова (ул. Ленина - ул. Герцена)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0,208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1083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Кирова (ул. Ленина - ул. Урицкого)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0,097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1084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Кирова (ул. Урицкого - ул. Герцена)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0,108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lastRenderedPageBreak/>
              <w:t>1085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 xml:space="preserve">ул. Герцена (Челюскинцев - Тургенева) 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0,465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1086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 xml:space="preserve">ул. Герцена (Челюскинцев - Тургенева) 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0,075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1087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 xml:space="preserve">ул. Урицкого 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0,571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1088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Смоленская (ул. Грибоедова - ул. Кузнецова)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0,187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1089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 xml:space="preserve">ул. Вокзальная 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0,176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1090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ул.Мира (ул.Большевиков-ул.Трактовая)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1,170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1091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 xml:space="preserve">ул. Салехардская 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0,585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1092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Ставропольская ул. (ул. Ставрапольская, 148 -ул. Московский тракт)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1,043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1093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 xml:space="preserve">ул. Почтовая 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0,700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1094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Садовая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1,823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1095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 xml:space="preserve">ул. Флотская 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0,448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1096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Губернская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1,226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1097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Слободская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1,187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1098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Пасадская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0,976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1099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 xml:space="preserve">ул. Спасская 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2,001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1100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Престольная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0,608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1101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9 Января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2,024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1102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 xml:space="preserve">ул. Большевиков 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0,309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1103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Восстания (ул. Интернациональная - ул. Портовая)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0,475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1104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 xml:space="preserve">ул. Горпищекомбинатовская 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0,718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1105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Демьяна Бедного (Инженерная-Самарцева)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1,286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1106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 xml:space="preserve">ул. Декабристов 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2,087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1107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 xml:space="preserve">ул. Депутатская 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1,991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1108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Инженерная (Демьяна Бедного-Мельникайте)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0,310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1109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Карла Маркса (ул. Федерации-ул. Новоселов)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0,263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1110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Карла Маркса (ул. К.Маркса,1-ул. Ленинградская)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0,121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1111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Карла Маркса (ул. Ленинградская-ул. 9 Января)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0,477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1112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Карла Маркса (ул. 9 Января-ул. Федерации)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1,032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1113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Колхозная (путепровод-Д.Бедного)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1,664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lastRenderedPageBreak/>
              <w:t>1114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Конституции (Совхозная-Депутатская)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0,408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1115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 xml:space="preserve">ул. Кремлевская 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0,810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1116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 xml:space="preserve">ул. Ленинградская 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2,286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1117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Магнитогорская (проезд к "Зеленстрою")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0,200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1118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Молодогвардейцев (Червишевский тракт-Калинина)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0,810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1119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Молодогвардейцев (Калинина-Молодогвардейцев 73)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0,408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1120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 xml:space="preserve">ул. Невская 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1,216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1121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 xml:space="preserve">ул. Новая 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0,770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1122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Новоселов (Волгоградская - Портовая)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0,961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1123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Новосибирская (Волгоградская-Магнитогорская)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1,155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1124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 xml:space="preserve">ул. Парковая 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1,248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1125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Ставропольская (9 Января - Гастелло)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0,880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1126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Тимирязева (Московский тракт-Транспортная)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0,164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1127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Тимирязева (Ленинградская-Транспортная)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0,755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1128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Тимирязева (Червишевский тракт-Ленинградская)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0,572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1129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Транспортная (ул. Пархоменко-ул. Невская)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0,119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1130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Транспортная (ул. Пархоменко-ул. Тимирязева)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0,158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1131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Транспортная (Московский тракт- Интернациональная)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0,372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1132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Транспортная (Тимирязева - Московский тракт)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0,214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1133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Транспортная (Интернациональная - Мира)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0,522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1134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Федерации (Интернациональная-К.Маркса)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0,367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1135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Федерации (Интернациональная-Портовая)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0,527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1136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Комаровская (старое название ул. Школьная 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1,012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1137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Уездная (д.Комарово) Московский тракт - Губернская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2,440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1138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Уездная (д.Комарово) ул. Губернская - ул. Спасская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2,839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1139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Кубанская (Панфиловцев-Гастелло)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0,235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1140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 xml:space="preserve">ул. Революции 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2,853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1141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 xml:space="preserve">ул. Калужская 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1,120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1142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 xml:space="preserve">ул. Союзная 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1,562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lastRenderedPageBreak/>
              <w:t>1143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 xml:space="preserve">ул. Шахтеров (Самарцева-Депутатская) 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0,758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1144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 xml:space="preserve">ул. Техническая 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0,747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1145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Кишиневская (Молодежная до ж/д путей)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0,451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1146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 xml:space="preserve">ул. Южная 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1,516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1147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Плехановская (старое название ул. Полевая  Плеханово)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0,182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1148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 xml:space="preserve">ул. Куйбышева 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2,015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1149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Колхозная (Мельникайте-Д.Бедного)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0,591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1150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 xml:space="preserve">ул. Совхозная 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2,357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1151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 xml:space="preserve">ул. Трактовая 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2,212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1152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 xml:space="preserve">ул. Сибирская 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1,293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1153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 xml:space="preserve">ул. Виктора Худякова 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0,511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1154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 xml:space="preserve">ул. Пышминская 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2,858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1155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 xml:space="preserve">ул. Лопарева 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0,210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1156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"Лесник" (до с/о «Лесник» в д.Плеханово)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1,600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1157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"Ручеек"(от поворота на дачи Московский тракт перед постом ГАИ до ул.Вокзальная п. Утешево)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5,169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1158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Московский тракт от ул. З. Космодемьянской до ул. Трактовая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0,537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1159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Привокзальная (ул. Первомайская - ж/д вокзал (административное здание)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0,823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1160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ул.Железнодорожная (ул. Коммуны - ул.Чернышевского)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0,276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1161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 xml:space="preserve">ул. Урожайная 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0,736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1162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Военная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0,953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1163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Гайдара (ул. Розы Люксембург - ул. Гранитная)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0,450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1164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Демократическая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0,740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1165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Достоевского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0,287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1166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Ирбитская (Ямская-Комбинатская)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0,603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1167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Калининская (пр.Воронинские горки - р. Тура)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0,599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1168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Калининская (тупик)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0,110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1169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Каширская (Смоленская-Туринская)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0,333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lastRenderedPageBreak/>
              <w:t>1170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Комбинатская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0,812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1171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Комбинатская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0,545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1172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Коммуны (ул.Перекопская-Лог ул.Нагорная)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0,622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1173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 xml:space="preserve">ул. Короленко 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0,292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1174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 xml:space="preserve">ул. Кузнецова (Герцена - Смоленская) 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0,352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1175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 xml:space="preserve">ул. Курортная 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0,772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1176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Летняя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0,393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1177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 xml:space="preserve">ул. Механизаторов 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0,942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1178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Михаила Яценко (старое название ул. Молодежная Рощино)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0,683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1179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 xml:space="preserve">ул. Крупской (Каширская-Камышинская) 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0,251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1180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 xml:space="preserve">ул. Нагорная 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0,564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1181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Орловская (камышинская-первомайская)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0,526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1182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Победы (ул. Розы Люксембург - ул. Гранитная)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0,455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1183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Радужная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0,477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1184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Рылеева (Тюменская-Колледж)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0,275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1185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Степана Халтурина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0,580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1186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Светлая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0,364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1187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Свободы (ул. Болотникова - ул. Коммунистическая)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1,326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1188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Смоленская (Первомайская - Камышинская)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0,360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1189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Хлебная (старое название ул. Туринская д. Воронино)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0,624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1190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Хлебная (старое название ул. Туринская д. Воронино)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0,362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1191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 xml:space="preserve">ул. Тюменская 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0,674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1192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Урожайная (проезд ул.Выборгская-Урожайный 22)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0,673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1193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 xml:space="preserve">ул. Фридриха Энгельса 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0,698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1194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 xml:space="preserve">ул. Черепанова 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1,480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1195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Школьная, с. Утешево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0,315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1196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 xml:space="preserve">ул. Ялуторовская 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0,728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1197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Красногвардейская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0,129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1198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 xml:space="preserve">Проезд ул. Авторемонтная – ул. Ямская 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0,505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lastRenderedPageBreak/>
              <w:t>1199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 xml:space="preserve">Проезд Февральский 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0,200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1200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 xml:space="preserve">ул. Чернышевского (Гранитная - Беломорская) 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0,159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1201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Пролетарская (Казанская – Полевая)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0,594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1202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 xml:space="preserve">ул. Деповская 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0,108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1203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 xml:space="preserve">ул. 8-е Августа 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0,836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1204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Беломорская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0,416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1205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 xml:space="preserve">ул. Гвардейская (ул. Перекопская -  ул. Товарное шоссе) 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0,872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1206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 xml:space="preserve">ул. Димитрова 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1,266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1207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Облепиховая (старое название ул. Дачная Воронино)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0,652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1208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"Ласка", "Весна", "Париж"(от проезда Воронинские горки до с/о"Ласка", "Весна", "Париж")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2,528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1209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"Наука", Машиностроитель" (поворот направо не доезжая дома №16 по ул.Бабарынка до с/о «Наука», «Машиностроитель».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1,360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1210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"Ривьера"(от а/д до «Звенящие кедры» до с/о «Ривьера»)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0,709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1211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"Звенящие кедры"(от конечной 17 автобуса в Метелева до с/о «Звенящие кедры»)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1,210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1212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Гостевая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0,850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1213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Счастливая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0,594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1214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Небесная (старое название ул. Солнечная 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0,263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1215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 xml:space="preserve">ул. Лунева 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0,699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1216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 xml:space="preserve">ул. Ипподромская 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0,471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1217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Перекопская (ул.Чернышевского - ул.Ипподромская)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0,397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1218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 xml:space="preserve">ул. Фирменная 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0,680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1219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Молодая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0,253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1220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Перестройки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0,325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1221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 xml:space="preserve">ул. Краснодонская 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0,816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1222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 xml:space="preserve">ул. Тюменская 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0,980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1223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Ул.Искусств (неоф.назв. проезд перед ул. Калининская ( д. Княжева)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0,324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1224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 xml:space="preserve">ул. Гражданская 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0,143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lastRenderedPageBreak/>
              <w:t>1225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 xml:space="preserve">ул. Гражданская 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0,095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1226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Орловская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0,367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1227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 xml:space="preserve">ул. Крупской 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0,141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1228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Весенняя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0,420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1229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Княжевская (старое название ул. Приозерная)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0,562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1230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 xml:space="preserve">ул. Пугачева 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0,358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1231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 xml:space="preserve">ул. Черемуховая 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0,310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1232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Демократическая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0,400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1233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проезд от ул. Л. Каретина до дома 11а по ул. Радужная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0,350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1234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 xml:space="preserve">пер. Нарядный 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0,372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1235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Гранитная (от ул. Гайдара до ул. Камышинская)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0,074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1236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А.Д. Тюмень - Каменка - гр. Свердл. Области (от поворота на д. Труфаново до рощинского кольца)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4,240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1237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пож. проезд 3 кв.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0,682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1238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пож. проезд 4 кв.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0,971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1239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пож. проезд 5 кв.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1,553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1240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пож. проезд 5 кв.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0,226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1241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 xml:space="preserve">пр. Можайский 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0,481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1242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 xml:space="preserve">пр. Курганский 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0,370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1243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пер.Молодогвардейцев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0,749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1244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Апрельская (старое название ул. Полевая Комарово)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0,167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1245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Голышмановская (старое название ул. Дачная Комарова 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0,446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1246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 xml:space="preserve">пер. Авиации 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0,236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1247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 xml:space="preserve">пер. Лобачевского 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0,236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1248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пер. Красовского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0,232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1249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 xml:space="preserve">пер. Приисковый 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0,496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1250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 xml:space="preserve">пер. Енисейский 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0,496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1251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 xml:space="preserve">пер. Пекинский 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0,253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1252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 xml:space="preserve">пер. Дальневосточный 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0,252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lastRenderedPageBreak/>
              <w:t>1253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 xml:space="preserve">пер. Запотоцкого 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0,250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1254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 xml:space="preserve">пер. Целинников 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0,253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1255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 xml:space="preserve">пер. Юннатов 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0,443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1256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 xml:space="preserve">ул. Паровозная 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0,499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1257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 xml:space="preserve">пер. Магнитогорский 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0,809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1258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пер. Ленинградский тупик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0,224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1259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Городская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0,200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1260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 xml:space="preserve">пер. 5-й Степной 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0,876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1261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 xml:space="preserve">пер. 6-й Степной 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0,512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1262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 xml:space="preserve">пер. 7-й Степной 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0,741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1263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 xml:space="preserve">пер. Кузнечный 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0,225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1264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 xml:space="preserve">пер. Бабушкина 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0,249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1265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 xml:space="preserve">пер. Каменогорский 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0,184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1266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Тупик Червишевский (от ул.Червишевский тракт до дома №38 по ул. Червишевский тракт)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0,113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1267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Баумана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0,733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1268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Кооперативная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0,699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1269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 xml:space="preserve">ул. Локомотивная 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1,278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1270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 xml:space="preserve">пер. Локомотивная 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0,290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1271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 xml:space="preserve">ул. Портовая 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0,881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1272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Пшеничная (старое название ул. Жукова п.Комарово)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0,226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1273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пер. Советский (Плеханово)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0,167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1274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 xml:space="preserve">пер. Степной 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0,370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1275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переулок Железнодорожный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0,256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1276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 xml:space="preserve">проезд к п. Железнодорожный 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0,545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1277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 xml:space="preserve">ул. 2-я Цимлянская 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0,240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1278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пер. Поселковый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0,430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1279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Голышмановская (старое название ул. Дачная Комарова)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0,100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1280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Ростовская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0,112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lastRenderedPageBreak/>
              <w:t>1281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Пер.Московский тракт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0,220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1282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Съезд с ул.Амурской №1 (неоф. Название)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0,120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1283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Съезд с ул.Амурской №2 (неоф. Название)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0,120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1284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Санаторная п. Тараскуль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0,420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1285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9 Января (тупики)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0,620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1286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Гастелло (тупики)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0,160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1287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Горпищекомбинатовская (ул. М тракт, 128, 126, 124)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0,330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1288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 xml:space="preserve">ул. Лизы Чайкиной 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0,120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1289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пер.Ленинградская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0,120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1290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Магнитогорская (ул. Кремлёвская - ул. Восстания)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0,808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1291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Магнитогорская (конец улицы)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0,450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1292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Новосибирская (тупики)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0,370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1293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Панфиловцев (пер.1)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0,100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1294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Панфиловцев (пер.2)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0,040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1295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Панфиловцев (пер.3)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0,060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1296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Волгоградская (начало улицы)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0,180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1297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туп.Волгоградская (проезд в районе д.85)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0,060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1298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 xml:space="preserve">туп.. Декабристов 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0,050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1299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"Янтарь"(поворот от Московского тракта за постом ГАИ до с/о «Янтарь)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2,707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1300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с/о Подмосковье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0,150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1301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Обдорская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0,580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1302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Формана Салманова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1,640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1303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Тараскульская (старое название ул. Новая б. Тараскуль)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0,303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1304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Волостная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1,620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1305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Земская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0,258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1306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пр. Земской 1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0,669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1307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пр. Земской 2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0,216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1308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пр. Земской 3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0,638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1309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пр. Земской 4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0,549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lastRenderedPageBreak/>
              <w:t>1310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 xml:space="preserve">ул. Черниговская 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0,230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1311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Воеводы Барятинского (старое название ул. Лесная Комарова 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0,509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1312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 xml:space="preserve">пер. 3-й Степной 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0,876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1313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пер. 4-й Степной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0,885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1314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 xml:space="preserve">пер. 8-й Степной 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0,879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1315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 xml:space="preserve">ул. Степная 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1,260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1316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 xml:space="preserve">пер. 2-й Степной 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0,751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1317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 xml:space="preserve">ул. Братская 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0,741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1318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Кубанская (Гастелло-9 Января)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0,513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1319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 xml:space="preserve">ул. Лизы Чайкиной 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0,915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1320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Боровая (д. Плеханова)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0,805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1321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Ковалева, д. Плеханова (Рабочая-Ковалева 44)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0,618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1322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Плехановская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0,850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1323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 xml:space="preserve">ул. Олега Кошевого 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0,500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1324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 xml:space="preserve">ул. Олега Кошевого 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0,060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1325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 xml:space="preserve">ул. Олега Кошевого 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0,100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1326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Рыночная площадь (ул. Калинина - ул. Ленинградская)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0,300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1327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 xml:space="preserve">съезд по ул. Ставропольская №1 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0,200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1328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 xml:space="preserve">съезд по ул. Ставропольская №2 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0,145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1329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Гастелло (Зои Космодемьянской-Молодогвардейцев)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0,503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1330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туп.Транспортный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0,500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1331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Мира (ул. Парковой - ул.Большевиков)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0,337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1332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Инженерная (Техническая-Молодежная)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0,633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1333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 xml:space="preserve">ул. Панфиловцев 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1,439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1334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 xml:space="preserve">ул. Физкультурная 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0,979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1335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 xml:space="preserve">ул. Шевченко 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0,758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1336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 xml:space="preserve">ул. Агеева 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2,590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1337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 xml:space="preserve">ул. Цимлянская 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0,447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1338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 xml:space="preserve">ул. Правды 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0,751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lastRenderedPageBreak/>
              <w:t>1339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 xml:space="preserve">ул. Суворова 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0,876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1340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 xml:space="preserve">ул. Лопарева 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1,108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1341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Гастелло (ул. Пархоменко - ул. Тимерязева)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0,157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1342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 xml:space="preserve">ул. Шмидта 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1,230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1343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 xml:space="preserve">ул. Папанинцев 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1,301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1344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пер. Иркутский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0,100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1345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проезд пер. Оловянникова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0,315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1346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пер. Актюбинский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0,175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1347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пер. Пролетарский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0,252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1348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 xml:space="preserve">пер. Охотский 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0,253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1349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Ивана Быкова (старое название ул. Западная  с Утешево)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0,480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1350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Бердюжская (старое название ул. Степная Воронино)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0,243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1351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ул..Тюменская (тупик)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0,230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1352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пер. Майский (Воронино)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0,137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1353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 xml:space="preserve">пер. Туринский 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0,205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1354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пер. Бердюжский (старое название пер. Школьный Воронино 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0,139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1355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 xml:space="preserve">ул. Ленская 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0,206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1356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Прибрежная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0,356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1357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Рабочей молодежи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0,150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1358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Рабочей молодежи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0,200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1359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Пер.1 Гостевой (Цимлянское – неофиц. название)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0,200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1360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Пер. 2 Гостевой (Цимлянское - неоф. название)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0,180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1361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Застройщиков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0,359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1362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Застройщиков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0,200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1363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 xml:space="preserve">ул. Ботаническая 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0,197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1364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 xml:space="preserve">ул. Набережная 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0,760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1365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пер. Свободы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0,213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1366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Знаменская (старое название ул. Пионерская д. Воронино)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0,494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1367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дорога до п. Сельхозтехники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2,361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lastRenderedPageBreak/>
              <w:t>1368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проезд Летний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0,574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1369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Оптимистов п. Рощино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0,222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1370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Юбилейная  п. Рощино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0,772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1371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 xml:space="preserve">ул. Фестивальная 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0,338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1372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Самолетная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0,320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1373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Прибрежная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0,110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1374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 xml:space="preserve">пер. Оловянникова (Институтская-Барнаульская) 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0,860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1375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 xml:space="preserve">ул. Бабарынка частный сектор 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0,472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1376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Александра Федоровича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0,187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1377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Административная п. Рощино (неофициальное название)  ул. Учхозовская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0,183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1378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проезд вблизи домов 31, 31а, 31б, 31в по ул. Авторемонтная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0,380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1379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Петербургская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0,280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1380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туп. Свободы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0,060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1381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 xml:space="preserve">ул. Восточная 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0,233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1382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 xml:space="preserve">пер. Черепанова 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0,257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1383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пер. Буревестника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0,114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1384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 xml:space="preserve">пер. Дунайский 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0,154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1385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туп. Казанский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0,075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1386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 xml:space="preserve">ул. Азовская 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0,128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1387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Березовская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0,873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1388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 xml:space="preserve">ул. Болотникова 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0,33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1389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 xml:space="preserve">ул. Воронинская 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0,272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1390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 xml:space="preserve">пер. Димитрова 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0,12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1391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Еловая с. Утешево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1,2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1392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Жемчужная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0,495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1393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 xml:space="preserve">ул. Затюменская 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0,721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1394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Анатолия Шакшина (старое название ул. Звездная)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0,286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1395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 xml:space="preserve">ул. Зеленая 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0,194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lastRenderedPageBreak/>
              <w:t>1396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Лесная (Промбаза Утешево)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0,72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1397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Деревенская (старое название ул. Луговая 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0,32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1398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Мечтателей (неофициальное название)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0,329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1399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Начальная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0,285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1400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 xml:space="preserve">ул. Полярная 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0,348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1401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Провинциальная (старое название ул. Садовая д. Воронино 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0,367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1402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Провинциальная (старое название ул. Садовая д. Воронин)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0,340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1403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 xml:space="preserve">ул. Самарская 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0,511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1404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Толбинская (Утяшево)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0,719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1405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 xml:space="preserve">ул. Томская 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0,85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1406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Туринская (ул. Камышинская - ул. Курганская)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0,27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1407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Целителей (неофициальное название)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0,219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1408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Читинская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0,115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1409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 xml:space="preserve">ул. Ярославская 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1,011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1410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Мастеров (Метелево)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0,100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1411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Умельцев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0,113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1412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Туп.Затюменский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0,085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1413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Иркутская (продолжение)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0,210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1414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пер. Деревообделочников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0,287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1415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пер. Саратовский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0,310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1416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 xml:space="preserve">пер. Норильский 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0,160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1417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Красноярская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0,103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1418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 xml:space="preserve">ул. Курганская 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0,231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1419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 xml:space="preserve">ул. Луганская 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0,1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1420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Мегионская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0,356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1421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 xml:space="preserve">ул. Новопортовская 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0,192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1422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Новорощинская (ул.Урожайная)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0,168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1423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Планерная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0,179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1424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Петровская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0,209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lastRenderedPageBreak/>
              <w:t>1425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Лавровая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0,241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1426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пр. Берестяной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0,240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1427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 xml:space="preserve">пр. Кипарисовый 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0,302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1428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пр. Миндальный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0,070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1429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пр. Миндальный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0,100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1430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пр. Осиновый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0,42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1431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Буковая (ул.Объездная дорога - ул.Лавровой)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0,569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1432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Буковая (переулок)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0,050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1433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а/д до кладбища д.Метелево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0,186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1434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а/д до кладбища д.Воронино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0,130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1435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Ул.Сиреневая (Труфаново)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0,310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1436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Ул.Активистов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0,530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1437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Ул.Полевая проезд к домам №117-125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0,410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1438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 xml:space="preserve">пер. Бабарынка 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0,270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1439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Каширская (Самарская-Туринская)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0,07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1440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 xml:space="preserve">ул. Октябрьская 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0,774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1441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пер. Оловянникова (Ямская-тупик)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0,15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1442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Учхозовская (сельхозтехники)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0,397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1443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туп. Пролетарский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0,090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1444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Базинская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0,140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1445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дорога до кладбища в с. Утешево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0,165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1446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Проезд к переправе ДОК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1,400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1447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 xml:space="preserve">туп. Мельзаводская 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0,060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1448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"Колос"(от проезда Воронинские горки до ул.2-я Дачная)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0,150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1449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"Родничок"(от дома Метелева №9 вдоль реки Тура до с/о «Родничок»).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1,600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1450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 xml:space="preserve">ул. Купцов Кухтериных 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0,171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1451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дорога вдоль ИТК-4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1,438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1452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Достоевского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0,085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1453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Мартовская (с. Утешево)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0,561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lastRenderedPageBreak/>
              <w:t>1454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Огарева (ул. Привокзальная - ул. Ямальская)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0,378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1455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Производственная с.Утешево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1,216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1456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Аграрная (старое название ул. Школьная Рощино)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0,370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1457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Оловянникова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0,330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1458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 xml:space="preserve">пер. Барнаульский 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0,277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1459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 xml:space="preserve">ул. Московская 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0,180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1460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 xml:space="preserve">ул. Чехова 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0,113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1461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Тургенева ( ул. Герцена - Лог)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0,075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1462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 xml:space="preserve">ул. Ямальская 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0,286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1463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 xml:space="preserve">ул. Ямальская 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0,100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1464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 xml:space="preserve">ул. Миусская 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0,090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1465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 xml:space="preserve">пер. Кольцова 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0,211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1466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 xml:space="preserve">ул. Подгорная 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0,795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1467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Выборгская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0,730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1468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Колосистая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0,713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1469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Колосистая проезды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0,670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1470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Петербургская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1,129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1471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Отрадная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0,665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1472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Васильковая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0,800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1473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Административная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0,395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1474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Плодопитомник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0,273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1475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Марины Цветаевой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0,578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1476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Краснодарская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0,811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1477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Белорусская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0,586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1478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 xml:space="preserve">ул. Зеркальная (Цимлянское) 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0,260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1479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ул.Зеркальная (Цимлянское)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0,270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1480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Виноградная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0,592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1481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Веселая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1,200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1482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 xml:space="preserve">ул. Барнаульская (таунхаусы) 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0,761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lastRenderedPageBreak/>
              <w:t>1483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Трубная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0,578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1484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Лучистая (старое название ул. Береговая д. Воронино)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0,308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1485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 xml:space="preserve">ул. Актюбинская 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0,332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1486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Коммуны (ул. Перекопская-до лога по ул. Камышинская)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0,309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1487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 xml:space="preserve">ул. Октябрьская 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0,420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1488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Рылеева (Ярославская-Тюменская)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0,443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1489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 xml:space="preserve">ул. Саратовская 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0,831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1490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Уральская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1,002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1491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Фридриха Энгельса (перекопская - Железнодорожная)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0,173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1492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пр. 1-й Губернский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0,574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1493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пр. 2-й Губернский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0,766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1494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пр. 3-й Губернский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0,822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1495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пр. Слободской 1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0,312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1496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пр. Слободской 2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0,694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1497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пр. Слободской 3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0,655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1498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пр. Слободской 4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0,544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1499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пр. Слободской 5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0,811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1500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пр. Посадский 1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0,228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1501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пр. Посадский 2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0,599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1502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пр. Посадский 3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0,771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1503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пр. Посадский 4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0,965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1504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пр. Посадский 5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0,229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1505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пр. Престольный 1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0,145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1506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пр. Престольный 2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0,697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1507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пр. Престольный 3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0,821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1508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пр. Престольный 4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0,283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1509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 xml:space="preserve">пр. Слободской 6 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0,796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1510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пр. Слободской 7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0,410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1511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пр. 4-й Губернский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0,780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lastRenderedPageBreak/>
              <w:t>1512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пр. 5-й Губернский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0,976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1513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пр. 6-й Губернский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0,957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1514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пр. 7-й Губернский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0,716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1515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пр. 8-й Губернский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0,590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1516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пр. Теремной 1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0,415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1517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пр. Теремной 2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0,660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1518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пр. Теремной 3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0,495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1519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проезд по ул. Московский тракт, 136 (неофициальное название дорога к Гормост)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0,302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1520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Молодежная проезд к БКК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0,250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1521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проезд ул.Ставропольская 88 (неоф.назван)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0,290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1522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Проезд а/п Плеханово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0,194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1523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Проезд к рынку кольцо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0,840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1524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Волгоградская (к сбербанку)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0,250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1525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Амурская (ул. Новая-ул. Транспортная)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0,539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1526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Андрея Туполева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1,210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1527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Бабарынка к ИТК-2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1,098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1528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пер. Вагонный (ул. Товарное шоссе -тупик)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0,159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1529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Зодчих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0,445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1530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Пионерская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0,119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1531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Радистов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0,362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1532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Школьная, с. Утешево (переулок)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0,130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1533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 xml:space="preserve">ул. Брестская 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0,206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1534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 xml:space="preserve">ул. Миусская 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0,200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1535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 xml:space="preserve">ул. Степана Разина 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0,459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1536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 xml:space="preserve">"Сигнал"(от ул.Радистов в д.Труфаново до с/о «Сигнал») 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1,020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1537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 xml:space="preserve">Ул. Зажиточная 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0,210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1538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 xml:space="preserve">Ул.Ямская проезд к д.101 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0,180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1539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 xml:space="preserve">ул. Железнодорожная (ул. Коммуны-ул.Фр.Энгельса) 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0,115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lastRenderedPageBreak/>
              <w:t>1540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Алтайская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0,330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1541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 xml:space="preserve">ул. Карагандинская 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0,367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1542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 xml:space="preserve">ул. Иркутская 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0,809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1543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 xml:space="preserve">ул. Семипалатинская 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0,533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1544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 xml:space="preserve">ул. Целиноградская 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0,352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1545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 xml:space="preserve">проезд Ладожский 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0,050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1546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 xml:space="preserve">ул. Кемеровская 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0,715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1547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 xml:space="preserve">ул. Томская 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0,837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1548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 xml:space="preserve">ул. Ярославская 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0,564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1549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 xml:space="preserve">ул. Охотская 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0,544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1550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 xml:space="preserve">ул. Шадринская 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0,309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1551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Тамбовская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0,194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1552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 xml:space="preserve">ул. Воронинская гавань 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0,727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1553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А.Д. Червишевское кладбище 1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2,701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1554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А.Д. Червишевское кладбище 2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0,705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1555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Подъезд к санаторию Большой Тараскуль  (Приозерная)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2,067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1556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Подъезд к АБЗ Утяшево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1,456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1557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Переулок 3-й гостевой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0,195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1558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Александра Протозанова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0,350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1559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Андрея Бушуева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0,240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1560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переулок Грунтовый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1,392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1561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Здоровья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0,195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1562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Медовая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0,630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1563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проезд Ольховый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0,134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1564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переулок Пляжный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0,060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1565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Стрелецкая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0,164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1566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Полевая,проезд к дому № 56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0,104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1567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Валерия Григорьева(м-н Плеханово)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1,100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1568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ул.Калинина,проезд к дому № 36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0,083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lastRenderedPageBreak/>
              <w:t>1569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Лесопитомник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0,298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1570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Октябрьская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0,394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1571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Горпищекомбинатовская (р-не дома № 9,11)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0,128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1572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проезд Ягодный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0,241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1573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Ясная Поляна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0,107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1574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ул.30 лет Победы (ул.Мельникайте-ул.Молодёжная)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0,535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1575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ул.50 лет Октября (ул.Холодильная-ул.Старотобольский тракт)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7,910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1576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ул.Мельникайте (от ул.Дружбы до путепровода)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5,525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1577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ул.Республики (от ул.Холодильной до граница Тюмени)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9,810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1578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М.Горького (ул.Щорса-ул. 50 лет ВЛКСМ)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2,366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1579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Т.Чаркова (объездая дорога от переправы до Велижанского т-та)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7,036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1580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 xml:space="preserve">ул. Пражская  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2,167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1581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Судоремонтная ( ул. Потемкина - ул. маршала Захарова)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1,306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 w:themeFill="background1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 </w:t>
            </w:r>
          </w:p>
        </w:tc>
        <w:tc>
          <w:tcPr>
            <w:tcW w:w="13001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 w:themeFill="background1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Автомобильные дороги местного значения Тюменского района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 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bCs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bCs/>
                <w:sz w:val="26"/>
                <w:szCs w:val="26"/>
                <w:lang w:eastAsia="ru-RU"/>
              </w:rPr>
              <w:t>п. Андреевский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 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1582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пер. Г.Тукая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0,433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1583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пер. Гагарина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0,300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1584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пер. Лесной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0,395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1585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пер. Школьный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0,500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1586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Береговая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0,515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1587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Березовая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0,500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1588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Брусничная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0,600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1589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Булатова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1,100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1590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Военная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0,250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1591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Восточная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1,000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1592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Г.Сафарова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0,500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1593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Г.Тукая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0,430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1594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Гагарина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0,500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1595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Гафиятуллина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0,480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lastRenderedPageBreak/>
              <w:t>1596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Лесная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0,574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1597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М. Джалиля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0,146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1598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Мира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0,250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1599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Молодежная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0,613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1600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Новая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1,200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1601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Озерная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0,433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1602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Первомайская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0,633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1603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Полевая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0,455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1604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Речная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0,380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1605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Северная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0,800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1606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Солнечная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0,500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1607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Сосновая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0,600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1608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Степная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0,300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1609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Строителей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0,600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1610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Школьная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0,250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1611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Таловая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0,500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1612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Я. Телембаева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0,600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1613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пер.Речной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0,400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1614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пер.Береговой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0,300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1615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подъезд к  СНТ "Солнечное"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2,200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1616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а/д от федеральной трассы до СНТ "Мичуринец"  (сан."Витязь")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3,500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 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bCs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bCs/>
                <w:sz w:val="26"/>
                <w:szCs w:val="26"/>
                <w:lang w:eastAsia="ru-RU"/>
              </w:rPr>
              <w:t>Богандинское МО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bCs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bCs/>
                <w:sz w:val="26"/>
                <w:szCs w:val="26"/>
                <w:lang w:eastAsia="ru-RU"/>
              </w:rPr>
              <w:t> 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 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bCs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bCs/>
                <w:sz w:val="26"/>
                <w:szCs w:val="26"/>
                <w:lang w:eastAsia="ru-RU"/>
              </w:rPr>
              <w:t>п. Богандинский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bCs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bCs/>
                <w:sz w:val="26"/>
                <w:szCs w:val="26"/>
                <w:lang w:eastAsia="ru-RU"/>
              </w:rPr>
              <w:t> 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1617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пер. Вокзальный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0,332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1618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пер. Горького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0,720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1619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u w:val="single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u w:val="single"/>
                <w:lang w:eastAsia="ru-RU"/>
              </w:rPr>
              <w:t>пер. Декабрьский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0,200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1620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пер. Кардонский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0,358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1621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пер. Ленина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0,200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1622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пер. Лермонтова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0,652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lastRenderedPageBreak/>
              <w:t>1623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пер. Молодежный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0,485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1624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пер. Озерный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0,110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1625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пер. Первомайский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0,220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1626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пер. Почтовый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0,220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1627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пер. Садовый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0,600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1628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пер. Северный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0,200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1629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пр. Молодежный - Первомайский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0,090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1630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пр. Клубная-ул. Ломоносова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0,360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1631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40 лет Победы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0,282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1632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60 лет Победы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0,300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1633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8 Марта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0,363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1634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Березовая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0,231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1635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Ватутина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0,343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1636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Вокзальная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0,440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1637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Восточная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0,392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1638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Гагарина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0,358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1639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Газовиков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0,395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1640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Герцена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0,954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1641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Горького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1,081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1642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Декабристов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0,933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1643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Декабрьская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0,495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1644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Дмитрова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0,226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1645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Достоевского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1,158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1646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Дружбы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0,500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1647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Железнодорожная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0,300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1648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Заводская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0,415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1649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Зеленая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0,231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1650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Ивана Эппа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0,447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1651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 xml:space="preserve">ул. Кардонская 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0,980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lastRenderedPageBreak/>
              <w:t>1652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Кирова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1,189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1653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Клубная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2,262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1654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Комарова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0,200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1655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Кооперативная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0,439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1656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Космонавтов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0,380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1657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Крестьянская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0,543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1658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Кузнецова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0,133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1659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Ленина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1,213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1660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Лермонтова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0,930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1661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Лесная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0,273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1662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Ломоносова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0,730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1663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Мира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1,061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1664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Молодежная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0,414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1665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Нефтяников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0,292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1666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Николаева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0,215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1667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Новая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0,167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1668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Ноябрьская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0,200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1669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Озерная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0,410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1670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Октябрьская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0,550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1671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Олимпийская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1,065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1672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Осиновая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0,250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1673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Первомайская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0,924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1674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Победы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0,550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1675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Полевая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0,323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1676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Почтовая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1,412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1677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Привокзальная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0,585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1678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Профсоюзная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0,960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1679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Пушкина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0,542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1680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Рабочая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0,597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lastRenderedPageBreak/>
              <w:t>1681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Садовая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1,553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1682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Свободы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0,350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1683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Северная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0,484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1684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Серегина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0,696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1685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Советская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1,278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1686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Совхозная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0,245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1687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Солнечная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0,203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1688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Спортивная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0,710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1689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Степная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0,490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1690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Строителей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1,000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1691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Таежная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1,090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1692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Тельмана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0,414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1693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Титова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0,605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1694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Толстого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0,933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1695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Трактовая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0,872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1696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Тюменская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1,115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1697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Украинская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0,612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1698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Филипповичи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0,836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1699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Цветочная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0,400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1700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Чернышевского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1,235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1701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Чехова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0,924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1702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Школьная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0,540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1703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Энергетиков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0,500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1704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Юбилейная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0,600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1705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Южная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0,210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1706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дорога на в/ч и ПС "Каштырла"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1,200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1707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 xml:space="preserve">дорога на свалку 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0,700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1708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подъезд к ул. Осиновой и Ноябрьской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0,250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1709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проезд между ул. Газовиков и Крестьянской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0,370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lastRenderedPageBreak/>
              <w:t> 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bCs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bCs/>
                <w:sz w:val="26"/>
                <w:szCs w:val="26"/>
                <w:lang w:eastAsia="ru-RU"/>
              </w:rPr>
              <w:t>с. Княжево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 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1710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пер.Берегового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0,140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1711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пер.Водопроводный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0,251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1712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пер.Комсомольский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0,767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1713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проезд Школьный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0,180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1714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ул.Берегового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0,510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1715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ул.Дачная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1,298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1716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ул.Заречная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0,750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1717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ул.Комсомольская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0,767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1718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ул.Ленина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1,148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1719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ул.Лесная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0,596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1720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Магистральная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0,300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1721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ул.Мира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1,248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1722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ул.Новая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0,352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1723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ул.Первомайская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0,323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1724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ул.Язовского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0,400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1725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Молодежная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0,308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1726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Солнечная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0,300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1727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Сиреневая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0,345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1728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Бирюзовая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0,308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1729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Васильковая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0,345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1730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Рябиновая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0,368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1731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В.П. Боброва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0,315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 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bCs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bCs/>
                <w:sz w:val="26"/>
                <w:szCs w:val="26"/>
                <w:lang w:eastAsia="ru-RU"/>
              </w:rPr>
              <w:t>д. Кыштырла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 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1732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ул.Г.Тукая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1,000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1733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ул.М.Джалиля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0,886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1734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пер. Пышминский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0,300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1735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пер. М.Джалиля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0,300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 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bCs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bCs/>
                <w:sz w:val="26"/>
                <w:szCs w:val="26"/>
                <w:lang w:eastAsia="ru-RU"/>
              </w:rPr>
              <w:t>д. Песьянка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 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lastRenderedPageBreak/>
              <w:t>1736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ул.Совхозная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0,421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1737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дорога на кладбище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1,115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1738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подъезд к СНТ "Вишенка"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1,000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1739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подъезд к СНТ "Черемушки"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0,750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1740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подъезд к СНТ "Дружба"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3,000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1741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подъезд к СНТ "Ольховое"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0,280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1742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 xml:space="preserve">дорога на свалку 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1,400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1743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подъезд к кладбищу,свалке ТБО (Княжево)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0,400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1744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проезд к об.с/х назначения (Княжево)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0,100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1745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проезд к с/о "Звездочка" (Княжево)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0,400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 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bCs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bCs/>
                <w:sz w:val="26"/>
                <w:szCs w:val="26"/>
                <w:lang w:eastAsia="ru-RU"/>
              </w:rPr>
              <w:t>Борковское МО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bCs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bCs/>
                <w:sz w:val="26"/>
                <w:szCs w:val="26"/>
                <w:lang w:eastAsia="ru-RU"/>
              </w:rPr>
              <w:t> 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1746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 xml:space="preserve">пер. Больничный 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0,581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1747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 xml:space="preserve">пер. Туринский 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0,705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1748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пер. Школьный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0,510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1749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 xml:space="preserve">пер. Южный 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0,196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1750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Центральная площадь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0,289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1751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 xml:space="preserve">ул. Береговая 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0,700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1752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 xml:space="preserve">ул. Депутатская 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0,786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1753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Дачная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0,600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1754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Кооперативная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0,277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1755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Луговая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1,300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1756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 xml:space="preserve">ул. Молодежная 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0,752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1757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Полевая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0,772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1758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Промышленная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1,500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1759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 xml:space="preserve">ул. Садовая 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1,050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1760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 xml:space="preserve">ул. Северная 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0,780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1761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 xml:space="preserve">ул. Советская 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1,986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1762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 xml:space="preserve">ул. Совхозная 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0,928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1763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Строителей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0,784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lastRenderedPageBreak/>
              <w:t>1764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 xml:space="preserve">ул. Текутьева 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3,340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1765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 xml:space="preserve">ул. Цветочная 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1,300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1766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Центральная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2,150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1767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Шешукова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2,200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1768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Короткий проезд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0,300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1769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Магистральный проезд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0,400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1770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Окольный проезд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0,500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1771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bCs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bCs/>
                <w:sz w:val="26"/>
                <w:szCs w:val="26"/>
                <w:lang w:eastAsia="ru-RU"/>
              </w:rPr>
              <w:t> 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 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1772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 xml:space="preserve">ул. Молодежная 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1,025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1773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Новая  Щербак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1,000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1774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Трактовая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0,710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1775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 xml:space="preserve">ул. Центральная 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1,065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1776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Энергетиков Щербак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0,250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1777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Фермерская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0,300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1778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дорога до "Дубравки"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1,400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1779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дорога на кладбище д. Щербак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0,100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1780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дорога до СНТ Автомобилист-2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1,800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1781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"Мальцевская" дорога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2,200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1782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дорога до оз. Кысылбаево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2,000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1783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дорога до оз. Айгинского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8,500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 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bCs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bCs/>
                <w:sz w:val="26"/>
                <w:szCs w:val="26"/>
                <w:lang w:eastAsia="ru-RU"/>
              </w:rPr>
              <w:t>МО поселок Боровский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bCs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bCs/>
                <w:sz w:val="26"/>
                <w:szCs w:val="26"/>
                <w:lang w:eastAsia="ru-RU"/>
              </w:rPr>
              <w:t> 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 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bCs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bCs/>
                <w:sz w:val="26"/>
                <w:szCs w:val="26"/>
                <w:lang w:eastAsia="ru-RU"/>
              </w:rPr>
              <w:t>п. Боровский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bCs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bCs/>
                <w:sz w:val="26"/>
                <w:szCs w:val="26"/>
                <w:lang w:eastAsia="ru-RU"/>
              </w:rPr>
              <w:t> 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1784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пер. Андреевский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0,210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1785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пер. Вокзальный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0,250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1786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пер. Деповский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0,250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1787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пер. Заречный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0,570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1788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пер. Зеленый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0,310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1789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пер. Кирпичный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0,815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1790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пер. Лесной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1,521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lastRenderedPageBreak/>
              <w:t>1791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пер. Новоселов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0,370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1792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пер. Озерный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0,283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1793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пер. Октябрьский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0,614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1794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пер. Первомайский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0,280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1795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пер. Пушкина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0,627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1796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пер. Тельмана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0,218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1797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проезд к школе №4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0,563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1798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подъездная дорога от ул. Трактовой к мосту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0,550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1799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8 Марта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0,617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1800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Андреевская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0,951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1801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Б.Мареевых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1,325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1802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Вокзальная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1,800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1803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Гагарина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0,236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1804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Герцена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4,210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1805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М.Горького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0,670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1806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Заречная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2,379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1807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 xml:space="preserve">ул. Зеленая 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0,272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1808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Комсомольская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0,431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1809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Кооперативная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0,400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1810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Ленинградская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0,828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1811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Лермонтова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0,846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1812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Луговая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0,350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1813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Мира (объездная)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3,170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1814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Молодежная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0,407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1815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Набережная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2,490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1816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Новая Озерная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11,694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1817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Новоселов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0,627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1818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Озерная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0,401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1819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Озерная односторонка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1,132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lastRenderedPageBreak/>
              <w:t>1820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Октябрьская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1,289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1821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Октябрьская односторонка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0,130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1822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Орджоникидзе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0,904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1823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Островского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1,429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1824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Первомайская (с переулком)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0,510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1825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Полевая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0,350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1826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Пролетарская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0,710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1827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Пушкина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0,780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1828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Сибирская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0,670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1829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Советская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0,929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1830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Солнечная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0,560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1831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Суворова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0,200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1832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Тельмана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0,762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1833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Титова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0,599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1834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Торфяная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0,754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1835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Торфяная односторонка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0,755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1836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 xml:space="preserve">ул. Тюменская 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0,543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1837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Фабричная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0,560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1838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Южная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0,606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1839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подъезд к кладбищу (с объездной дороги)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0,668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1840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проезд по новому кладбищу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1,455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1841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дорога  от фед.трассы на детский лагерь Витязь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0,300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 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bCs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bCs/>
                <w:sz w:val="26"/>
                <w:szCs w:val="26"/>
                <w:lang w:eastAsia="ru-RU"/>
              </w:rPr>
              <w:t>МО поселок Винзили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bCs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bCs/>
                <w:sz w:val="26"/>
                <w:szCs w:val="26"/>
                <w:lang w:eastAsia="ru-RU"/>
              </w:rPr>
              <w:t> 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 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bCs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bCs/>
                <w:sz w:val="26"/>
                <w:szCs w:val="26"/>
                <w:lang w:eastAsia="ru-RU"/>
              </w:rPr>
              <w:t>п. Винзили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bCs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bCs/>
                <w:sz w:val="26"/>
                <w:szCs w:val="26"/>
                <w:lang w:eastAsia="ru-RU"/>
              </w:rPr>
              <w:t> 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1842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а/д подъезд от а/д "Тюмень-Боровский -Богандинский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0,639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 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bCs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bCs/>
                <w:sz w:val="26"/>
                <w:szCs w:val="26"/>
                <w:lang w:eastAsia="ru-RU"/>
              </w:rPr>
              <w:t>мкр. Молодежный: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 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1843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65 лет Победы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1,100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1844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Активистов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0,605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1845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В.А. Шемякина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0,475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lastRenderedPageBreak/>
              <w:t>1846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 xml:space="preserve">ул. Набережная 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0,701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1847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Н.Г. Батанина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0,460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1848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Н.Ф. Барко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0,475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1849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Озерная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0,183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1850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Олимпийская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0,077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1851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 xml:space="preserve">ул. Садовая 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0,181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1852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Тюменская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0,181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1853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Школьная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0,350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1854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 xml:space="preserve">ул. Пышминская 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0,112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 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bCs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bCs/>
                <w:sz w:val="26"/>
                <w:szCs w:val="26"/>
                <w:lang w:eastAsia="ru-RU"/>
              </w:rPr>
              <w:t>мкр. Пышминская долина: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 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1855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Агротехническая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 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1856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мкр. Южный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11,000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1857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пер. Дзержинского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0,188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1858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пер. Дружбы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0,260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1859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пер. Заводской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0,500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1860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пер. Кировский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0,580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1861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пер. Ленинский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0,839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1862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пер. Лесной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0,590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1863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пер. Молодогвардейцев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1,150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1864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пер. Октябрьский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1,010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1865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пер. Пионерский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0,140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1866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пер. Сельповский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0,660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1867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пер. Советский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0,270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1868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пер. Степной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0,500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1869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пер. Строителей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0,500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1870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подъезд к детскому саду "Солнышко"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1,300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1871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подъезд к поликлинике п.Винзили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0,550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1872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1-я Заречная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1,400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1873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2-я Заречная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0,790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lastRenderedPageBreak/>
              <w:t>1874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50 лет Октября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0,869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1875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60 лет Октября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0,960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1876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Береговая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2,720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1877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Водопроводная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0,470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1878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Вокзальная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1,420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1879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Восточная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0,590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1880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Гагарина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0,499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1881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Дружбы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0,540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1882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Железнодорожная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0,950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1883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Заводская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1,150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1884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Зеленая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0,630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1885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Интернациональная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0,630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1886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Комсомольская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1,210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1887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Ленинградская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1,710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1888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Луговая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1,330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1889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Мельничная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0,600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1890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Мира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0,570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1891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Мичурина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1,750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1892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Новая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0,970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1893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Октябрьская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1,750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1894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Первомайская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1,380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1895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Пионерская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0,170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1896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Полевая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0,590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1897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Приозерная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1,369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1898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Промышленная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0,620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1899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Профсоюзная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0,940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1900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Путейская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0,200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1901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 xml:space="preserve">ул. Пышминская 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0,112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1902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Рабочая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0,580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lastRenderedPageBreak/>
              <w:t>1903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Северная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0,987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1904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Сибирская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0,350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1905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Советская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1,660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1906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Сосновая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1,450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1907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Студенческая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0,950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1908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Трактовая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0,990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1909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Тюлькинская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1,200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1910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Юбилейная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0,670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1911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Хозпроезды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8,200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1912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автомобильная дорога от ул.Ленинградская до дороги "Ожогино-Богандинский"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1,651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1913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подъезд к ЗАО "ВЗКСМ" и ООО"Инвест-Силикат-Стройсервис" от а/д "Тюмень-Ялуторовск-Ишим-Омск"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1,800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1914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подъезд к воспитательной колонии  п. Винзили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0,615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1915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подъезд к полигону ТБО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5,500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1916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подъезд к с/т "Березка-4"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2,900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1917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подъезд к санаторию "Градостроитель"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0,310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1918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подъезд к хутору "Мельница" и ул. 1-я Заречная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0,200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 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bCs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bCs/>
                <w:sz w:val="26"/>
                <w:szCs w:val="26"/>
                <w:lang w:eastAsia="ru-RU"/>
              </w:rPr>
              <w:t>Горьковское МО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bCs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bCs/>
                <w:sz w:val="26"/>
                <w:szCs w:val="26"/>
                <w:lang w:eastAsia="ru-RU"/>
              </w:rPr>
              <w:t> 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 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bCs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bCs/>
                <w:sz w:val="26"/>
                <w:szCs w:val="26"/>
                <w:lang w:eastAsia="ru-RU"/>
              </w:rPr>
              <w:t>с. Горьковка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bCs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bCs/>
                <w:sz w:val="26"/>
                <w:szCs w:val="26"/>
                <w:lang w:eastAsia="ru-RU"/>
              </w:rPr>
              <w:t> 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1919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а/д от ул. Дружбы до остановки электропоезда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0,150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1920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а/д от ул. Мира до остановки электропоезда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0,120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1921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пер. Лесной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0,180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1922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пер. Майский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0,228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1923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пер. Новый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0,300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1924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пер. Пионерский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0,605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1925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пер. Самарский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0,230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1926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пер. Солнечный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0,300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1927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обход с. Горьковка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1,600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lastRenderedPageBreak/>
              <w:t>1928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подъезд к водозабору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0,600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1929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подъезд от ул. Молодежная до обхода с.Горьковка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0,546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1930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подъезд от ул. Сибирской до пожарного ДЕПО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0,130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1931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подъезд от ул.Молодежная до дома№5 ул.Парковая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0,300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1932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Вишневая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0,270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1933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Вятская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0,280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1934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 xml:space="preserve">ул. Депутатская 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0,280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1935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Дружбы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0,620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1936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Есенина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0,515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1937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Железнодорожная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1,200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1938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Жемчужная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0,255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1939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Зеленая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0,250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1940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Кедровая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0,340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1941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Лесная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0,770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1942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Луговая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0,570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1943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Мира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0,750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1944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Молодежная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0,600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1945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Новая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0,530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1946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Олимпийская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0,220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1947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Панфиловцев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0,435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1948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Плодовая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0,583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1949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Полевая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0,330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1950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Райская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0,245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1951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Ремонтников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0,908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1952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Садовая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0,310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1953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Светлая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0,830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1954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Сибирская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2,620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1955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Совхозная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0,750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1956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Сочинская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0,200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lastRenderedPageBreak/>
              <w:t>1957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Станичная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0,353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1958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Станционная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0,303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1959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Тепличная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0,225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1960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Цветочная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0,330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1961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Центральная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0,730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1962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Черемуховая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0,320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1963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Школьная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0,500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1964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Энтузиастов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0,180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1965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Южная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0,420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1966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хозяйственный проезды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6,200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1967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а/д до воинской части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1,650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1968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а/д с.Горьковка - д.Кулаково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8,120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1969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дороги на территрии ЗАО АПКК "Рощинский"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4,200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1970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подъезд к месту зхоронения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0,400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 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bCs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bCs/>
                <w:sz w:val="26"/>
                <w:szCs w:val="26"/>
                <w:lang w:eastAsia="ru-RU"/>
              </w:rPr>
              <w:t xml:space="preserve">Ембаевское МО 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bCs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bCs/>
                <w:sz w:val="26"/>
                <w:szCs w:val="26"/>
                <w:lang w:eastAsia="ru-RU"/>
              </w:rPr>
              <w:t> 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 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bCs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bCs/>
                <w:sz w:val="26"/>
                <w:szCs w:val="26"/>
                <w:lang w:eastAsia="ru-RU"/>
              </w:rPr>
              <w:t>с. Ембаево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bCs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bCs/>
                <w:sz w:val="26"/>
                <w:szCs w:val="26"/>
                <w:lang w:eastAsia="ru-RU"/>
              </w:rPr>
              <w:t> 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1971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пер. Мирный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0,160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1972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пр. Западный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1,420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1973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пр. Кармышакова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0,770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1974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Ахтямова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1,341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1975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Береговая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1,260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1976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Биктимирова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1,958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1977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Восточная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0,280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1978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Дружбы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0,250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1979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Заповедная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0,160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1980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Звездная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0,337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1981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Калинина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1,307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1982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Лесная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1,052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1983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Луговая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0,200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lastRenderedPageBreak/>
              <w:t>1984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М.Джалиля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2,230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1985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Механизаторов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0,688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1986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Мира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1,029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1987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Мухутдинова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0,215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1988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Новая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0,530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1989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Новоселов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0,185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1990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Победы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0,511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1991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Полевая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1,050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1992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Рахимова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0,370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1993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Салихова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0,404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1994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Северная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0,200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1995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Совхозная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1,399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1996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 xml:space="preserve">ул. Советская 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1,650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1997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Сосновая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0,360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1998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Спортивная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0,200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1999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Такташ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0,779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2000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Трактовая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0,550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2001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Тукая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0,280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2002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Южная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0,132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2003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подъезд АЗС СПК "Ембаевский"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0,200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2004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подъезд а/гараж СПК "Ембаевский" от ул. Ахтямова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0,200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2005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 xml:space="preserve">центральный подъезд а/гараж СПК "Ембаевский" 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0,100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 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bCs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bCs/>
                <w:sz w:val="26"/>
                <w:szCs w:val="26"/>
                <w:lang w:eastAsia="ru-RU"/>
              </w:rPr>
              <w:t>д. Тураева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 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2006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пер. Весенний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0,259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2007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пер. Безымянный 1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0,118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2008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пер. Безымянный 2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0,258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2009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пер. Безымянный 3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0,120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2010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пер. Безымянный 4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0,082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2011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пер. Безымянный 5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0,050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lastRenderedPageBreak/>
              <w:t>2012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пер. Крымский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0,359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2013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пер. Олимпийский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0,341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2014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пер. Солнечный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0,330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2015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пер. Урожайный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0,328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2016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пер. Фронтовиков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0,259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2017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Аширбекова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2,230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2018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Молодежная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0,858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2019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Тураевская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0,900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 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bCs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bCs/>
                <w:sz w:val="26"/>
                <w:szCs w:val="26"/>
                <w:lang w:eastAsia="ru-RU"/>
              </w:rPr>
              <w:t>с. Яр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 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2020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пер. Безымянный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0,145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2021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пер. Кузолина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0,378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2022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пер. Липовый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0,300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2023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Бузолина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2,200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2024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Дачная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1,000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2025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Зеленая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0,480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2026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Источник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2,400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2027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Почтовая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0,368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2028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Садовая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0,500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2029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Строителей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0,650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2030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Трактовая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0,290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2031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ул.Ахтямова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1,365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2032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подъезд ФГУП "Тюменьгосплем"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0,200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2033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подъезд к СНТ "Источник"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0,580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2034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подъезд с. Ембаево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1,600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2035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подъезд д. Тураева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1,000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2036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подъезд ОАО "Сибнефтемаш"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2,630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 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bCs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bCs/>
                <w:sz w:val="26"/>
                <w:szCs w:val="26"/>
                <w:lang w:eastAsia="ru-RU"/>
              </w:rPr>
              <w:t>Каменское МО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bCs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bCs/>
                <w:sz w:val="26"/>
                <w:szCs w:val="26"/>
                <w:lang w:eastAsia="ru-RU"/>
              </w:rPr>
              <w:t> 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 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bCs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bCs/>
                <w:sz w:val="26"/>
                <w:szCs w:val="26"/>
                <w:lang w:eastAsia="ru-RU"/>
              </w:rPr>
              <w:t>с.Каменка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bCs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bCs/>
                <w:sz w:val="26"/>
                <w:szCs w:val="26"/>
                <w:lang w:eastAsia="ru-RU"/>
              </w:rPr>
              <w:t> 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2037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пер. Молодежный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0,210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lastRenderedPageBreak/>
              <w:t>2038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пер. Северный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0,130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2039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пер. Строителей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0,200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2040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пер. Почтовый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0,120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2041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Березовая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0,550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2042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Дачная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0,420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2043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Дружбы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0,694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2044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Заречная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0,493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2045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Казачья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0,710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2046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Каменская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0,730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2047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Кедровая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0,400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2048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Лесная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0,386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2049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Листьева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0,660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2050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Луговая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0,720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2051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Механизаторов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0,490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2052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Молодежная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0,420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2053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Мира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0,750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2054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Малая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0,750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2055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Новая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1,250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2056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Новоселов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0,643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2057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Полевая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1,300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2058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Сосновая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0,650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2059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Строителей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0,308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2060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Тюменская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0,410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2061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Школьная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0,550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2062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Федерации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0,611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2063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Хмельницкого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0,720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2064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пер.Сосновый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0,220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2065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проезд  ул.Дружбы-ул.Тюменская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0,110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2066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проезды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3,500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lastRenderedPageBreak/>
              <w:t>2067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подъезд к складам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0,620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 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bCs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bCs/>
                <w:sz w:val="26"/>
                <w:szCs w:val="26"/>
                <w:lang w:eastAsia="ru-RU"/>
              </w:rPr>
              <w:t>с. Кулига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 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2068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Додоновка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1,050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2069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Заречная област 1,130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 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2070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Новоселов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1,050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2071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Транспортная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2,470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2072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Солнечная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0,630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2073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Спортивная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0,600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2074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Сосновая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0,600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2075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Липовая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0,542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2076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Столичная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0,490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2077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Молодежная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0,920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2078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Российская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0,880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2079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Цветочная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0,720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2080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Черемуховая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0,300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 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bCs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bCs/>
                <w:sz w:val="26"/>
                <w:szCs w:val="26"/>
                <w:lang w:eastAsia="ru-RU"/>
              </w:rPr>
              <w:t>д. Коняшина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 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2081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Береговая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0,460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2082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Березовая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0,230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2083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Весенняя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0,125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2084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Дачная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0,380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2085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Дорожная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0,173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2086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Лозовая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0,110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2087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Лесная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0,424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2088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Новая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1,008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2089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Нагорная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0,300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2090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Осиновая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0,092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2091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Полевая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1,586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2092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Речная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0,343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2093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Соловьиная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0,125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lastRenderedPageBreak/>
              <w:t>2094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Тихая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0,150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2095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Центральная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0,350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2096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Ясная поляна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0,500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2097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пер. Михаила Круга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0,080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2098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пер. Пушкинский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0,200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2099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пер. Береговой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0,210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 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bCs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bCs/>
                <w:sz w:val="26"/>
                <w:szCs w:val="26"/>
                <w:lang w:eastAsia="ru-RU"/>
              </w:rPr>
              <w:t>д. Насекина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 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2100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подъезд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0,370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2101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Ген. Агапитова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0,455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2102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Центральная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0,950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 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bCs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bCs/>
                <w:sz w:val="26"/>
                <w:szCs w:val="26"/>
                <w:lang w:eastAsia="ru-RU"/>
              </w:rPr>
              <w:t>д. Речкина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 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2103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пер. Николевский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 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2104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пер. Яблоневый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0,158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2105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подъезд к деревне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1,193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2106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Береговая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0,855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2107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Восточная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0,658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2108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Дачная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0,668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2109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Зеленая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0,652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2110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Луговая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0,420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2111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Лесная (Чебоксарова)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0,678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2112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Новая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0,509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2113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Трактовая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0,705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2114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Центральная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0,906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2115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Подъезд к д.Коняшина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2,500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 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bCs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bCs/>
                <w:sz w:val="26"/>
                <w:szCs w:val="26"/>
                <w:lang w:eastAsia="ru-RU"/>
              </w:rPr>
              <w:t>Каскаринское МО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bCs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bCs/>
                <w:sz w:val="26"/>
                <w:szCs w:val="26"/>
                <w:lang w:eastAsia="ru-RU"/>
              </w:rPr>
              <w:t> 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 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bCs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bCs/>
                <w:sz w:val="26"/>
                <w:szCs w:val="26"/>
                <w:lang w:eastAsia="ru-RU"/>
              </w:rPr>
              <w:t>д. Вилижаны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bCs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bCs/>
                <w:sz w:val="26"/>
                <w:szCs w:val="26"/>
                <w:lang w:eastAsia="ru-RU"/>
              </w:rPr>
              <w:t> 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2116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1 Мая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0,620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2117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1 переулок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0,420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 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bCs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bCs/>
                <w:sz w:val="26"/>
                <w:szCs w:val="26"/>
                <w:lang w:eastAsia="ru-RU"/>
              </w:rPr>
              <w:t>с. Каскара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 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lastRenderedPageBreak/>
              <w:t>2118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40 лет Победы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0,650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2119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67 лет Октября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0,400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2120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9-Мая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0,820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2121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ул.Береговая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0,880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2122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Восточная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0,200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2123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ул.Ветеранов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0,400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2124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Гагарина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0,215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2125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Депутатская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1,300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2126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Дорожная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0,440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2127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Железнодорожников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1,200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2128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Западная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0,100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2129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ул.Зерновая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0,700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2130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Комсомольская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0,250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2131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Комсомольская-а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0,270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2132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Луговая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1,400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2133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Ленина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0,366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2134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Лермонтова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0,300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2135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Механизаторов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0,400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2136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Мира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1,300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2137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М.Жукова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0,180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2138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М.Джалиля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0,600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2139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мкр. Северный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0,510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2140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Новая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0,560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2141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 xml:space="preserve">ул. Народная 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0,162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2142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Октябрьская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0,300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2143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Односторонний проезд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0,920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2144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Полевая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0,440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2145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Приозерная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0,920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2146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Профсоюзная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0,280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lastRenderedPageBreak/>
              <w:t>2147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Проезд №1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0,180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2148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Проезд №2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0,180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2149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Пушкина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0,234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2150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Рабочая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0,280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2151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Садовая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1,870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2152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Свободы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0,700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2153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Северная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1,400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2154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Советская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0,580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2155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Степная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0,500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2156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Тюменская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0,248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2157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Фабричная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0,280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2158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Центральная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2,500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2159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Цветочная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0,200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2160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Школьная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0,350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2161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Энтузиастов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1,100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2162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Юбилейная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0,180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2163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Южная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0,450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 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bCs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bCs/>
                <w:sz w:val="26"/>
                <w:szCs w:val="26"/>
                <w:lang w:eastAsia="ru-RU"/>
              </w:rPr>
              <w:t>д. Янтык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 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2164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1-й переулок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0,254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2165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2 переулок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0,204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2166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Б.Сулейманова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0,540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2167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Г.Тукая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0,400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2168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Лесная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0,480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2169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М.Джалиля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0,750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2170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Молодежная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0,480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2171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Озерная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0,560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2172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Переулок Озерный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0,170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2173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Северная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0,650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2174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Школьная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0,600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lastRenderedPageBreak/>
              <w:t> 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bCs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bCs/>
                <w:sz w:val="26"/>
                <w:szCs w:val="26"/>
                <w:lang w:eastAsia="ru-RU"/>
              </w:rPr>
              <w:t>п. Новотуринский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 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2175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проезды к жилым домам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1,500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2176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Подъезд к промзоне ст.Туринская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1,000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2177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подъезд к конно - спортивной базе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1,000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2178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подъезд к православному кладбищу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1,250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2179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подъезд к мусульманскому кладбищу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1,200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2180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подъезд к с.Каскара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1,400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2181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Подъезд к промбазе "Меридиан" и "Газпромнефть"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3,400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2182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подъезд к с-т "Автомобилестроитель"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1,200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 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bCs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bCs/>
                <w:sz w:val="26"/>
                <w:szCs w:val="26"/>
                <w:lang w:eastAsia="ru-RU"/>
              </w:rPr>
              <w:t>Кулаковское МО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bCs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bCs/>
                <w:sz w:val="26"/>
                <w:szCs w:val="26"/>
                <w:lang w:eastAsia="ru-RU"/>
              </w:rPr>
              <w:t> 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 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bCs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bCs/>
                <w:sz w:val="26"/>
                <w:szCs w:val="26"/>
                <w:lang w:eastAsia="ru-RU"/>
              </w:rPr>
              <w:t>с. Кулаково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bCs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bCs/>
                <w:sz w:val="26"/>
                <w:szCs w:val="26"/>
                <w:lang w:eastAsia="ru-RU"/>
              </w:rPr>
              <w:t> 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2183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пер. Коммунальный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0,322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2184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пер. Мира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0,150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2185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пер. Н. Чукмалдина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0,215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2186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пер. Островной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0,300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2187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пер. Приозерный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0,200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2188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пер. Школьный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0,500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2189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60 лет СССР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0,680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2190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Братская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0,200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2191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Горького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0,620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2192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Д. Минулина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0,200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2193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Западная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1,053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2194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Иргинская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0,370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2195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Киселевых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1,040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2196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Комсомольская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0,400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2197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Лесная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0,740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2198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Луговая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0,296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2199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Мира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0,860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2200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Молодежная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0,465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lastRenderedPageBreak/>
              <w:t>2201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Н. Чукмалдина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0,960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2202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Новая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0,546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2203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Островная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0,800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2204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Пискулиных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0,697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2205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Полевая 1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0,325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2206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Полевая 2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0,100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2207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Приозерная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0,300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2208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Радужная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1,238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2209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Раздольная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1,080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2210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Садовая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0,336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2211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Складская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0,174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2212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Советская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0,517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2213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Солнечная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1,055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2214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Строителей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0,275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2215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Суворовых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0,657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2216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Толстого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0,319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2217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Тополинная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0,231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2218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Трактовая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0,804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2219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Туринская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0,760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2220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хозпроезды с. Кулаково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2,000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2221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дорога на кладбище с.Кулаково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2,000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 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bCs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bCs/>
                <w:sz w:val="26"/>
                <w:szCs w:val="26"/>
                <w:lang w:eastAsia="ru-RU"/>
              </w:rPr>
              <w:t>с. Луговое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 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2222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пер. 60 лет Октября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0,050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2223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пер. Дружбы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0,150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2224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пер. Животноводов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0,200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2225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пер. Заводской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0,450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2226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пер. Лиственный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0,100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2227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пер. Луговой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0,150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2228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пер. Плодовый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0,300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lastRenderedPageBreak/>
              <w:t>2229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пер. Подгорный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0,150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2230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пер. Рабочий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0,189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2231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пер. Солдатский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0,600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2232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пер. Фуфаевский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0,092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2233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проезд Черемушки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0,120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2234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60 лет Октября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0,400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2235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Александровская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0,300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2236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Береговая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0,240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2237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Васильковая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0,448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2238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Ветеранов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0,277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2239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Дружбы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0,444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2240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Животноводов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0,840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2241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Заречная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0,550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2242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Зеленая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0,500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2243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Коклягина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2,500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2244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Кооперативная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0,360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2245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Лиственная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0,813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2246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Луговая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0,825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2247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Нагорная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0,300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2248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Новая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0,292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2249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Плодовая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0,665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2250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Плодовая (двор)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0,070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2251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Подгорная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0,327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2252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Полевая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0,300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2253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Приводная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0,800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2254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Рабочая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1,332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2255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Ромашковая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0,475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2256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Рощинская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0,411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2257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Рябиновая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0,300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lastRenderedPageBreak/>
              <w:t>2258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Садовая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0,196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2259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Солдатская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0,186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2260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Таловская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0,590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2261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Трактовая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0,600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2262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Фуфаево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1,452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2263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Черемушки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0,296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2264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ул.Школьная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0,170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2265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Школьная (двор)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0,100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2266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Южная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0,600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2267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Ягодная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0,300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2268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Проезд Трактовый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0,260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2269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Проезд Межквартальный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0,260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2270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хозпроезды с.Луговое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5,000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2271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дорога на кладбище с.Луговое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0,180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2272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ул.Центральная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2,000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 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bCs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bCs/>
                <w:sz w:val="26"/>
                <w:szCs w:val="26"/>
                <w:lang w:eastAsia="ru-RU"/>
              </w:rPr>
              <w:t>Мальковское МО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bCs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bCs/>
                <w:sz w:val="26"/>
                <w:szCs w:val="26"/>
                <w:lang w:eastAsia="ru-RU"/>
              </w:rPr>
              <w:t> 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 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bCs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bCs/>
                <w:sz w:val="26"/>
                <w:szCs w:val="26"/>
                <w:lang w:eastAsia="ru-RU"/>
              </w:rPr>
              <w:t>с. Мальково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bCs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bCs/>
                <w:sz w:val="26"/>
                <w:szCs w:val="26"/>
                <w:lang w:eastAsia="ru-RU"/>
              </w:rPr>
              <w:t> 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2273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пр. Мирный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0,803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2274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пр. Дорожный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0,300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2275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пр. Сиреневый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0,230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2276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40 лет Победы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0,290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2277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50 лет Победы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0,670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2278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Береговая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0,320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2279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Весенняя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0,765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2280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Восточная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0,610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2281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Газовиков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0,740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2282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Дружбы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0,150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2283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Кирова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0,519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2284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Кооперативная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0,691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lastRenderedPageBreak/>
              <w:t>2285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Кузнечная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0,520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2286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Лесная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0,643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2287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Луговая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0,298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2288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Майская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0,700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2289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Молодежная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0,725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2290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Нагорная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0,760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2291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Новая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0,567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2292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Парковая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0,100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2293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Покровская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0,290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2294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Полевая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0,300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2295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Радужная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0,080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2296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Садовая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0,541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2297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Светлая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0,200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2298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Северная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0,355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2299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Сибирская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0,285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2300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Сиреневая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0,200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2301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Солнечная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0,290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2302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Совхозная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0,605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2303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Степная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0,730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2304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Строителей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0,955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2305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Трактовая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0,133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2306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Цветочная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0,170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2307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Центральная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0,480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2308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Школьная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0,377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2309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Юбилейная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0,274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 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bCs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bCs/>
                <w:sz w:val="26"/>
                <w:szCs w:val="26"/>
                <w:lang w:eastAsia="ru-RU"/>
              </w:rPr>
              <w:t>д. Паренкина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 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2310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Береговая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0,800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2311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Березовая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0,708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2312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Новоселов ( подъезд к деревне)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0,800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lastRenderedPageBreak/>
              <w:t>2313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Песчаная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0,340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2314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Прибрежная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0,652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 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bCs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bCs/>
                <w:sz w:val="26"/>
                <w:szCs w:val="26"/>
                <w:lang w:eastAsia="ru-RU"/>
              </w:rPr>
              <w:t>д. Субботина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 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2315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Береговая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0,310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2316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Водопроводная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0,366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2317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Декабристов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0,345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2318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Новая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0,339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2319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Полевая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0,300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2320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Северная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0,267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2321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Слободская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0,130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2322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Союзная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0,650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2323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Трактовая 2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0,385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2324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Туринская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0,281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2325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Школьная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0,240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 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bCs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bCs/>
                <w:sz w:val="26"/>
                <w:szCs w:val="26"/>
                <w:lang w:eastAsia="ru-RU"/>
              </w:rPr>
              <w:t>д. Ошкукова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 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2326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Береговая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0,165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2327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Зеленая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0,688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2328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Кооперативная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1,066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2329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Лесная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0,133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2330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Луговая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0,111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2331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Народная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0,165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2332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Новая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0,603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2333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Речная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0,667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2334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Рябиновая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0,720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2335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Садовая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0,180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2336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Сельская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0,363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2337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Трактовая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0,475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 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bCs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bCs/>
                <w:sz w:val="26"/>
                <w:szCs w:val="26"/>
                <w:lang w:eastAsia="ru-RU"/>
              </w:rPr>
              <w:t>Московское МО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bCs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bCs/>
                <w:sz w:val="26"/>
                <w:szCs w:val="26"/>
                <w:lang w:eastAsia="ru-RU"/>
              </w:rPr>
              <w:t> 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 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bCs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bCs/>
                <w:sz w:val="26"/>
                <w:szCs w:val="26"/>
                <w:lang w:eastAsia="ru-RU"/>
              </w:rPr>
              <w:t>п. Московский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bCs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bCs/>
                <w:sz w:val="26"/>
                <w:szCs w:val="26"/>
                <w:lang w:eastAsia="ru-RU"/>
              </w:rPr>
              <w:t> 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lastRenderedPageBreak/>
              <w:t>2338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пер. Луговой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0,157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2339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пер. Молодежный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0,180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2340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пер. Новый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0,100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2341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пер. Озерный 1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0,110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2342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пер. Озерный 2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0,109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2343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пер. Светлый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0,200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2344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пер.Южный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0,200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2345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им. Косухина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0,856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2346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 xml:space="preserve"> ул. им. Левина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0,872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2347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 им. Чукомина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0,627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2348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Березовая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1,320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2349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Бурлаки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1,532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2350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Весенняя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0,632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2351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Восточная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1,740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2352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Журавлиная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0,602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2353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Западная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0,620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2354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Зеленая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1,516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2355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 xml:space="preserve"> ул.Кедровая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0,338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2356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Лесная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0,850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2357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Лиственная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0,722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2358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Луговая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0,220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2359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Мира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0,990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2360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Молодежная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0,505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2361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Народная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1,023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2362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Новая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0,900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2363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Озерная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0,506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2364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Парковая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1,678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2365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Пихтовая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0,185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2366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Плодовая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1,082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lastRenderedPageBreak/>
              <w:t>2367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Привольная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1,327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2368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Садовая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0,350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2369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Светлая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0,140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2370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Северная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1,096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2371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Сибирская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1,056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2372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Соловьиная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0,170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2373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Трактовая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0,370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2374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Урожайная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0,280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2375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Уютная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0,400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2376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Центральная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1,670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2377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Энтузиастов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1,560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2378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Южная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0,860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 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bCs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bCs/>
                <w:sz w:val="26"/>
                <w:szCs w:val="26"/>
                <w:lang w:eastAsia="ru-RU"/>
              </w:rPr>
              <w:t>д. Дербыши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 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2380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Полевая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0,660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2381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Тихая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0,320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 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bCs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bCs/>
                <w:sz w:val="26"/>
                <w:szCs w:val="26"/>
                <w:lang w:eastAsia="ru-RU"/>
              </w:rPr>
              <w:t>д. Дударева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 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2382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Боровая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0,380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2383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Садовая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0,390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2384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Солнечная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0,290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 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bCs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bCs/>
                <w:sz w:val="26"/>
                <w:szCs w:val="26"/>
                <w:lang w:eastAsia="ru-RU"/>
              </w:rPr>
              <w:t>д. Падерина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 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2385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пер. Озерный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0,150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2386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пер. Полевой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0,140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2387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пер. Луговой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0,175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2388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Березовая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0,830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2389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Заречная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0,790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2390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Кленовая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0,340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2391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Лесная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0,700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2392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Луговая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0,720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2393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Новая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0,419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lastRenderedPageBreak/>
              <w:t>2394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Озерная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0,580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2395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Полевая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1,320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2396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Приветная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0,340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2397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Радужная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0,340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2398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Раздольная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0,800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2399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Рябиновая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0,269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2400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Солнечная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1,100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2401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Сосновая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0,250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2402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Тенистая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0,250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2403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Тополиная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0,250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2404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Хвойная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0,650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2405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Центральная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1,402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2406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Южная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0,625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 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bCs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bCs/>
                <w:sz w:val="26"/>
                <w:szCs w:val="26"/>
                <w:lang w:eastAsia="ru-RU"/>
              </w:rPr>
              <w:t>д. Посохова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 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2407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пер. Березовый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0,270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2408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Березовая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0,650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2409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Лесная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1,000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2410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Лиственная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0,155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2411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Озерная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0,780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2412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Полевая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0,930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2413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Сосновая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0,920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 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bCs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bCs/>
                <w:sz w:val="26"/>
                <w:szCs w:val="26"/>
                <w:lang w:eastAsia="ru-RU"/>
              </w:rPr>
              <w:t>с. Гусево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 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2414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 xml:space="preserve">объездная дорога  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1,270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2415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пер. Лесной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0,260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2416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пер. Береговой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0,220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2417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пер. Полевой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0,348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2418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пер. Школьный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0,200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2419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Береговая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0,840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2420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Вишневая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0,120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lastRenderedPageBreak/>
              <w:t>2421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Зеленая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0,823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2422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Молодежная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0,185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2423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Новая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1,000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2424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Островок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0,450</w:t>
            </w:r>
          </w:p>
        </w:tc>
      </w:tr>
      <w:tr w:rsidR="00AA28DD" w:rsidTr="005362C1">
        <w:trPr>
          <w:trHeight w:val="299"/>
        </w:trPr>
        <w:tc>
          <w:tcPr>
            <w:tcW w:w="1816" w:type="dxa"/>
            <w:vMerge w:val="restart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2425</w:t>
            </w:r>
          </w:p>
        </w:tc>
        <w:tc>
          <w:tcPr>
            <w:tcW w:w="9676" w:type="dxa"/>
            <w:vMerge w:val="restart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Полевая</w:t>
            </w:r>
          </w:p>
        </w:tc>
        <w:tc>
          <w:tcPr>
            <w:tcW w:w="3325" w:type="dxa"/>
            <w:vMerge w:val="restart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1,120</w:t>
            </w:r>
          </w:p>
        </w:tc>
      </w:tr>
      <w:tr w:rsidR="00AA28DD" w:rsidTr="005362C1">
        <w:trPr>
          <w:trHeight w:hRule="exact" w:val="23"/>
        </w:trPr>
        <w:tc>
          <w:tcPr>
            <w:tcW w:w="1816" w:type="dxa"/>
            <w:vMerge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AA28DD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</w:p>
        </w:tc>
        <w:tc>
          <w:tcPr>
            <w:tcW w:w="9676" w:type="dxa"/>
            <w:vMerge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AA28DD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</w:p>
        </w:tc>
        <w:tc>
          <w:tcPr>
            <w:tcW w:w="3325" w:type="dxa"/>
            <w:vMerge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AA28DD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2426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Рабочая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1,388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2427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Северная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0,330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2428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Славянская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0,210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2429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Солнечная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0,500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2430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Центральная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1,200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 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bCs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bCs/>
                <w:sz w:val="26"/>
                <w:szCs w:val="26"/>
                <w:lang w:eastAsia="ru-RU"/>
              </w:rPr>
              <w:t xml:space="preserve">п. Утешевский 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 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2431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Без названия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1,021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 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bCs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bCs/>
                <w:sz w:val="26"/>
                <w:szCs w:val="26"/>
                <w:lang w:eastAsia="ru-RU"/>
              </w:rPr>
              <w:t>д. Патрушева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 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2432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пер. 1-й Трактовый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0,200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2433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пер. 2-й Трактовый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0,280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2434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пер. 3-й Трактовый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0,470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2435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 xml:space="preserve">пер. Добрый 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0,100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2436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пер. Школьный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0,100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2437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Братская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0,900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2438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Березовая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0,360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2439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 xml:space="preserve">ул. Весенняя 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0,815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2440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Ветеранов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0,450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2441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Вишневая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0,260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2442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Восточная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1,100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2443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Дружбы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0,736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2444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Западная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0,415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2445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Звездная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0,870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2446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Зеленая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0,310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2447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Зерновая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0,230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lastRenderedPageBreak/>
              <w:t>2448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Лесная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0,140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2449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Лесная поляна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0,260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2450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Луговая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0,600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2451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Магистральная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1,150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2452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Мирная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1,680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2453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пер.Мирный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0,138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2454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Московская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2,110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2455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Новая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0,950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2456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Новосибирская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0,550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2457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Озерная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0,270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2458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Отрадная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0,763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2459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пер.  Отрадный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0,400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2460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Парковая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0,280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2461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Песчаная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0,990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2462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Полевая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0,840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2463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Раздольная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0,420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2464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Рябиновая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0,480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2465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Садовая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0,905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2466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Северная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0,455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2467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Сибирская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2,400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2468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пер.  Сибирский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0,211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2469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Солнечная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1,089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2470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Соловьиная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0,470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2471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Сосновая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0,650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2472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Степная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0,672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2473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Строителей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0,530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2474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Таежная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0,660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2475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Тихая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0,380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2476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Трактовая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2,200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lastRenderedPageBreak/>
              <w:t>2477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Транспортная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0,420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2478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Тюменская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0,643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2479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Уютная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0,485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2480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Хвойная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0,444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2481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Центральная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1,660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2482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Червишевская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0,490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2483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Школьная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0,609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2484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Энергетиков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0,810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 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bCs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bCs/>
                <w:sz w:val="26"/>
                <w:szCs w:val="26"/>
                <w:lang w:eastAsia="ru-RU"/>
              </w:rPr>
              <w:t>д. Ожогина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 xml:space="preserve">                                                                                                                                                   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2485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Садовая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0,930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2486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Московский - Падерина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1,368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2487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подъезд к кладбищу д. Посохово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1,700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2488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подъезд к кладбищу с. Гусево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0,150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2489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подъезд к кладбищу д. Падерина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0,500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 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bCs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bCs/>
                <w:sz w:val="26"/>
                <w:szCs w:val="26"/>
                <w:lang w:eastAsia="ru-RU"/>
              </w:rPr>
              <w:t>Муллашинское МО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bCs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bCs/>
                <w:sz w:val="26"/>
                <w:szCs w:val="26"/>
                <w:lang w:eastAsia="ru-RU"/>
              </w:rPr>
              <w:t> 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 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bCs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bCs/>
                <w:sz w:val="26"/>
                <w:szCs w:val="26"/>
                <w:lang w:eastAsia="ru-RU"/>
              </w:rPr>
              <w:t>с. Муллаши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bCs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bCs/>
                <w:sz w:val="26"/>
                <w:szCs w:val="26"/>
                <w:lang w:eastAsia="ru-RU"/>
              </w:rPr>
              <w:t> 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2490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Болотная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0,219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2491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Колхозная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0,375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2492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Колхозная (за дамбой)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0,500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2493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пер. Колхозный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0,270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2494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Комсомольская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0,256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2495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Лесная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0,311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2496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Луговая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0,633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2497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Молодежная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1,000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2498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Мостовая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0,227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2499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Мостовая (за мостом)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0,500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2500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Новая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0,500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2501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Новая (за дамбой)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0,500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2502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Новоселов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0,380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lastRenderedPageBreak/>
              <w:t>2503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Озерная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0,320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2504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Октябрьская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0,700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2505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Сибирская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0,246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2506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Советская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1,143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2507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Солнечная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0,552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2508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Таежная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0,500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2509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Центральная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0,885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2510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Школьная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0,612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2511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Хабибуллы Якина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1,000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2512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ул.Свободы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0,350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2513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ул.Победы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0,450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2514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ул.Юбилейная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0,350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2515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ул.Мира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0,350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2516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ул.Сосновая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0,450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2517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ул.Пышминская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0,600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2518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дорога дамба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3,880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2519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дорога на покосы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5,750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 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bCs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bCs/>
                <w:sz w:val="26"/>
                <w:szCs w:val="26"/>
                <w:lang w:eastAsia="ru-RU"/>
              </w:rPr>
              <w:t>Наримановское МО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bCs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bCs/>
                <w:sz w:val="26"/>
                <w:szCs w:val="26"/>
                <w:lang w:eastAsia="ru-RU"/>
              </w:rPr>
              <w:t> 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 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bCs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bCs/>
                <w:sz w:val="26"/>
                <w:szCs w:val="26"/>
                <w:lang w:eastAsia="ru-RU"/>
              </w:rPr>
              <w:t>д. Нариманова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bCs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bCs/>
                <w:sz w:val="26"/>
                <w:szCs w:val="26"/>
                <w:lang w:eastAsia="ru-RU"/>
              </w:rPr>
              <w:t> 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2520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Объездная (Ленина-Лесная)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0,398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2521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пер.Шаумяна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0,109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2522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Проезд 2 (ул. Ленина-Лесная с ул. Пионерская)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0,551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2523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подъезд к котловану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0,250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2524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проезд к водозабору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0,130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2525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 xml:space="preserve">подъезд к водонапорной башне 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0,050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2526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подъезд к русскому кладбищу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0,057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2527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подъезд к татарскому кладбищу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0,069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2528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Соединение Б.Кольцо-Центральная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0,237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2529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Большое Кольцо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0,756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lastRenderedPageBreak/>
              <w:t>2530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Весенняя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0,100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2531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им. Вл. Захарова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0,154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2532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Интернациональная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0,240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2533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Курганская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0,254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2534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Ленина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1,439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2535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Лесная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0,380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2536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Малое Кольцо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0,298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2537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Медовая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0,950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2538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Мира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0,437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2539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Молодежная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0,293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2540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Наримановская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0,402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2541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Новая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0,328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2542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Пионерская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0,537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2543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Придорожная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0,734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2544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им. Раушана Абдуллина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0,450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2545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 Рождественская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0,287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2546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Совхозная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0,303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2547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Строителей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0,370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2548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Трактовая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0,800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2549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Тульская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0,227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2550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Фестивальная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0,317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2551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Центральная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1,320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2552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Школьная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0,291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2553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Проезд к с/угодиям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8,300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 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bCs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bCs/>
                <w:sz w:val="26"/>
                <w:szCs w:val="26"/>
                <w:lang w:eastAsia="ru-RU"/>
              </w:rPr>
              <w:t>Нижнепышминское МО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bCs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bCs/>
                <w:sz w:val="26"/>
                <w:szCs w:val="26"/>
                <w:lang w:eastAsia="ru-RU"/>
              </w:rPr>
              <w:t> 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 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bCs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bCs/>
                <w:sz w:val="26"/>
                <w:szCs w:val="26"/>
                <w:lang w:eastAsia="ru-RU"/>
              </w:rPr>
              <w:t xml:space="preserve">с. Богандинское 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bCs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bCs/>
                <w:sz w:val="26"/>
                <w:szCs w:val="26"/>
                <w:lang w:eastAsia="ru-RU"/>
              </w:rPr>
              <w:t> 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2554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пер.Советский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0,260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2555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пер. Совхозный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0,150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2556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пер. Школьный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0,200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lastRenderedPageBreak/>
              <w:t>2557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пер.Ярунова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0,655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2558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Береговая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0,720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2559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Зеленая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0,500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2560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Молодежная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0,600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2561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Новоильинская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0,500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2562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Новостройки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0,500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2563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Полевая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0,900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2564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Советская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1,240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2565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Садовая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0,560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2566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Совхозная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0,840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2567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Школьная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0,520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2568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Ярунова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0,510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2569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Озерная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1,000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2570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подъезд к месту захоронения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1,800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2571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Спасская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0,220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2572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Набережная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0,340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2573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Раздольная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0,340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2574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Благодатная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0,380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2575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Уютная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0,340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2576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Луговая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0,260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 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bCs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bCs/>
                <w:sz w:val="26"/>
                <w:szCs w:val="26"/>
                <w:lang w:eastAsia="ru-RU"/>
              </w:rPr>
              <w:t>д. Пышминка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 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2577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 xml:space="preserve">подъезд к с/т "Солнышко"  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2,200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2578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ул.Береговая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0,600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2579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Молодежная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0,500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2580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Совхозная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2,300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2581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Юбилейная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1,500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 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bCs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bCs/>
                <w:sz w:val="26"/>
                <w:szCs w:val="26"/>
                <w:lang w:eastAsia="ru-RU"/>
              </w:rPr>
              <w:t>д. Железный Перебор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 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2582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пер.Лесной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1,000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2583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Новая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0,360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lastRenderedPageBreak/>
              <w:t>2584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Садовая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0,800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2585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Сосновая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0,900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2586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ул.Лесная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0,800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2587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ул.Мира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0,600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 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bCs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bCs/>
                <w:sz w:val="26"/>
                <w:szCs w:val="26"/>
                <w:lang w:eastAsia="ru-RU"/>
              </w:rPr>
              <w:t>д. Марай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 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2588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 xml:space="preserve"> ул.Новая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0,540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2589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Школьная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1,100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2590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подъезд к с/о "Красная горка"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4,500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2591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подъезд к месту захоронения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1,000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 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bCs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bCs/>
                <w:sz w:val="26"/>
                <w:szCs w:val="26"/>
                <w:lang w:eastAsia="ru-RU"/>
              </w:rPr>
              <w:t xml:space="preserve">с. Аманадское 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 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2592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пер.Степной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0,200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2593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 xml:space="preserve"> ул.Совхозная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1,347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2594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подъезд к месту захоронения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0,800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 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bCs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bCs/>
                <w:sz w:val="26"/>
                <w:szCs w:val="26"/>
                <w:lang w:eastAsia="ru-RU"/>
              </w:rPr>
              <w:t>Новотарманское МО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bCs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bCs/>
                <w:sz w:val="26"/>
                <w:szCs w:val="26"/>
                <w:lang w:eastAsia="ru-RU"/>
              </w:rPr>
              <w:t> 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 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bCs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bCs/>
                <w:sz w:val="26"/>
                <w:szCs w:val="26"/>
                <w:lang w:eastAsia="ru-RU"/>
              </w:rPr>
              <w:t>д. Решетникова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bCs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bCs/>
                <w:sz w:val="26"/>
                <w:szCs w:val="26"/>
                <w:lang w:eastAsia="ru-RU"/>
              </w:rPr>
              <w:t> 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2595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Береговая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0,250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2596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Березовая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0,180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2597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Весенняя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0,350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2598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Вишневая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0,530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2599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Звездная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0,450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2600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Зеленая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0,410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2601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 xml:space="preserve">ул. Калиновая 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0,720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2602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Ленина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0,240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2603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Лесная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0,200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2604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Лесная 2-ая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0,150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2605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Мира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0,420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2606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Новая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0,610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2607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Приозерная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0,420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2608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Садовая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0,200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lastRenderedPageBreak/>
              <w:t>2609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Сиренивая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0,180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2610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Советская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1,593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2611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Сосновая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0,200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2612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Студенческая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0,380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2613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Свободы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0,320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2614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подъезд к местам захоронения д.Решетникова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0,100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2615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 xml:space="preserve">ул.Рябиновая 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0,280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2616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Кленовая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0,160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2617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Николаевская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0,290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2618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Озерная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0,200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 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bCs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bCs/>
                <w:sz w:val="26"/>
                <w:szCs w:val="26"/>
                <w:lang w:eastAsia="ru-RU"/>
              </w:rPr>
              <w:t>д. Молчанова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 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2619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Береговая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0,546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2620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Липовая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0,115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2621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Новая (2 участка)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0,717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2622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Приозерная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1,536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2623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Советская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1,392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2624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Станционная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0,340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2625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подъезд к местам захоронения д.Молчанова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0,300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2626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подъезд к пирсу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0,241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 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bCs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bCs/>
                <w:sz w:val="26"/>
                <w:szCs w:val="26"/>
                <w:lang w:eastAsia="ru-RU"/>
              </w:rPr>
              <w:t>п. Новотарманский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 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2627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пер. 50 лет Победы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0,100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2628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пер. Водопроводный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0,100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2629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пер. Степной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0,560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2630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пер.Сосновый (инж.п.пл.)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0,380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2631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пер. Спортивный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0,380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2632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 xml:space="preserve">проезд к очистным КНС 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2,500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2633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 xml:space="preserve">проезд к очистным старым 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2,500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2634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проезд к пожарному водоему-хозпроезд ул. Спортивная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0,200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2635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проезд к зданию водоема, ДПО 2 участка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0,350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lastRenderedPageBreak/>
              <w:t>2636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проезд к гаражам ул. Рабочая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0,250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2637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подъезд к школе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0,150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2638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50 лет Победы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0,580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2639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Абрикосовая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0,250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2640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Вишневая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0,760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2641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Водопроводная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0,500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2642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Дачная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9,431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2643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Газовиков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0,520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2644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Изумрудная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0,660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2645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Лесная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0,720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2646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 xml:space="preserve">ул. Калиновая 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0,430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2647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Кленовая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0,380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2648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Мира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0,560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2649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Молодежная 2 участка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1,000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2650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Новоселов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0,720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2651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(мкр.) Новый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0,600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2652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Парковая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0,750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2653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Полевая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0,657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2654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Рабочая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1,600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2655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Советская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0,714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2656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Сосновая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0,653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2657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Спортивная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0,450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2658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Степная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0,570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2659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Строителей                                ( 2 участка)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0,750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2660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(мкр.) Солнечный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1,400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2661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Торфяников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0,670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2662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 xml:space="preserve">ул. Трактовая 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2,200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2663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Трактовая 1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2,000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2664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Школьная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1,800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lastRenderedPageBreak/>
              <w:t>2665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Цветочная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0,200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2666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Центральная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0,700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2667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Юбилейная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1,000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2668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ул.Яблоневая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0,120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2669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проезд к водозабору п.Новотарманский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0,200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2670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проезд к артезианским скважинам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3,500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2671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подъезд к производственным площадкам, арочникам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0,165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 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bCs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bCs/>
                <w:sz w:val="26"/>
                <w:szCs w:val="26"/>
                <w:lang w:eastAsia="ru-RU"/>
              </w:rPr>
              <w:t>п. Туринский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 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2672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Строителей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1,200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2673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пер. Строителей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0,100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 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bCs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bCs/>
                <w:sz w:val="26"/>
                <w:szCs w:val="26"/>
                <w:lang w:eastAsia="ru-RU"/>
              </w:rPr>
              <w:t>Онохинское МО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bCs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bCs/>
                <w:sz w:val="26"/>
                <w:szCs w:val="26"/>
                <w:lang w:eastAsia="ru-RU"/>
              </w:rPr>
              <w:t> 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 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bCs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bCs/>
                <w:sz w:val="26"/>
                <w:szCs w:val="26"/>
                <w:lang w:eastAsia="ru-RU"/>
              </w:rPr>
              <w:t>д. Головина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bCs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bCs/>
                <w:sz w:val="26"/>
                <w:szCs w:val="26"/>
                <w:lang w:eastAsia="ru-RU"/>
              </w:rPr>
              <w:t> 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2674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Мира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1,343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 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Новая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0,785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2676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Савельева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0,785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2677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Советская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1,300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2678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Соловьиная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0,795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2679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Береговая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0,840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2680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пер. Советский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0,200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2681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Северная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0,100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2682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Атаманская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0,350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2683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Александровская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0,280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2684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Атамана Хмелева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0,230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2685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Луговая (площадка ИЖС)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0,800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2686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Победы (площадка ИЖС)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0,900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2687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Новоселов (площадка ИЖС)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0,950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2688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Весенняя (площадка ИЖС)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0,300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2689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Полевая (площадка ИЖС)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0,540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2690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Озерная (площадка ИЖС)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0,200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lastRenderedPageBreak/>
              <w:t>2691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Надежды (площадка ИЖС)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0,300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2692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Садовая (площадка ИЖС)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0,250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2693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Широтная (площадка ИЖС)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0,650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2694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Лесная (площадка ИЖС)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0,200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2695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Приозерная (площадка ИЖС)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0,800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2696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Энергетиков (площадка ИЖС)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0,742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 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bCs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bCs/>
                <w:sz w:val="26"/>
                <w:szCs w:val="26"/>
                <w:lang w:eastAsia="ru-RU"/>
              </w:rPr>
              <w:t>с. Онохино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 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2697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пер. 8 Марта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0,497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2698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пер.Центральный 1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0,413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2699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пер.Центральный 2 (1 участок)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0,159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2700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пер.Центральный 2 (2 участок)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0,155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2701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40 лет Победы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0,942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2702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70 лет Октября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1,500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2703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8 Марта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0,975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2704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Береговая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0,671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2705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Восточная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0,229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2706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Дружбы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1,450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2707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Западная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0,450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2708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Касьянова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1,930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2709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Механизаторов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0,212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2710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Мира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1,343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2711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Молодежная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1,300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2712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Набережная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0,949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2713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Новая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0,950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2714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Олимпийская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0,173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2715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Ольховая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0,508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2716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Полевая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0,990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2717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Советская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0,890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2718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Комунальная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0,300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lastRenderedPageBreak/>
              <w:t>2719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Сосновая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0,300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2720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Строителей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0,530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2721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С.Суворова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1,450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2722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Центральная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1,805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2723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Южная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0,400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2724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Рябиновая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0,900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2725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Пышминская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0,400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2726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Фабричная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0,400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2727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Энтузиастов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0,250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2728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Трактовая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0,900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2729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Тальниковая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0,400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2730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Розовая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0,400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2731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Сибирская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0,900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2732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Луговая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0,060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2733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Зеленая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0,250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2734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Онохино - с/о "Черемушки"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10,000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2735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Онохино - Геолог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2,500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2736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Дорога на кладбище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0,300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2737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Онохино-с/о "Сосновый бор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2,630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2738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Дорога на полигон ТБО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2,800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 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bCs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bCs/>
                <w:sz w:val="26"/>
                <w:szCs w:val="26"/>
                <w:lang w:eastAsia="ru-RU"/>
              </w:rPr>
              <w:t>Переваловское МО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bCs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bCs/>
                <w:sz w:val="26"/>
                <w:szCs w:val="26"/>
                <w:lang w:eastAsia="ru-RU"/>
              </w:rPr>
              <w:t> 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 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bCs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bCs/>
                <w:sz w:val="26"/>
                <w:szCs w:val="26"/>
                <w:lang w:eastAsia="ru-RU"/>
              </w:rPr>
              <w:t>с. Перевалово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bCs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bCs/>
                <w:sz w:val="26"/>
                <w:szCs w:val="26"/>
                <w:lang w:eastAsia="ru-RU"/>
              </w:rPr>
              <w:t> 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2739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пер.Зеленый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0,250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2740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8-Марта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0,400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2741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Береговая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0,650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2742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Березовая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1,100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2743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ул.Дружбы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0,700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2744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ул.Заречная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1,400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2745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Зеленая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0,350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lastRenderedPageBreak/>
              <w:t>2746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Лесная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0,400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2747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ул.Лиственная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0,450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2748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ул.Луговская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0,800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2749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ул.Мира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0,450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2750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Молодежная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0,700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2751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Надежды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0,450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2752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Новая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1,150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2753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Полевая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0,400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2754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Рабочая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0,450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2755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ул.Рябиновая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1,100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2756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Садовая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1,220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2757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ул.Сиреневая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1,100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2758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Советская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3,800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2759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Трактовая (до СНТ-Москвичка)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4,250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2760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Цветочная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0,370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2761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Школьная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0,420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2762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Юбилейная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0,350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 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bCs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bCs/>
                <w:sz w:val="26"/>
                <w:szCs w:val="26"/>
                <w:lang w:eastAsia="ru-RU"/>
              </w:rPr>
              <w:t>д. Елань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 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2763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пер.Береговой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0,130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2764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ул.Береговая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0,550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2765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ул.Васильковая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0,520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2766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ул.Дачная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0,630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2767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ул.Еланская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0,320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2768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ул.Заречная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0,330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2769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ул.Лесная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0,520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2770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Садовая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0,340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2771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Центральная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1,630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 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bCs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bCs/>
                <w:sz w:val="26"/>
                <w:szCs w:val="26"/>
                <w:lang w:eastAsia="ru-RU"/>
              </w:rPr>
              <w:t>д. Ушакова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 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2772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70 лет Октября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0,290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lastRenderedPageBreak/>
              <w:t>2773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ул.Весенняя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1,000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2774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ул.Заречная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0,480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2775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ул.Зеленая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0,800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2776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ул.Лесная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0,450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2777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Молодежная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1,230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2778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Новая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1,400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2779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Полевая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0,300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2780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Праздничная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1,230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2781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ул.Северная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0,800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2782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Советская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1,150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2783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ул.Спортивная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0,570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2784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ул.Трактовая (мкр.Молодежный, от пересечения с ул.Спортивная восточнее до лесного массива)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0,175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 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bCs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bCs/>
                <w:sz w:val="26"/>
                <w:szCs w:val="26"/>
                <w:lang w:eastAsia="ru-RU"/>
              </w:rPr>
              <w:t>д. Зубарева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 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2785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пер.Рябиновый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0,100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2786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пер.Светлый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0,140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2787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Ветеранов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1,350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2788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Зеленая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0,570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2789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Кленовая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0,370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2790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Лазурная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0,850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2791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ул.Лесная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0,430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2792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Летняя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0,123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2793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Малиновая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0,600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2794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Медовая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0,420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2795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Полевая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1,350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2796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Приозерная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0,580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2797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Розовая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0,260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2798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Садовая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0,440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2799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ул.Солнечная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0,550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lastRenderedPageBreak/>
              <w:t>2800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ул.Солнечная 2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0,107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2801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Хвойная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0,290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2802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ул.Цветочная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0,370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2803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Центральная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1,800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2804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ул.Яблоневая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0,190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 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bCs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bCs/>
                <w:sz w:val="26"/>
                <w:szCs w:val="26"/>
                <w:lang w:eastAsia="ru-RU"/>
              </w:rPr>
              <w:t>п. Подъем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 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2805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ул.Железнодорожная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0,850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2806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ул.Лесная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1,000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2807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ул.Станционная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0,480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 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bCs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bCs/>
                <w:sz w:val="26"/>
                <w:szCs w:val="26"/>
                <w:lang w:eastAsia="ru-RU"/>
              </w:rPr>
              <w:t>микрорайон Молодежный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bCs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bCs/>
                <w:sz w:val="26"/>
                <w:szCs w:val="26"/>
                <w:lang w:eastAsia="ru-RU"/>
              </w:rPr>
              <w:t> 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2808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бульвар Центральный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1,800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2809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пр. Солнечный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0,150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2810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пр. Майский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0,260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2811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пр. Парковый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0,300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2812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пр. Нефтяников 1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0,100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2813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пр. Нефтяников 2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0,240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2814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пр. Молодежный 1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0,100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2815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пр. Молодежный 2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0,100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2816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Вишневая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1,360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2817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Лесная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0,660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2818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Молодежная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0,840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2819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Нефтяников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0,800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2820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Северная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0,750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2821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Строителей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0,630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2822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Трактовая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1,340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2823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Спортивная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0,620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2824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Школьная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0,730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2825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а/д от пеереезда ст.Подъем до СНТ "Лесник-2"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2,000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2826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а/д от  СНТ "Москвичка" - СНТ "Нефтехимик"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1,400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lastRenderedPageBreak/>
              <w:t> 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bCs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bCs/>
                <w:sz w:val="26"/>
                <w:szCs w:val="26"/>
                <w:lang w:eastAsia="ru-RU"/>
              </w:rPr>
              <w:t>Салаирское МО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 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 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bCs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bCs/>
                <w:sz w:val="26"/>
                <w:szCs w:val="26"/>
                <w:lang w:eastAsia="ru-RU"/>
              </w:rPr>
              <w:t>с. Салаирка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 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2827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пер. Механизаторов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0,300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2828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пер. Солнечный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0,300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2829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Береговая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1,308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2830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Депутатская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0,500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2831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Дружбы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0,500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2832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Лесная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0,635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2833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Мира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0,900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2834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Молодежная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0,600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2835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Нагорная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0,600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2836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Новая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0,000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2837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Новогодняя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0,600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2838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Незговорова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1,106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2839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Парковая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0,700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2840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Полевая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0,600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2841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Садовая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0,400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2842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Санаторная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1,200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2843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Степная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1,183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2844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Совхозная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0,600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2845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Северная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0,700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2846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Южная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1,400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2847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Салаирский тракт - с/н "Геолог"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1,100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2848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Салаирский тракт - с/н "Геофизик"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0,600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 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bCs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bCs/>
                <w:sz w:val="26"/>
                <w:szCs w:val="26"/>
                <w:lang w:eastAsia="ru-RU"/>
              </w:rPr>
              <w:t xml:space="preserve">Созоновское МО 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 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 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bCs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bCs/>
                <w:sz w:val="26"/>
                <w:szCs w:val="26"/>
                <w:lang w:eastAsia="ru-RU"/>
              </w:rPr>
              <w:t>с. Созоново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 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2849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пер. Туринский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0,225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2850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пер. Центральный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0,455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2851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пер. Школьный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0,374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lastRenderedPageBreak/>
              <w:t>2852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подъезд к кладбищу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0,580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2853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Тобольский тракт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0,251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2854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70 лет Октября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0,208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2855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Береговая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0,723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2856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Дачная(2участка)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0,792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2857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Дорожная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0,852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2858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Дружбы(2участка)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1,165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2859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Зеленая(2 участка)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0,365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2860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Луговая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0,228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2861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Мира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0,970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2862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Молодежная (2 участка)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0,848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2863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Новая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0,469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2864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Новоселов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0,530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2865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Озерная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0,320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2866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Приозерная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0,370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2867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Раздольная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0,490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2868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Садовая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0,510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2869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Советская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2,511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2870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Совхозная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0,538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2871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Сосновая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0,490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2872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Трактовая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0,505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2873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Центральная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1,077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2874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П. Шарова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0,240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2875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Ясная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0,210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2876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Трудовая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0,140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2877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пр. Строителей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0,430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2878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пер. Восточный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0,090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2879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подъезд к с.Созоново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0,280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 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bCs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bCs/>
                <w:sz w:val="26"/>
                <w:szCs w:val="26"/>
                <w:lang w:eastAsia="ru-RU"/>
              </w:rPr>
              <w:t>Успенское МО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 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lastRenderedPageBreak/>
              <w:t> 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bCs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bCs/>
                <w:sz w:val="26"/>
                <w:szCs w:val="26"/>
                <w:lang w:eastAsia="ru-RU"/>
              </w:rPr>
              <w:t>д. Зырянка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 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2880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пер. Гагарина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0,142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2881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пер. Почтовый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0,285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2882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Березовая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0,200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2883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Гагарина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1,349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2884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Горького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0,890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2885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Заречная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1,305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2886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ул.Космаковская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0,170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2887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Лесная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1,391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2888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Луговая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0,481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2889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Механизаторов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0,200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2890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Новая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0,460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2891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Полевая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0,427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2892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Советская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0,722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2893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Степная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0,401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 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bCs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bCs/>
                <w:sz w:val="26"/>
                <w:szCs w:val="26"/>
                <w:lang w:eastAsia="ru-RU"/>
              </w:rPr>
              <w:t>д. Малиновка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 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2894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65 лет Победы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0,550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2895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Лесная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0,370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2896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Новая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0,478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2897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Новоселов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0,251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2898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Центральная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0,900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 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bCs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bCs/>
                <w:sz w:val="26"/>
                <w:szCs w:val="26"/>
                <w:lang w:eastAsia="ru-RU"/>
              </w:rPr>
              <w:t>д. Чаплык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 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2899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пер. Лесной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0,200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2900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Зеленая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1,060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2901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ул.Лесная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0,300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2902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Центральная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0,670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 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bCs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bCs/>
                <w:sz w:val="26"/>
                <w:szCs w:val="26"/>
                <w:lang w:eastAsia="ru-RU"/>
              </w:rPr>
              <w:t>с. Успенка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 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2903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пер. 1-й Первомайский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0,160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2904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пер. 2-й Первомайский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0,170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lastRenderedPageBreak/>
              <w:t>2905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пер. 3-й Первомайский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0,165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2906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пер. 1-й Трактовый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0,172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2907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пер. 2-й Трактовый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0,222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2908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пер. Садовый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0,284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2909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пер. Вишневый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0,100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2910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пер. Береговой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0,110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2911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пер. Майский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0,500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2912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 xml:space="preserve">пер. Механизаторов 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0,200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2913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пер. Новый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0,160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2914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пер. Школьный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0,170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2915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пл. Первомайская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0,221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2916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подъезд к кладбищу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0,228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2917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подъезд к УДДИ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0,690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2918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55 лет Победы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1,040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2919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Барачная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0,351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2920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Береговая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0,838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2921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Восточная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0,460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2922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Зеленогорская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1,205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2923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Кармакская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0,270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2924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Коммунаров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0,232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2925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Лесная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0,339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2926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Майская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1,206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2927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Механизаторов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0,660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2928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Молодежная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0,452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2929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Московский тракт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2,853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2930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Новая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1,440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2931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Новоселов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0,198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2932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Озерная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0,426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2933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Ольховая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0,400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lastRenderedPageBreak/>
              <w:t>2934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Первомайская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0,508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2935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Полевая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0,880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2936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Попова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0,470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2937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Пышминская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0,680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2938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Садовая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1,823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2939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Советская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0,460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2940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Солнечная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0,450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2941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Спортивная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0,637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2942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Строителей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0,490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2943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Студенческая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0,370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2944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Таёжная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0,355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2945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Уренгойская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0,315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2946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Школьная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0,640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2947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Энергетиков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0,385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2948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Юбилейная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0,340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2949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Подъезд к разъезду Гужевое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1,500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2950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а/д Успенка - Гужевое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6,000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2951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Подъезд к с/т "Кармак"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0,400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2952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Хозпроезды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1,600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2953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Дорога от ул. Озерная в с. Успенка до ул. Московский тракт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0,350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 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bCs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bCs/>
                <w:sz w:val="26"/>
                <w:szCs w:val="26"/>
                <w:lang w:eastAsia="ru-RU"/>
              </w:rPr>
              <w:t>Червишевское МО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 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 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bCs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bCs/>
                <w:sz w:val="26"/>
                <w:szCs w:val="26"/>
                <w:lang w:eastAsia="ru-RU"/>
              </w:rPr>
              <w:t>с. Червишево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 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2954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пр. Центральный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2,100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2955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пр. Энергетиков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2,800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2956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пр. Дорожников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0,500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2957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пр. Молодежный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1,050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2958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2-я Степная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0,550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2959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3-я Степная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0,550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2960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4-я Степная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0,410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lastRenderedPageBreak/>
              <w:t>2961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70 лет Октября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1,000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2962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Береговая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0,670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2963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Гагарина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0,700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2964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Землянская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0,800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2965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Ивовая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0,300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2966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Луговая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0,570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2967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Магистральная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1,679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2968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Мира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0,650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2969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Молодежная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0,360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2970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Мостовая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1,380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2971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Озерная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0,700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2972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Полевая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0,740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2973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Придорожная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0,400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2974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Пышминская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1,165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2975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Речная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0,300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2976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Рябиновая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0,750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2977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Садовая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0,740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2978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Сиреневая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0,350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2979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Советская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2,680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2980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Совхозная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1,186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2981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Солнечная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0,650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2982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Спортивная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0,350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2983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Степная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0,650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2984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Строителей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1,040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2985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Трактовая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0,720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2986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Хлебная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0,350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2987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Чекистов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0,600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2988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Школьная (с подъездом к кладбищу)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5,335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2989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Энтузиастов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0,380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lastRenderedPageBreak/>
              <w:t>2990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Юбилейный квартал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0,950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2991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Южная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0,760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 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bCs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bCs/>
                <w:sz w:val="26"/>
                <w:szCs w:val="26"/>
                <w:lang w:eastAsia="ru-RU"/>
              </w:rPr>
              <w:t>с. Леваши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 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2992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пер. Северный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0,400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2993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пер. Сибирский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0,200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2994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Лесная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1,107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2995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Приозерная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0,160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2996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Рабочая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1,375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2997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Садовая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0,500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2998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Сибирская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1,002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2999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Трактовая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1,250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3000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Ягодная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0,800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 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bCs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bCs/>
                <w:sz w:val="26"/>
                <w:szCs w:val="26"/>
                <w:lang w:eastAsia="ru-RU"/>
              </w:rPr>
              <w:t>д. Малые Акияры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 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3001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пер. Лесной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0,274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3002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Лесная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0,320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3003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Курортная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0,200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3004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Туйчина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1,239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 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bCs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bCs/>
                <w:sz w:val="26"/>
                <w:szCs w:val="26"/>
                <w:lang w:eastAsia="ru-RU"/>
              </w:rPr>
              <w:t>д. Большие Акияры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 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3005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пер. Школьный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0,200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3006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пер. Полевой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1,000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3007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Заречная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1,978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3008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Кооперативная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0,680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3009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Новая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0,750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3010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Рощинская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0,900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3011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Советская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1,000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3012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Совхозная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1,208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3013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Солнечная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0,480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3014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Строителей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0,700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3015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Трактовая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0,963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lastRenderedPageBreak/>
              <w:t>3016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Центральная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1,100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3017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Школьная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0,560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3018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Южная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0,490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 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bCs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bCs/>
                <w:sz w:val="26"/>
                <w:szCs w:val="26"/>
                <w:lang w:eastAsia="ru-RU"/>
              </w:rPr>
              <w:t>д. Друганова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 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3019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пер. Водопроводный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0,220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3020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пер. Дачный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0,160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3021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пер. Луговой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0,240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3022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пер. Совхозный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0,150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3023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55 лет Победы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0,350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3024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Береговая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0,280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3025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Дачников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0,300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3026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Заречная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0,473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3027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Молодежная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0,620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3028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Новая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1,020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3029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Новоселов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0,400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3030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Садовая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0,290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3031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Трактовая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0,960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3032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Центральная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1,750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3033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Школьная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0,580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 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bCs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bCs/>
                <w:sz w:val="26"/>
                <w:szCs w:val="26"/>
                <w:lang w:eastAsia="ru-RU"/>
              </w:rPr>
              <w:t>д. Черная Речка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 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3034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пр. Центральный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0,800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3035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пр. Восточный с подъездом  на кладбище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2,920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3036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пр. Лесной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0,300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3037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Восточная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0,200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3038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Депутатская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0,160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3039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Западная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0,280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3040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Лесная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0,320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3041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Липовая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0,500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3042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Лиственная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0,280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lastRenderedPageBreak/>
              <w:t>3043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Луговая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0,160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3044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Овражная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0,200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3045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Полевая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0,380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3046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Прибрежная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0,220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3047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Рябиновая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0,200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3048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Связистов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0,680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3049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Северная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0,480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3050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Сиреневая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0,400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3051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Совхозная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0,280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3052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Солнечная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0,420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3053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Сосновая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0,340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3054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Центральная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0,976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3055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Федеральная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0,360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 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bCs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bCs/>
                <w:sz w:val="26"/>
                <w:szCs w:val="26"/>
                <w:lang w:eastAsia="ru-RU"/>
              </w:rPr>
              <w:t>с. Мичурино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 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3056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пер. Лесной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0,220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3057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пер. Ольховый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3,500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3058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пер. Речной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0,950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3059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пр. Северный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0,560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3060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Лесная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0,597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3061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Новая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1,030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3062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Полевая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1,200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3063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Рябиновая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0,400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3064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Центральная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1,500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 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bCs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bCs/>
                <w:sz w:val="26"/>
                <w:szCs w:val="26"/>
                <w:lang w:eastAsia="ru-RU"/>
              </w:rPr>
              <w:t>д. Костылева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 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3065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Береговая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0,360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3066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Лесная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0,470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3067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Полевая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0,360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3068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Центральная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1,800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3069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Костылева-Заводоуспенка (гр. Свердловской обл.)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6,500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lastRenderedPageBreak/>
              <w:t>3070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ДООЦ "Алые паруса" - п/л Радуга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1,000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3071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ДООЦ "Алые паруса" - сан. Сибирь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1,600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3072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подъезд к ДООЦ "Алые паруса"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2,000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3073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подъезд к кладбищу д. Друганова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1,100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3074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подъезд к кладбищу с.Мичурино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0,200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3075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подъезд к п/л "А.Матросова"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2,000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3076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подъезд к п/л "Л.Чайкиной"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1,000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3077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подъезд к п/л "Юный геолог"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3,500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3078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 xml:space="preserve">подъезд к р/п "Пышма-95" 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1,400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3079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подъезд к СНТ "Сетка"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0,500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3080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подъезд к СНТ "Пышма"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0,300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3081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подъезд к СНТ "Сибирь"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0,200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3082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подъезд к ферме  КРС (д.Б.Акияры)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0,220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3083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подъезд к ферме КРС (с.Мичурино)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0,800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3084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подъезд к ферме КРС (с.Червишево)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0,110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3085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подъезды к летним выпасам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0,500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3086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Червишево - Акияр.водозабор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3,082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 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bCs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bCs/>
                <w:sz w:val="26"/>
                <w:szCs w:val="26"/>
                <w:lang w:eastAsia="ru-RU"/>
              </w:rPr>
              <w:t>Чикчинское МО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 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 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bottom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bCs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bCs/>
                <w:sz w:val="26"/>
                <w:szCs w:val="26"/>
                <w:lang w:eastAsia="ru-RU"/>
              </w:rPr>
              <w:t>с. Чикча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 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3087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проезд М.Джалиля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0,400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3088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проезд А.Аминовой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0,650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3089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А.Аминовой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1,050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3090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Береговая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0,460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3091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Гагарина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0,560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3092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Горького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0,150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3093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Луговая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0,500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3094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М.Джалиля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1,360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3095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Молодежная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0,540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3096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Новая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0,650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lastRenderedPageBreak/>
              <w:t>3097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Тукая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0,280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3098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 xml:space="preserve">ул. Д.Тумашевой 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0,810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3099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ул.Садовая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0,750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3100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 xml:space="preserve">ул. С.Сайдашева - ул. Д.Тумашевой 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0,600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3101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ул.Солнечная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0,760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3102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ул.Строителей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0,850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3103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ул.Сулейманова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0,860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3104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Школьная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0,350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 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bCs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bCs/>
                <w:sz w:val="26"/>
                <w:szCs w:val="26"/>
                <w:lang w:eastAsia="ru-RU"/>
              </w:rPr>
              <w:t>д. Есаулова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 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3105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пер. Кирова-Северная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0,200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3106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пер. Северная-Советская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0,200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3107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пер. О.Кошевого - Северная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0,200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3108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проезд Мирный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0,300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3109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Восточная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0,600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3110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А.Гайдара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1,000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3111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Лесная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0,600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3112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О.Кошевого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0,220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3113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Прибрежная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0,400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3114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Придорожная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0,750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3115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ул.Кирова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0,900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3116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ул.Северная.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0,300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3117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ул.Советская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0,560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3118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Светлая (ЗАМЕНЕНА)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0,390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3119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Цветочная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0,730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3120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ул.Юбилейная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0,460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 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bCs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bCs/>
                <w:sz w:val="26"/>
                <w:szCs w:val="26"/>
                <w:lang w:eastAsia="ru-RU"/>
              </w:rPr>
              <w:t>д. Якуши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 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3121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пер.Фёдорова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0,280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3122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Дачная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0,150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3123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Камала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0,260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lastRenderedPageBreak/>
              <w:t>3124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Л.Чайкиной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0,530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3125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Матросова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0,120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3126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Мельникайте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0,420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3127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 xml:space="preserve">ул. Х. Ниатбакова 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0,760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3128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Полевая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1,280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3129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Трактовая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1,700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3130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Файзи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0,200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3131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Центральная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1,500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3132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Цветочная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0,560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3133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ул.Фёдорова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0,700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3134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Озерная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0,500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3135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Жукова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0,210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3136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пр. Рокоссовского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0,150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3137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Мира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0,180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3138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А. Алиш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0,120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3139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пр. Дружбы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0,150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3140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пр. Трактовый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0,180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3141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Сосновая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0,150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3142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Янтимирова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0,620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3143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пр. 9 Мая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0,150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 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bCs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bCs/>
                <w:sz w:val="26"/>
                <w:szCs w:val="26"/>
                <w:lang w:eastAsia="ru-RU"/>
              </w:rPr>
              <w:t>д. Криводанова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 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3144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Березовая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0,500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3145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Береговая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0,500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3146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Заречная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0,600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3147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Лесная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0,750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3148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Новая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0,250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3149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Сосновая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0,350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3150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Трактовая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0,900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3151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Центральная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0,600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lastRenderedPageBreak/>
              <w:t>3152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Северная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0,570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3153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пр. Полевая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0,170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 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bCs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bCs/>
                <w:sz w:val="26"/>
                <w:szCs w:val="26"/>
                <w:lang w:eastAsia="ru-RU"/>
              </w:rPr>
              <w:t>д. Пышма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 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3154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Лесная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1,000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3155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Озёрная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0,230</w:t>
            </w: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3156</w:t>
            </w:r>
          </w:p>
        </w:tc>
        <w:tc>
          <w:tcPr>
            <w:tcW w:w="96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ул. Песчаная</w:t>
            </w:r>
          </w:p>
        </w:tc>
        <w:tc>
          <w:tcPr>
            <w:tcW w:w="332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000000" w:fill="FFFFFF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0,185</w:t>
            </w:r>
          </w:p>
        </w:tc>
      </w:tr>
      <w:tr w:rsidR="00AA28DD" w:rsidTr="005362C1">
        <w:trPr>
          <w:trHeight w:val="113"/>
        </w:trPr>
        <w:tc>
          <w:tcPr>
            <w:tcW w:w="14817" w:type="dxa"/>
            <w:gridSpan w:val="3"/>
            <w:tcBorders>
              <w:top w:val="single" w:sz="4" w:space="0" w:color="00000A"/>
              <w:left w:val="single" w:sz="4" w:space="0" w:color="00000A"/>
              <w:bottom w:val="single" w:sz="4" w:space="0" w:color="auto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bCs/>
                <w:sz w:val="26"/>
                <w:szCs w:val="26"/>
                <w:lang w:eastAsia="ru-RU"/>
              </w:rPr>
            </w:pPr>
            <w:bookmarkStart w:id="22" w:name="RANGE!A3361:AC3361"/>
            <w:bookmarkEnd w:id="22"/>
            <w:r>
              <w:rPr>
                <w:rFonts w:ascii="Arial" w:hAnsi="Arial" w:cs="Arial"/>
                <w:bCs/>
                <w:sz w:val="26"/>
                <w:szCs w:val="26"/>
                <w:lang w:eastAsia="ru-RU"/>
              </w:rPr>
              <w:t>Автомобильные дороги федерального значения</w:t>
            </w:r>
          </w:p>
        </w:tc>
      </w:tr>
      <w:tr w:rsidR="00AA28DD" w:rsidTr="005362C1">
        <w:trPr>
          <w:trHeight w:val="299"/>
        </w:trPr>
        <w:tc>
          <w:tcPr>
            <w:tcW w:w="181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3157</w:t>
            </w:r>
          </w:p>
        </w:tc>
        <w:tc>
          <w:tcPr>
            <w:tcW w:w="967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Р - 402 Тюмень - Ялуторовск - Ишим - Омск км 10+630 - км 41+886</w:t>
            </w:r>
          </w:p>
        </w:tc>
        <w:tc>
          <w:tcPr>
            <w:tcW w:w="332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31,256</w:t>
            </w:r>
          </w:p>
        </w:tc>
      </w:tr>
      <w:tr w:rsidR="00AA28DD" w:rsidTr="005362C1">
        <w:trPr>
          <w:trHeight w:hRule="exact" w:val="23"/>
        </w:trPr>
        <w:tc>
          <w:tcPr>
            <w:tcW w:w="181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tcMar>
              <w:left w:w="108" w:type="dxa"/>
            </w:tcMar>
            <w:vAlign w:val="center"/>
          </w:tcPr>
          <w:p w:rsidR="00AA28DD" w:rsidRDefault="00AA28DD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</w:p>
        </w:tc>
        <w:tc>
          <w:tcPr>
            <w:tcW w:w="967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tcMar>
              <w:left w:w="108" w:type="dxa"/>
            </w:tcMar>
            <w:vAlign w:val="center"/>
          </w:tcPr>
          <w:p w:rsidR="00AA28DD" w:rsidRDefault="00AA28DD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</w:p>
        </w:tc>
        <w:tc>
          <w:tcPr>
            <w:tcW w:w="332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tcMar>
              <w:left w:w="108" w:type="dxa"/>
            </w:tcMar>
            <w:vAlign w:val="center"/>
          </w:tcPr>
          <w:p w:rsidR="00AA28DD" w:rsidRDefault="00AA28DD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</w:p>
        </w:tc>
      </w:tr>
      <w:tr w:rsidR="00AA28DD" w:rsidTr="005362C1">
        <w:trPr>
          <w:trHeight w:hRule="exact" w:val="23"/>
        </w:trPr>
        <w:tc>
          <w:tcPr>
            <w:tcW w:w="181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tcMar>
              <w:left w:w="108" w:type="dxa"/>
            </w:tcMar>
            <w:vAlign w:val="center"/>
          </w:tcPr>
          <w:p w:rsidR="00AA28DD" w:rsidRDefault="00AA28DD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</w:p>
        </w:tc>
        <w:tc>
          <w:tcPr>
            <w:tcW w:w="967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tcMar>
              <w:left w:w="108" w:type="dxa"/>
            </w:tcMar>
            <w:vAlign w:val="center"/>
          </w:tcPr>
          <w:p w:rsidR="00AA28DD" w:rsidRDefault="00AA28DD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</w:p>
        </w:tc>
        <w:tc>
          <w:tcPr>
            <w:tcW w:w="332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tcMar>
              <w:left w:w="108" w:type="dxa"/>
            </w:tcMar>
            <w:vAlign w:val="center"/>
          </w:tcPr>
          <w:p w:rsidR="00AA28DD" w:rsidRDefault="00AA28DD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</w:p>
        </w:tc>
      </w:tr>
      <w:tr w:rsidR="00AA28DD" w:rsidTr="005362C1">
        <w:trPr>
          <w:trHeight w:val="299"/>
        </w:trPr>
        <w:tc>
          <w:tcPr>
            <w:tcW w:w="181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3158</w:t>
            </w:r>
          </w:p>
        </w:tc>
        <w:tc>
          <w:tcPr>
            <w:tcW w:w="967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Р - 254 "Иртыш" Челябинск - Курган - Омск - Новосибирск, подъезд к г.Тюмень км 160+ 300 - км 194+993</w:t>
            </w:r>
          </w:p>
        </w:tc>
        <w:tc>
          <w:tcPr>
            <w:tcW w:w="332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34,693</w:t>
            </w:r>
          </w:p>
        </w:tc>
      </w:tr>
      <w:tr w:rsidR="00AA28DD" w:rsidTr="005362C1">
        <w:trPr>
          <w:trHeight w:hRule="exact" w:val="23"/>
        </w:trPr>
        <w:tc>
          <w:tcPr>
            <w:tcW w:w="181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tcMar>
              <w:left w:w="108" w:type="dxa"/>
            </w:tcMar>
            <w:vAlign w:val="center"/>
          </w:tcPr>
          <w:p w:rsidR="00AA28DD" w:rsidRDefault="00AA28DD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</w:p>
        </w:tc>
        <w:tc>
          <w:tcPr>
            <w:tcW w:w="967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tcMar>
              <w:left w:w="108" w:type="dxa"/>
            </w:tcMar>
            <w:vAlign w:val="center"/>
          </w:tcPr>
          <w:p w:rsidR="00AA28DD" w:rsidRDefault="00AA28DD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</w:p>
        </w:tc>
        <w:tc>
          <w:tcPr>
            <w:tcW w:w="332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tcMar>
              <w:left w:w="108" w:type="dxa"/>
            </w:tcMar>
            <w:vAlign w:val="center"/>
          </w:tcPr>
          <w:p w:rsidR="00AA28DD" w:rsidRDefault="00AA28DD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</w:p>
        </w:tc>
      </w:tr>
      <w:tr w:rsidR="00AA28DD" w:rsidTr="005362C1">
        <w:trPr>
          <w:trHeight w:val="113"/>
        </w:trPr>
        <w:tc>
          <w:tcPr>
            <w:tcW w:w="18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3159</w:t>
            </w:r>
          </w:p>
        </w:tc>
        <w:tc>
          <w:tcPr>
            <w:tcW w:w="96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Р - 351 Екатеринбург - Тюмень км 289+820 - км 320+681</w:t>
            </w:r>
          </w:p>
        </w:tc>
        <w:tc>
          <w:tcPr>
            <w:tcW w:w="33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30,861</w:t>
            </w:r>
          </w:p>
        </w:tc>
      </w:tr>
      <w:tr w:rsidR="00AA28DD" w:rsidTr="005362C1">
        <w:trPr>
          <w:trHeight w:val="299"/>
        </w:trPr>
        <w:tc>
          <w:tcPr>
            <w:tcW w:w="181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3160</w:t>
            </w:r>
          </w:p>
        </w:tc>
        <w:tc>
          <w:tcPr>
            <w:tcW w:w="967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Р - 404 Тюмень - Тобольск - Ханты - Мансийск км 11+700 - км 63+000</w:t>
            </w:r>
          </w:p>
        </w:tc>
        <w:tc>
          <w:tcPr>
            <w:tcW w:w="332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tcMar>
              <w:left w:w="108" w:type="dxa"/>
            </w:tcMar>
            <w:vAlign w:val="center"/>
          </w:tcPr>
          <w:p w:rsidR="00AA28DD" w:rsidRDefault="00D6782A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Arial" w:hAnsi="Arial" w:cs="Arial"/>
                <w:sz w:val="26"/>
                <w:szCs w:val="26"/>
                <w:lang w:eastAsia="ru-RU"/>
              </w:rPr>
            </w:pPr>
            <w:r>
              <w:rPr>
                <w:rFonts w:ascii="Arial" w:hAnsi="Arial" w:cs="Arial"/>
                <w:sz w:val="26"/>
                <w:szCs w:val="26"/>
                <w:lang w:eastAsia="ru-RU"/>
              </w:rPr>
              <w:t>51,3</w:t>
            </w:r>
          </w:p>
        </w:tc>
      </w:tr>
      <w:tr w:rsidR="00AA28DD" w:rsidTr="005362C1">
        <w:trPr>
          <w:trHeight w:hRule="exact" w:val="23"/>
        </w:trPr>
        <w:tc>
          <w:tcPr>
            <w:tcW w:w="181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tcMar>
              <w:left w:w="108" w:type="dxa"/>
            </w:tcMar>
            <w:vAlign w:val="center"/>
          </w:tcPr>
          <w:p w:rsidR="00AA28DD" w:rsidRDefault="00AA28DD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</w:p>
        </w:tc>
        <w:tc>
          <w:tcPr>
            <w:tcW w:w="967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tcMar>
              <w:left w:w="108" w:type="dxa"/>
            </w:tcMar>
            <w:vAlign w:val="center"/>
          </w:tcPr>
          <w:p w:rsidR="00AA28DD" w:rsidRDefault="00AA28DD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</w:p>
        </w:tc>
        <w:tc>
          <w:tcPr>
            <w:tcW w:w="332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tcMar>
              <w:left w:w="108" w:type="dxa"/>
            </w:tcMar>
            <w:vAlign w:val="center"/>
          </w:tcPr>
          <w:p w:rsidR="00AA28DD" w:rsidRDefault="00AA28DD">
            <w:pPr>
              <w:shd w:val="clear" w:color="auto" w:fill="FFFFFF" w:themeFill="background1"/>
              <w:spacing w:after="0" w:line="240" w:lineRule="auto"/>
              <w:rPr>
                <w:rFonts w:ascii="Arial" w:hAnsi="Arial" w:cs="Arial"/>
                <w:sz w:val="26"/>
                <w:szCs w:val="26"/>
                <w:lang w:eastAsia="ru-RU"/>
              </w:rPr>
            </w:pPr>
          </w:p>
        </w:tc>
      </w:tr>
    </w:tbl>
    <w:p w:rsidR="005362C1" w:rsidRDefault="005362C1" w:rsidP="005362C1">
      <w:pPr>
        <w:shd w:val="clear" w:color="auto" w:fill="FFFFFF" w:themeFill="background1"/>
        <w:spacing w:after="0" w:line="240" w:lineRule="auto"/>
        <w:jc w:val="right"/>
        <w:rPr>
          <w:rFonts w:ascii="Arial" w:hAnsi="Arial" w:cs="Arial"/>
          <w:sz w:val="26"/>
          <w:szCs w:val="26"/>
          <w:lang w:eastAsia="ru-RU"/>
        </w:rPr>
      </w:pPr>
    </w:p>
    <w:p w:rsidR="005362C1" w:rsidRDefault="005362C1" w:rsidP="005362C1">
      <w:pPr>
        <w:shd w:val="clear" w:color="auto" w:fill="FFFFFF" w:themeFill="background1"/>
        <w:spacing w:after="0" w:line="240" w:lineRule="auto"/>
        <w:jc w:val="right"/>
        <w:rPr>
          <w:rFonts w:ascii="Arial" w:hAnsi="Arial" w:cs="Arial"/>
          <w:sz w:val="26"/>
          <w:szCs w:val="26"/>
          <w:lang w:eastAsia="ru-RU"/>
        </w:rPr>
      </w:pPr>
    </w:p>
    <w:p w:rsidR="005362C1" w:rsidRDefault="005362C1" w:rsidP="005362C1">
      <w:pPr>
        <w:shd w:val="clear" w:color="auto" w:fill="FFFFFF" w:themeFill="background1"/>
        <w:spacing w:after="0" w:line="240" w:lineRule="auto"/>
        <w:jc w:val="right"/>
        <w:rPr>
          <w:rFonts w:ascii="Arial" w:hAnsi="Arial" w:cs="Arial"/>
          <w:sz w:val="26"/>
          <w:szCs w:val="26"/>
          <w:lang w:eastAsia="ru-RU"/>
        </w:rPr>
      </w:pPr>
    </w:p>
    <w:p w:rsidR="005362C1" w:rsidRDefault="005362C1" w:rsidP="005362C1">
      <w:pPr>
        <w:shd w:val="clear" w:color="auto" w:fill="FFFFFF" w:themeFill="background1"/>
        <w:spacing w:after="0" w:line="240" w:lineRule="auto"/>
        <w:jc w:val="right"/>
        <w:rPr>
          <w:rFonts w:ascii="Arial" w:hAnsi="Arial" w:cs="Arial"/>
          <w:sz w:val="26"/>
          <w:szCs w:val="26"/>
          <w:lang w:eastAsia="ru-RU"/>
        </w:rPr>
      </w:pPr>
    </w:p>
    <w:p w:rsidR="005362C1" w:rsidRDefault="005362C1" w:rsidP="005362C1">
      <w:pPr>
        <w:shd w:val="clear" w:color="auto" w:fill="FFFFFF" w:themeFill="background1"/>
        <w:spacing w:after="0" w:line="240" w:lineRule="auto"/>
        <w:jc w:val="right"/>
        <w:rPr>
          <w:rFonts w:ascii="Arial" w:hAnsi="Arial" w:cs="Arial"/>
          <w:sz w:val="26"/>
          <w:szCs w:val="26"/>
          <w:lang w:eastAsia="ru-RU"/>
        </w:rPr>
      </w:pPr>
    </w:p>
    <w:p w:rsidR="005362C1" w:rsidRDefault="005362C1" w:rsidP="005362C1">
      <w:pPr>
        <w:shd w:val="clear" w:color="auto" w:fill="FFFFFF" w:themeFill="background1"/>
        <w:spacing w:after="0" w:line="240" w:lineRule="auto"/>
        <w:jc w:val="right"/>
        <w:rPr>
          <w:rFonts w:ascii="Arial" w:hAnsi="Arial" w:cs="Arial"/>
          <w:sz w:val="26"/>
          <w:szCs w:val="26"/>
          <w:lang w:eastAsia="ru-RU"/>
        </w:rPr>
      </w:pPr>
    </w:p>
    <w:p w:rsidR="005362C1" w:rsidRDefault="005362C1" w:rsidP="005362C1">
      <w:pPr>
        <w:shd w:val="clear" w:color="auto" w:fill="FFFFFF" w:themeFill="background1"/>
        <w:spacing w:after="0" w:line="240" w:lineRule="auto"/>
        <w:jc w:val="right"/>
        <w:rPr>
          <w:rFonts w:ascii="Arial" w:hAnsi="Arial" w:cs="Arial"/>
          <w:sz w:val="26"/>
          <w:szCs w:val="26"/>
          <w:lang w:eastAsia="ru-RU"/>
        </w:rPr>
      </w:pPr>
    </w:p>
    <w:p w:rsidR="005362C1" w:rsidRDefault="005362C1" w:rsidP="005362C1">
      <w:pPr>
        <w:shd w:val="clear" w:color="auto" w:fill="FFFFFF" w:themeFill="background1"/>
        <w:spacing w:after="0" w:line="240" w:lineRule="auto"/>
        <w:jc w:val="right"/>
        <w:rPr>
          <w:rFonts w:ascii="Arial" w:hAnsi="Arial" w:cs="Arial"/>
          <w:sz w:val="26"/>
          <w:szCs w:val="26"/>
          <w:lang w:eastAsia="ru-RU"/>
        </w:rPr>
      </w:pPr>
    </w:p>
    <w:p w:rsidR="005362C1" w:rsidRDefault="005362C1" w:rsidP="005362C1">
      <w:pPr>
        <w:shd w:val="clear" w:color="auto" w:fill="FFFFFF" w:themeFill="background1"/>
        <w:spacing w:after="0" w:line="240" w:lineRule="auto"/>
        <w:jc w:val="right"/>
        <w:rPr>
          <w:rFonts w:ascii="Arial" w:hAnsi="Arial" w:cs="Arial"/>
          <w:sz w:val="26"/>
          <w:szCs w:val="26"/>
          <w:lang w:eastAsia="ru-RU"/>
        </w:rPr>
      </w:pPr>
    </w:p>
    <w:p w:rsidR="005362C1" w:rsidRDefault="005362C1" w:rsidP="005362C1">
      <w:pPr>
        <w:shd w:val="clear" w:color="auto" w:fill="FFFFFF" w:themeFill="background1"/>
        <w:spacing w:after="0" w:line="240" w:lineRule="auto"/>
        <w:jc w:val="right"/>
        <w:rPr>
          <w:rFonts w:ascii="Arial" w:hAnsi="Arial" w:cs="Arial"/>
          <w:sz w:val="26"/>
          <w:szCs w:val="26"/>
          <w:lang w:eastAsia="ru-RU"/>
        </w:rPr>
      </w:pPr>
    </w:p>
    <w:p w:rsidR="005362C1" w:rsidRDefault="005362C1" w:rsidP="005362C1">
      <w:pPr>
        <w:shd w:val="clear" w:color="auto" w:fill="FFFFFF" w:themeFill="background1"/>
        <w:spacing w:after="0" w:line="240" w:lineRule="auto"/>
        <w:jc w:val="right"/>
        <w:rPr>
          <w:rFonts w:ascii="Arial" w:hAnsi="Arial" w:cs="Arial"/>
          <w:sz w:val="26"/>
          <w:szCs w:val="26"/>
          <w:lang w:eastAsia="ru-RU"/>
        </w:rPr>
      </w:pPr>
    </w:p>
    <w:p w:rsidR="005362C1" w:rsidRDefault="005362C1" w:rsidP="005362C1">
      <w:pPr>
        <w:shd w:val="clear" w:color="auto" w:fill="FFFFFF" w:themeFill="background1"/>
        <w:spacing w:after="0" w:line="240" w:lineRule="auto"/>
        <w:jc w:val="right"/>
        <w:rPr>
          <w:rFonts w:ascii="Arial" w:hAnsi="Arial" w:cs="Arial"/>
          <w:sz w:val="26"/>
          <w:szCs w:val="26"/>
          <w:lang w:eastAsia="ru-RU"/>
        </w:rPr>
      </w:pPr>
    </w:p>
    <w:p w:rsidR="005362C1" w:rsidRDefault="005362C1" w:rsidP="005362C1">
      <w:pPr>
        <w:shd w:val="clear" w:color="auto" w:fill="FFFFFF" w:themeFill="background1"/>
        <w:spacing w:after="0" w:line="240" w:lineRule="auto"/>
        <w:jc w:val="right"/>
        <w:rPr>
          <w:rFonts w:ascii="Arial" w:hAnsi="Arial" w:cs="Arial"/>
          <w:sz w:val="26"/>
          <w:szCs w:val="26"/>
          <w:lang w:eastAsia="ru-RU"/>
        </w:rPr>
      </w:pPr>
    </w:p>
    <w:p w:rsidR="005362C1" w:rsidRDefault="005362C1" w:rsidP="005362C1">
      <w:pPr>
        <w:shd w:val="clear" w:color="auto" w:fill="FFFFFF" w:themeFill="background1"/>
        <w:spacing w:after="0" w:line="240" w:lineRule="auto"/>
        <w:jc w:val="right"/>
        <w:rPr>
          <w:rFonts w:ascii="Arial" w:hAnsi="Arial" w:cs="Arial"/>
          <w:sz w:val="26"/>
          <w:szCs w:val="26"/>
          <w:lang w:eastAsia="ru-RU"/>
        </w:rPr>
      </w:pPr>
    </w:p>
    <w:p w:rsidR="005362C1" w:rsidRDefault="005362C1" w:rsidP="005362C1">
      <w:pPr>
        <w:shd w:val="clear" w:color="auto" w:fill="FFFFFF" w:themeFill="background1"/>
        <w:spacing w:after="0" w:line="240" w:lineRule="auto"/>
        <w:jc w:val="right"/>
        <w:rPr>
          <w:rFonts w:ascii="Arial" w:hAnsi="Arial" w:cs="Arial"/>
          <w:sz w:val="26"/>
          <w:szCs w:val="26"/>
          <w:lang w:eastAsia="ru-RU"/>
        </w:rPr>
      </w:pPr>
    </w:p>
    <w:p w:rsidR="005362C1" w:rsidRDefault="005362C1" w:rsidP="005362C1">
      <w:pPr>
        <w:shd w:val="clear" w:color="auto" w:fill="FFFFFF" w:themeFill="background1"/>
        <w:spacing w:after="0" w:line="240" w:lineRule="auto"/>
        <w:jc w:val="right"/>
        <w:rPr>
          <w:rFonts w:ascii="Arial" w:hAnsi="Arial" w:cs="Arial"/>
          <w:sz w:val="26"/>
          <w:szCs w:val="26"/>
          <w:lang w:eastAsia="ru-RU"/>
        </w:rPr>
      </w:pPr>
    </w:p>
    <w:p w:rsidR="005362C1" w:rsidRDefault="005362C1" w:rsidP="005362C1">
      <w:pPr>
        <w:shd w:val="clear" w:color="auto" w:fill="FFFFFF" w:themeFill="background1"/>
        <w:spacing w:after="0" w:line="240" w:lineRule="auto"/>
        <w:jc w:val="right"/>
        <w:rPr>
          <w:rFonts w:ascii="Arial" w:hAnsi="Arial" w:cs="Arial"/>
          <w:sz w:val="26"/>
          <w:szCs w:val="26"/>
          <w:lang w:eastAsia="ru-RU"/>
        </w:rPr>
      </w:pPr>
    </w:p>
    <w:p w:rsidR="005362C1" w:rsidRDefault="005362C1" w:rsidP="005362C1">
      <w:pPr>
        <w:shd w:val="clear" w:color="auto" w:fill="FFFFFF" w:themeFill="background1"/>
        <w:spacing w:after="0" w:line="240" w:lineRule="auto"/>
        <w:jc w:val="right"/>
        <w:rPr>
          <w:rFonts w:ascii="Arial" w:hAnsi="Arial" w:cs="Arial"/>
          <w:sz w:val="26"/>
          <w:szCs w:val="26"/>
          <w:lang w:eastAsia="ru-RU"/>
        </w:rPr>
      </w:pPr>
    </w:p>
    <w:p w:rsidR="005362C1" w:rsidRDefault="005362C1" w:rsidP="005362C1">
      <w:pPr>
        <w:shd w:val="clear" w:color="auto" w:fill="FFFFFF" w:themeFill="background1"/>
        <w:spacing w:after="0" w:line="240" w:lineRule="auto"/>
        <w:jc w:val="right"/>
        <w:rPr>
          <w:rFonts w:ascii="Arial" w:hAnsi="Arial" w:cs="Arial"/>
          <w:sz w:val="26"/>
          <w:szCs w:val="26"/>
          <w:lang w:eastAsia="ru-RU"/>
        </w:rPr>
        <w:sectPr w:rsidR="005362C1" w:rsidSect="003C5B3E">
          <w:headerReference w:type="default" r:id="rId13"/>
          <w:footerReference w:type="default" r:id="rId14"/>
          <w:headerReference w:type="first" r:id="rId15"/>
          <w:pgSz w:w="16838" w:h="11906" w:orient="landscape"/>
          <w:pgMar w:top="1701" w:right="1103" w:bottom="850" w:left="1134" w:header="708" w:footer="708" w:gutter="0"/>
          <w:pgNumType w:start="37"/>
          <w:cols w:space="720"/>
          <w:formProt w:val="0"/>
          <w:titlePg/>
          <w:docGrid w:linePitch="360" w:charSpace="-2049"/>
        </w:sectPr>
      </w:pPr>
    </w:p>
    <w:p w:rsidR="005362C1" w:rsidRDefault="005362C1" w:rsidP="005362C1">
      <w:pPr>
        <w:shd w:val="clear" w:color="auto" w:fill="FFFFFF" w:themeFill="background1"/>
        <w:spacing w:after="0" w:line="240" w:lineRule="auto"/>
        <w:jc w:val="right"/>
        <w:rPr>
          <w:rFonts w:ascii="Arial" w:eastAsia="MS Mincho" w:hAnsi="Arial" w:cs="Arial"/>
          <w:color w:val="000000"/>
          <w:sz w:val="26"/>
          <w:szCs w:val="26"/>
        </w:rPr>
      </w:pPr>
      <w:r>
        <w:rPr>
          <w:rFonts w:ascii="Arial" w:hAnsi="Arial" w:cs="Arial"/>
          <w:sz w:val="26"/>
          <w:szCs w:val="26"/>
          <w:lang w:eastAsia="ru-RU"/>
        </w:rPr>
        <w:lastRenderedPageBreak/>
        <w:t xml:space="preserve">Приложение 8 к </w:t>
      </w:r>
      <w:r>
        <w:rPr>
          <w:rFonts w:ascii="Arial" w:eastAsia="MS Mincho" w:hAnsi="Arial" w:cs="Arial"/>
          <w:color w:val="000000"/>
          <w:sz w:val="26"/>
          <w:szCs w:val="26"/>
        </w:rPr>
        <w:t xml:space="preserve">Комплексной схеме организации </w:t>
      </w:r>
    </w:p>
    <w:p w:rsidR="005362C1" w:rsidRDefault="005362C1" w:rsidP="005362C1">
      <w:pPr>
        <w:shd w:val="clear" w:color="auto" w:fill="FFFFFF" w:themeFill="background1"/>
        <w:spacing w:after="0" w:line="240" w:lineRule="auto"/>
        <w:jc w:val="right"/>
        <w:rPr>
          <w:rFonts w:ascii="Arial" w:eastAsia="MS Mincho" w:hAnsi="Arial" w:cs="Arial"/>
          <w:color w:val="000000"/>
          <w:sz w:val="26"/>
          <w:szCs w:val="26"/>
        </w:rPr>
      </w:pPr>
      <w:r>
        <w:rPr>
          <w:rFonts w:ascii="Arial" w:eastAsia="MS Mincho" w:hAnsi="Arial" w:cs="Arial"/>
          <w:color w:val="000000"/>
          <w:sz w:val="26"/>
          <w:szCs w:val="26"/>
        </w:rPr>
        <w:t>транспортного обслуживания населения</w:t>
      </w:r>
    </w:p>
    <w:p w:rsidR="005362C1" w:rsidRDefault="005362C1" w:rsidP="005362C1">
      <w:pPr>
        <w:spacing w:after="0" w:line="240" w:lineRule="auto"/>
        <w:ind w:left="720"/>
        <w:jc w:val="right"/>
        <w:rPr>
          <w:rFonts w:ascii="Arial" w:eastAsia="MS Mincho" w:hAnsi="Arial" w:cs="Arial"/>
          <w:color w:val="000000"/>
          <w:sz w:val="26"/>
          <w:szCs w:val="26"/>
        </w:rPr>
      </w:pPr>
      <w:r>
        <w:rPr>
          <w:rFonts w:ascii="Arial" w:eastAsia="MS Mincho" w:hAnsi="Arial" w:cs="Arial"/>
          <w:color w:val="000000"/>
          <w:sz w:val="26"/>
          <w:szCs w:val="26"/>
        </w:rPr>
        <w:t>общественным транспортом</w:t>
      </w:r>
    </w:p>
    <w:p w:rsidR="005362C1" w:rsidRDefault="005362C1" w:rsidP="005362C1">
      <w:pPr>
        <w:spacing w:after="0" w:line="240" w:lineRule="auto"/>
        <w:ind w:left="720"/>
        <w:jc w:val="right"/>
        <w:rPr>
          <w:rFonts w:ascii="Arial" w:eastAsia="MS Mincho" w:hAnsi="Arial" w:cs="Arial"/>
          <w:color w:val="000000"/>
          <w:sz w:val="26"/>
          <w:szCs w:val="26"/>
        </w:rPr>
      </w:pPr>
    </w:p>
    <w:p w:rsidR="005362C1" w:rsidRPr="005362C1" w:rsidRDefault="005362C1" w:rsidP="005362C1">
      <w:pPr>
        <w:shd w:val="clear" w:color="auto" w:fill="FFFFFF" w:themeFill="background1"/>
        <w:spacing w:after="0" w:line="240" w:lineRule="auto"/>
        <w:jc w:val="center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>Реестр остановочных пунктов Тюменского района</w:t>
      </w:r>
    </w:p>
    <w:p w:rsidR="005362C1" w:rsidRDefault="005362C1" w:rsidP="005362C1">
      <w:pPr>
        <w:spacing w:after="0" w:line="240" w:lineRule="auto"/>
        <w:ind w:left="720"/>
        <w:jc w:val="right"/>
        <w:rPr>
          <w:rFonts w:ascii="Arial" w:hAnsi="Arial" w:cs="Arial"/>
          <w:sz w:val="26"/>
          <w:szCs w:val="26"/>
          <w:lang w:eastAsia="ru-RU"/>
        </w:rPr>
      </w:pPr>
    </w:p>
    <w:tbl>
      <w:tblPr>
        <w:tblStyle w:val="affd"/>
        <w:tblW w:w="0" w:type="auto"/>
        <w:tblLook w:val="04A0"/>
      </w:tblPr>
      <w:tblGrid>
        <w:gridCol w:w="770"/>
        <w:gridCol w:w="2238"/>
        <w:gridCol w:w="6987"/>
      </w:tblGrid>
      <w:tr w:rsidR="009D7560" w:rsidRPr="009D7560" w:rsidTr="005362C1">
        <w:trPr>
          <w:trHeight w:val="300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  <w:rPr>
                <w:b/>
                <w:bCs/>
              </w:rPr>
            </w:pPr>
            <w:r w:rsidRPr="009D7560">
              <w:rPr>
                <w:b/>
                <w:bCs/>
              </w:rPr>
              <w:t>№п/п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  <w:rPr>
                <w:b/>
                <w:bCs/>
              </w:rPr>
            </w:pPr>
            <w:r w:rsidRPr="009D7560">
              <w:rPr>
                <w:b/>
                <w:bCs/>
              </w:rPr>
              <w:t>Наименование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  <w:rPr>
                <w:b/>
                <w:bCs/>
              </w:rPr>
            </w:pPr>
            <w:r w:rsidRPr="009D7560">
              <w:rPr>
                <w:b/>
                <w:bCs/>
              </w:rPr>
              <w:t>Описание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1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Рабочая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Трактовая, 29 (в сторону ул. З. Космодемьянской)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2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Молчанова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Тюменский р-н, д.Молчанова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3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с/о Парус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а/д Тюмень-Салаирка-гр.Свердловской обл. (км 6 + 50)  в город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4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парк им. Гагарина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район пересечения ул. Дружбы и ул. Малышева  (в сторону ул. Судоремонтная)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5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Луговое св.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Тюменский р-н, с.Луговое (направление в с.Кулига)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6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поворот на с/о Дорожник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а/д Р-254 "Иртыш" Челябинск-Курган-Омск-Новосибирск. Подъезд к  г. Тюмени  (км 191)"  (из города)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7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с/о Ягодное-1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из города "км 1+000 а/д проезд к с/т ""Подорожник"", ""Тополек"", ""Факел"" от а/д ""Тюмень - Н. Тавда""  (поворот на км 9 + 350)"  (из города)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8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с/о Восход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а/д Р-254 "Иртыш" Челябинск-Курган-Омск-Новосибирск. Подъезд к  г. Тюмени (км 167 + 500) из города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9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Дачи-43км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Тюменский р-н, Салаирский тракт, Дачи 43км (направление в Нариманово)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10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ПАТП №3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стоянка парка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11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с/о Подорожник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"км 2+100 а/д проезд к с/т ""Подорожник"", ""Тополек"", ""Факел"" от а/д ""Тюмень - Н. Тавда""  (поворот на км 9 + 350)"   (из города)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12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с/о Рябинка-2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 xml:space="preserve">обход г. Тюмени (северный участок) (км. 6 + 700) 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13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Папанинцев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(ул. Червишевский тракт, 7) в сторону ул. З. Космодемьянской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14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Сквер Победы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Мельникайте, 129 (в сторону ул. 30 лет Победы)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15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д. Дербыши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 xml:space="preserve"> а/д Р-351 Екатеринбург – Тюмень  (км  318 + 500)  (в город)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16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Моторостроителей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г.Тюмень, ул. Моторостроителей, 9 (в сторону ул. Боровская)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17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Дзержинского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Дзержинского, 7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18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с/о Плодовое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Велижанский тракт, км 0,3 а/д до с/т "Плодовое" от а/д "Тюмень - Н. Тавда" (км. 9 + 300)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19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мкр. Тюменский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Широтная, 79  (в сторону ул. Пермякова)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20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Дружбы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Дружбы, 102  (в сторону ул. Алебашевская)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21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Нариманова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Тюменский р-н, д.Нариманова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22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Яр св.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Тюменский р-н, c.Яр (направление в Тобольск)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23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Дом Печати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Осипенко, 79   (в сторону ул. Свердлова)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24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Школа №48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Беляева, 15 (в сторону ул. Мельникайте)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25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Щербак св.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Тюменский р-н, с.Щербак (направление в Тобольск)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26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Паренкина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Тюменский р-н, д.Паренкина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27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Источник 1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а/д Р-404 Тюмень-Тобольск-Ханты-Мансийск  (км 12 +800) (из города)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28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с/о Иволга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(а/д Тюмень-Салаирка-гр.Свердловской обл. (км. 12 + 100) из города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29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 xml:space="preserve">с/о Ягодное-3 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в город "км 1+850 а/д проезд к с/т ""Подорожник"", ""Тополек"", ""Факел"" от а/д ""Тюмень - Н. Тавда""  (поворот на км 9 + 350)"  (в город)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30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Решетникова Мира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г.Тюмень Салаирский тр-т (из города)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31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Геолог (Санаторий)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Тюменский р-н, санаторий "Геолог"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32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Щербак св.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Тюменский р-н, c.Щербак  (направление в Тюмень)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33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Дачи-17км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Тюменский р-н, ДНТ "Лесная поляна" (направление в Тюмень)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34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Учхоз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г.Тюмень, ул. Троицкая (направление в центр города)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lastRenderedPageBreak/>
              <w:t>35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Автоколонна №1228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г.Тюмень ул. Дружбы, 72  (направление в город)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36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Муллаши св.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Тюменский р-н, с.Муллаши (направление в Муллаши)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37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Дачи-21км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Тюменский р-н, СНТ "Сосенка" (направление в Нариманово)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38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Областная больница №2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Мельникайте, 64  (в сторону ул. 50 лет Октября)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39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с/о Радуга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"а/д ""Тюмень - Н. Тавда""  (км 6 + 450)" в город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40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Дачи 2, (с/о Лоза 2)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км 0+900 а/д к с/о Лоза от а/д Р-254 "Иртыш" Челябинск-Курган-Омск-Новосибирск. Подъезд к  г. Тюмени  (поворот на км 167 + 900)  (в город)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41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Посохова св.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Тюменский р-н, д.Посохова (направление из Тюмени)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42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ОРЦ Родник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а/д Тюмень-Салаирка-гр.Свердловской обл. (км 9 + 050) из города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43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Дачи 3 (СНТ Рассвет 2)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(а/д Тюмень-Боровский Богандинский (км 14 + 800)) в город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44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с/о Светлое (поворот на с/о Виктория)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(а/д Тюмень-Салаирка-гр.Свердловской обл. (км. 13 + 250) из города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45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Новотарманский св.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Тюменский р-н, п.Новотарманский (направление в Нариманово)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46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Новотуринский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Тюменский р-н, п.Новотуринский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47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с/о Водник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в город (км 2,4) а/д подъезд к з-ду Нефтетрансмаш, от а/д Р-404 Тюмень-Тобольск-Ханты-Мансийск (км 15 + 700)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48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Алебашевская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Алебашевская, 19  (в сторону ул. 50 лет Октября)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49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Молчанова св.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Тюменский р-н, д.Молчанова (направление в Тюмень)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50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Сибирская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г.Тюмень, д.Патрушева ул.Сибирская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51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поворот на с/о Сетка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а/д Р-254 "Иртыш" Челябинск-Курган-Омск-Новосибирск. Подъезд к  г. Тюмени  (км 176 + 300) в сторону д. Червишево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52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д. Казарово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в районе пересечения  ул. Пограничников и Салаирского тракта (из города)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53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с/о Рассвет 1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 xml:space="preserve"> из города  (км 0,65) а/д к с/о "Промстроевец" от а/д Тюмень-Боровский Богандинский (15 + 500) 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54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Дачи Автомобилист св.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Тюменский р-н,  а\д Тюмень-Ханты Мансийск (направление в Тобольск)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55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Автокемпинг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г.Тюмень, Червишевский тракт (направление в Тюмень)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56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Созоново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Тюменский р-н, с.Созоново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57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Чикча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Тюменский р-н, с.Чикча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58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Гимназия №83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Депутатская, 129 (в сторону ул. Молодёжная)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59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Дом Печати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Профсоюзная, 13   (в сторону ул. Дружбы)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60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с/о Парус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а/д Тюмень-Салаирка-гр.Свердловской обл. (км 6 + 150) из города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61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поворот на больничный комплекс Нефтяник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а/д Р-254 "Иртыш" Челябинск-Курган-Омск-Новосибирск. Подъезд к  г. Тюмени  (км 193 + 600) в город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62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БольницаНефтяников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г.Тюмень, Червишевский тракт (направление в Тюмень)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63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с/о Вишенка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а/д Тюмень-Салаирка-гр.Свердловской обл. (км 1 + 100) в город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64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с/о Дружба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а/д Тюмень-Салаирка-гр.Свердловской обл. (км. 1 + 600) в город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65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Филармония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Республики, 31 (в сторону ул. Челюскинцев)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66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Кулаково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Тюменский р-н, с.Кулаково (направление в с.Кулига)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67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АЗС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(ул. Мельникайте, 132) в сторону ул. Федюнинского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68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Криводанова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Тюменский р-н, д.Криводанова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69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Пионерские лагеря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а/д Тюмень-Салаирка-гр.Свердловской обл. (км 9 + 350) в город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70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с/о Промстроевец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 xml:space="preserve">(км 1,65) а/д к с/о "Промстроевец" от а/д Тюмень-Боровский Богандинский (15 + 500) 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71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Антипино св.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г.Тюмень, п.Антипино (направление в Криводаново)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72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Красная Гвоздика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Тюменский р-н, санаторий "Красная Гвоздика"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lastRenderedPageBreak/>
              <w:t>73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Субботина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Тюменский р-н, д.Субботина (направление в Криводаново)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74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ДК Торфяник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Малышева, 37  (в сторону ул. Дружбы)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75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Ушакова св.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Тюменский р-н, д.Ушакова (направление в Тюмень)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76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Дачи Здоровье-2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Тюменский р-н, Велижанский тракт (направление в Тюмень)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77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Озерные аркады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Н. Федорова, 1 (в сторону ул. 30 лет Победы)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78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III микрорайон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Пермякова, 53 (в сторону ул. 30 лет Победы)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79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Богандинское св. (Килки)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Тюменский р-н, с.Богандинское (направление в Ишим)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80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Гусево св.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Тюменский р-н, с.Гусево (направление из Тюмени)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81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Борки св.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Тюменский р-н, с.Борки (направление в Тобольск)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82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Большие Акияры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Тюменский р-н, д.Большие Акияры (направление из Тюмени)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83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с/о Топаз 2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км 4+100 а/д до с/о Ручеек от а/д Р-351 Екатеринбург – Тюмень  (поворот на км  316 + 600)(Московский тракт) из города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84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п. Боровский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а/д  Р-402 Тюмень – Ялуторовск – Ишим – Омск (км 17 + 900) (из города)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85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Черная Речка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Тюменский р-н, д.Черная Речка(направление в Тюмень)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86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с/о Рябинка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км 3+300 а/д до с/о Ручеек от а/д Р-351 Екатеринбург – Тюмень  (поворот на км  316 + 600)(Московский тракт) из города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87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с/о Радуга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(а/д "Тюмень - Н. Тавда" (км. 6 + 450)) из города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88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с/о Калинка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в город "(км 2,2) а/д подъезд к з-ду Нефтетрансмаш, от а/д Р-404 Тюмень-Тобольск-Ханты-Мансийск (км 15 + 700)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89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Центральный рынок 2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напротив ул. Герцена, 95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90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Мальково св.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Тюменский р-н, с.Мальково (направление в Криводаново)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91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с/о Топаз 1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км 3+800 а/д до с/о Ручеек от а/д Р-351 Екатеринбург – Тюмень  (поворот на км  316 + 600)(Московский тракт) в город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92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с/о Ягодное-3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из города "км 1+700 а/д проезд к с/т ""Подорожник"", ""Тополек"", ""Факел"" от а/д ""Тюмень - Н. Тавда""  (поворот на км 9 +350)"  (из города)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93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СМП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"пересечение ул. Щербакова и  ул. Велижанская"  (в сторону ул. Дружбы)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94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сан. Тараскуль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г.Тюмень, санаторий Тараскуль (направление в Малые Акияры)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95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с/о Якорь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(Велижанский тракт) Конечная, ((км.2,2) а/д до с/т "Якорь" от а/д "Тюмень - Н. Тавда" (км. 8 + 900))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96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Кулига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Тюменский р-н, с.Кулига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97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с/о Меридиан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км 1+300 а/д до с/о Ручеек от а/д Р-351 Екатеринбург – Тюмень  (поворот на км  316 + 600) (Московский тракт) в город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98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Богандинский (ЖД переезд)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Тюменский р-н,р.п.Богандинский, ул.Титова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99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сан. Тараскуль св.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Тюменский р-н, поворот на сан.Тараскуль (направление из Тюмени)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100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с/о Сосенка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(из города)  " км 0+200 а/д подъезд к с/о ""Приволье"" от а/д Тюмень - Салаирка-гр.Свердловской обл.  (поворот на км 1 + 700)"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101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Салаирка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Тюменский р-н, с.Салаирка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102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Друганова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Тюменский р-н, д.Друганова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103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Патрушева св.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Тюменский р-н, д.Патрушева  (направление из Тюмени)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104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Каскара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Тюменский р-н, с.Каскара (направление в Тюмень)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105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Малый Тараскуль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г.Тюмень, п.Малый Тараскуль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106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с/о Росинка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км 1+900 а/д до с/о Ручеек от а/д Р-351 Екатеринбург – Тюмень  (поворот на км  316 + 600) (Московский тракт) в город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107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Богандинский (парк)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Тюменский р-н, р.п.Богандинский (направление в Тюмень)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108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70 лет Октября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70 лет Октября, 20 (в сторону ул. Мелиораторов)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109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с/о Приволье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 xml:space="preserve">"км 1+300 а/д подъезд к с/т ""Приволье""  от а/д Тюмень - Салаирка - </w:t>
            </w:r>
            <w:r w:rsidRPr="009D7560">
              <w:lastRenderedPageBreak/>
              <w:t>гр. Свердловской обл.  (поворот на км 1 + 700)"  (конечная)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lastRenderedPageBreak/>
              <w:t>110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V мкр.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Широтная, 43 (в сторону ул. Мельникайте)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111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с/о Майское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а/д Р-254 "Иртыш" Челябинск-Курган-Омск-Новосибирск. Подъезд к  г. Тюмени  (км 170 + 500) в сторону д. Червишево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112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Т.Ц. Лента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 xml:space="preserve">г.Тюмень ул. Мельникайте 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113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Советская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Комсомольская, 8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114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Кулаково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Тюменский р-н, с.Кулаково (направление в Тюмень)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115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Областная научная библиотека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Орджоникидзе, 59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116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Дачи-43км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Тюменский р-н, Салаирский тракт, Дачи 43км (направление в Тюмень)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117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Сибирь св.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Тюменский р-н, санаторий "Сибирь" (направление в Исетское)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118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АТХ ГУВД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г.Тюмень, Старый Тобольский тракт, п.Антипино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119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16 км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Тюменский р-н, Ирбитский тракт (направление в Тюмень)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120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Магистральная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Мусы Джалиля, 64  (в сторону ул. Щербакова)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121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поворот на Автобазу №100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пересечение ул. Жуковского и ул. Дружбы (в сторону ул. Судоремонтная)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122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Дачи 1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Тюменский р-н, Велижанский тракт (направление в Тюмени)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123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Аквапарк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Щербакова, 99 а   (в сторону ул. Газовиков)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124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Птицефабрика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(а/д Тюмень-Боровский Богандинский (км 10)) в город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125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Школа №69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(ул. Червишевский тракт, 86) в сторону а/д Обход города Тюмени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126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с/о Ягодное-2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в город "км 1+300 а/д проезд к с/т ""Подорожник"", ""Тополек"", ""Факел"" от а/д ""Тюмень - Н. Тавда""  (поворот на км 9 + 350)"   (в город)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127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д/л Успех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"а/д Тюмень-Салаирка-гр.Свердловской обл.  (км 10 + 100)" из города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128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Яр 1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а/д Р-404 Тюмень-Тобольск-Ханты-Мансийск(км 14 + 500) (из города)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129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Сосновка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Тюменский р-н, с.Сосновка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130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Гимназия №83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Н.Чаплина, 126 (в сторону ул. Мельникайте)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131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Дачи (с/о Бирюсинка)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(а/д "Тюмень - Н. Тавда" (км. 7)) из города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132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МПАТП № 2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Щербакова, 158 ст. 25  (в сторону ул. Велижанский тракт)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133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Леваши св.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Тюменский р-н, с.Леваши (направление в Тюмень)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134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Винзили св.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Тюменский р-н, п.Винзили (Ялуторовский тракт направление в Тюмень)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135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Дачи 1(С/О "Черемушки")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Тюменский р-н, Ялуторовский тракт (направление в Тюмень)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136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ПАТП № 2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Стоянка парка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137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с/о Меридиан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км 1+300 а/д до с/о Ручеек от а/д Р-351 Екатеринбург – Тюмень  (поворот на км  316 + 600)(Московский тракт) из города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138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Большие Акияры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Тюменский р-н, д.Большие Акияры (направление в Тюмень)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139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Яр св.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Тюменский р-н, c.Яр (направление в Тюмень)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140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Больница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Беляева, 1  (в сторону ул. Мельникайте)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141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Дворец культуры Нефтяник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Осипенко, 1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142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поворот на с/о Сетка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а/д Р-254 "Иртыш" Челябинск-Курган-Омск-Новосибирск. Подъезд к  г. Тюмени (км 176 + 400) в сторону сан. Тараскуль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143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Перевалово св.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Тюменский р-н, с.Перевалово (направление в Тюмень)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144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Леваши св.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Тюменский р-н, с.Леваши (направление в Исетское)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145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Ошкукова пов.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Тюменский р-н, д.Ошкукова (направление в Тюмень)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146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Дербыши св.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Тюменский р-н, д.Дербыши (направление из Тюмени)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147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мкр. Южный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(ул. Федюнинского, 11 а) в сторону ул. Червишевский тракт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148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с/о Ягодное-1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в город "км 1+000 а/д проезд к с/т ""Подорожник"", ""Тополек"", ""Факел"" от а/д ""Тюмень - Н. Тавда""  (поворот на км 9 + 350)"  (в город)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lastRenderedPageBreak/>
              <w:t>149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Перевалово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Тюменский р-н, с.Перевалово ул.Трактовая (направление в Тюмень)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150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Якуши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Тюменский р-н, д.Якуши (направление в Криводанова)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151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Аманадское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Тюменский р-н, с.Аманадское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152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Дачи 1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(а/д Тюмень-Боровский Богандинский (км 11 + 950))  в город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153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АЗС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Мельникайте, 137 а (в сторону ул. Широтная)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154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с/о Рассвет 1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 xml:space="preserve">в город  (км 0,45) а/д к с/о "Промстроевец" от а/д Тюмень-Боровский Богандинский (15 + 500) 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155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Тимуровцев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Тимуровцев, 32   (в сторону ул. Щербакова)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156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Успенка (Центр)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Тюменский р-н, с.Успенка ул.Московский тракт (направление в Тюмень)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157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Созоново св.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Тюменский р-н, с.Созоново (направление в Тобольск)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158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Каменка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Тюменский р-н, с.Каменка (направление в Тюмень)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159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Дачи Целинное-2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Тюменский р-н, объездная дорога  (направление в Тюмень)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160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Спорткомплекс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50 лет Октября, 32  (в сторону ул. Мельникайте)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161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с/о Салют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обход г. Тюмени (северный участок) (км. 9 + 050)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162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Муллаши св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Тюменский р-н, с.Муллаши (направление в Тюмень)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163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с/о Сосенка 81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а/д Тюмень-Салаирка-гр.Свердловской обл. (км 4 + 850) в город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164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Московский тракт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г.Тюмень, а/д Тюмень-Екатеринбург (направление в Тюмень)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165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Елань св.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Тюменский р-н, д.Елань (направление в Тюмень)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166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Новотарманский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Тюменский р-н, п.Новотарманский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167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мкр. Южный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Федюнинского, 4/1 (в сторону ул. Мельникайте)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168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Вилижаны св.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Тюменский р-н, с.Вилижаны (направление в Тобольск)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169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Пышминка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Тюменский р-н д.Пышминка (направление в Железный Перебор)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170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с/о Ручеек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км 5+300 а/д до с/о Ручеек от а/д Р-351 Екатеринбург – Тюмень  (поворот на км  316 + 600) Конечная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171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поворот на с/о Дорожник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а/д Р-254 "Иртыш" Челябинск-Курган-Омск-Новосибирск. Подъезд к  г. Тюмени  (км 191 + 150)") в город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172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10 городок св.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Тюменский р-н, Ялуторовский тракт (направление в Тюмень)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173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турбаза Верхний Бор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г.Тюмень, турбаза Верхний бор, (направление в Нариманово)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174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Муллаши св.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Тюменский р-н, с.Муллаши (направление в Ялуторовск)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175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Дачи-22км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Тюменский р-н, СНТ "Зеленая роща" (направление в Нариманово)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176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Затерянный рай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Тюменский район, база отдыха "Затерянный рай" (направление в Муллаши)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177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I Заречный микрорайон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Щербакова, 112 (в сторону ул. Газовиков)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178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Дачи Рассвет-3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Тюменский р-н, окружная дорога (направление в Тюмень)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179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МПАТП № 2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Щербакова, 203  (в сторону ул. Дружбы)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180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п. Нефтяников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пересечение ул. Магистральная и  ул. Избышева (в сторону а/д Тюмень - Салаирка)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181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Мельникайте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50 лет Октября, 47  (в сторону ул. Холодильная)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182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Друганова св.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Тюменский р-н, д.Друганова (направление из Тюмени)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183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Лесничество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Тюменский р-н, п.Туринский (направление в Нариманово)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184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с/о Электрон-2  (из города) м-т №120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"км 0+500 а/д проезд к с/т ""Подорожник"", ""Тополек"", ""Факел"" от а/д ""Тюмень - Н. Тавда""  (поворот на км 9 + 350)"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185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Чаплык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Тюменский р-н, д.Чаплык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186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Утяшево (станция)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Тюменский р-н, станция Утяшево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187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Посохова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Тюменский р-н, д.Посохова (направление в Тюмень)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188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Дачи 2 (СНТ Рассвет)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(а/д Тюмень-Боровский Богандинский (км 14 + 250)) в город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189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Богандинский св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Тюменский р-н, р.п.Богандинский (направление в Ишим)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190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с/о Электрон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"а/д ""Тюмень - Н. Тавда""  (км 9 + 200)" в город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191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с/о Иволга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(а/д Тюмень-Салаирка-гр.Свердловской обл. (км. 12) в город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192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III микрорайон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Пермякова, 56 (в сторону ул. Широтная)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lastRenderedPageBreak/>
              <w:t>193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Пермякова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50 лет Октября, 63 а  (в сторону ул. Севастопольская)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194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с/о Незабудка (м-т №140)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 xml:space="preserve"> "км 1+200 а/д подъезд к с/т ""Незабудка""  от а/д Тюмень - Салаирка -гр.Свердловской обл.  (поворот на км 21 + 300)" (конечная)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195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Винзили (Автомобилист)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Тюменский р-н, п.Винзили, микрорайон Мельница (направление в Тюмень)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196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Мичурино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Тюменский р-н, с.Мичурино (направление из Тюмени)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197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гостиница "Нефтяник"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Челюскинцев, 30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198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поворот на п. Московский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а/д  Р-351 Екатеринбург – Тюмень  (км  317 + 150)  (в город)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199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ТЦ Широтный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Широтная, 63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200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д. Патрушева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а/д Р-254 "Иртыш" Челябинск-Курган-Омск-Новосибирск. Подъезд к  г. Тюмени  (км 192 + 350)" в город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201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Яр 2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а/д Р-404 Тюмень-Тобольск-Ханты-Мансийск (км 14 + 100) (в город)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202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Винзили кладбище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Тюменский р-н, п.Винзили  (направление к Ж/Д переезду)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203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сквер Депутатов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напротив ул. Широтная, 104 б (в сторону ул. Пермякова)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204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Кордон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Тюменский р-н, Червишевский тракт (направление в Тюмень)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205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Богандинское св. (Килки)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Тюменский р-н, с.Богандинское (направление в Тюмень)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206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Дачи 2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Ялуторовский тр-т (по направлению в Тюмень)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207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Пермякова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г.Тюмень, ул.Пермякова, ТРЦ "Солнечный" (в сторону ул.Широтной)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208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Моторный завод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г.Тюмень, Старый Тобольский тракт (направление в Криводаново)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209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Детская поликлиника № 2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Одесская, 38  (в сторону ул. Мельникайте)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210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с/о Топаз 2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км 4+100 а/д до с/о Ручеек от а/д Р-351 Екатеринбург – Тюмень  (поворот на км  316 + 600)(Московский тракт) в город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211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с/о Ермак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Тюменский р-н, Салаирский тракт, с/о Ермак (направление в Тюмень)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212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Есаулова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Тюменский р-н, д.Есаулова (направление в Тюмень)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213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с/о Тополя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км 1+000 а/д до с/о Ручеек от а/д Р-351 Екатеринбург – Тюмень  (поворот на км  316 + 600) (Московский тракт) в город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214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М. Тореза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Седова, 1   (в сторону ул. Республики)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215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с/о Восход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а/д Р-254 "Иртыш" Челябинск-Курган-Омск-Новосибирск. Подъезд к  г. Тюмени  (км 167 + 550) в город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216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Дачи 2 (СНТ Рассвет)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(а/д Тюмень-Боровский Богандинский (км 14 + 50)) из города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217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Друганова св.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Тюменский р-н, д.Друганова (направление в Тюмень)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218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Поликлиника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Широтная, 163 (в сторону ул. Пермякова)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219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пр. 9 Мая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ул.Широтная,32/3 (в сторону ул. Пермякова)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220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Сеченова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 xml:space="preserve">"пересечение ул. Алебашевская и  ул. Сеченова" (при движении в сторону ул. 50 лет Октября) 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221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Богандинский св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Тюменский р-н, р.п.Богандинский (направление в Тюмень)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222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парк им. Гагарина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район пересечения ул. Дружбы и ул. Малышева  (в сторону ул. Мельникайте)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223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Винзили АС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Тюменский р-н, р.п.Винзили, ул.Вокзальная, 6а (Автостанция)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224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Муллаши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Тюменский р-н, с.Муллаши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225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п. Боровский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а/д  Р-402 Тюмень – Ялуторовск – Ишим – Омск (км 17 + 900) (в город)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226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Винзили (ул.Заводская)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Тюменский р-н, п.Винзили (направление из поселка)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227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Утешево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г.Тюмень, с.Утешево (направление в с.Горьковка)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228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Железный перебор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Тюменский р-н, д.Железный перебор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229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Винзили св.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Тюменский р-н, п.Винзили (объездная дорога направление в Ялуторовск)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230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Автоколонна №1228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г.Тюмень, ул.Щербакова (направление в город)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lastRenderedPageBreak/>
              <w:t>231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Зубарева св.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Тюменский р-н, д.Зубарева (направление из Тюмени)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232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Винзили (ул.Мичурина)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Тюменский р-н, п.Винзили (направление к Ж/Д переезду)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233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м-н Стройматериалы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в районе пересечения ул. Мелиораторов и Велижанского тракта  (в сторону ул. 70 лет Октября)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234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Боровский св. (Дачи)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Тюменский р-н, п. Боровский (объездная дорога направление в поселок)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235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Боровский ДРСУ-4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Тюменский р-н, п.Боровский (направление в  Тюмень)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236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Дачи-1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Велижанский тракт, 5 км., стр. 6  (из города)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237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Ембаево св.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Тюменский р-н, с.Ембаево (направление в Тобольск)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238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 xml:space="preserve">Зырянка 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Тюменский р-н, д.Зырянка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239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Дачи (с/о Подмосковье)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км 0+300 а/д до с/о Ручеек от а/д Р-351 Екатеринбург – Тюмень  (поворот на км  316 + 600) в город от с/о Ручеёк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240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Геологоразведка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Дружбы, 128 к1  (в сторону ул. Мельникайте)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241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Источник 2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а/д Р-404 Тюмень-Тобольск-Ханты-Мансийск (км 14 +800) (в город)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242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Театр Ангажемент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напротив ул. Широтная, 113 (в сторону ул. Боровская)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243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Дружбы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Дружбы, 101  (в сторону ул. Щербакова)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244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дачи "Птицевод"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Тюменский р-н, Тобольский тракт (направление в Тюмень)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245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Леваши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Тюменский р-н, с.Леваши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246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Боровский ул.Мира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Тюменский р-н, п.Боровский, ул.Мира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247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Вилижаны св.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Тюменский р-н, с.Вилижаны (направление в Тюмень)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248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с/о Чайка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Велижанский тракт, 6 км. (в город)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249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Дачи Рассвет-2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Тюменский р-н, окружная дорога (направление в р.п.Богандинский)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250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с/о Домостроитель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"а/д ""Тюмень - Н. Тавда""  (км 8 + 500)" в город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251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д. Казарово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в районе пересечения  ул. Пограничников и Салаирского тракта (в город)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252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Автокемпинг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г.Тюмень, Червишевский тракт (направление в Тюмень)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253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Зубарева св.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Тюменский р-н, д.Зубарева (направление в Тюмень)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254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Дачи (с/о Подмосковье)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км 0+300 а/д до с/о Ручеек от а/д Р-351 Екатеринбург – Тюмень  (поворот на км  316 + 600) из города в сторону с/о Ручеёк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255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ул.Дальняя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в город а/д Р-404 Тюмень –Тобольск- Ханты-Мансийск (км 11 + 200)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256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Закалужская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в районе пересечения а/д Обход г. Тюмени и Московского тракта (в сторону Московского тракта)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257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Ембаево св.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Тюменский р-н, с.Ембаево (направление в Тюмень)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258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Костылева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Тюменский р-н, д.Костылева (направление из Тюмени)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259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Гусево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Тюменский р-н, с.Гусево, ул.Рабочая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260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Есаулова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Тюменский р-н, д.Есаулова (направление в Криводанова)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261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Боровский св.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Тюменский р-н, п.Боровский (Ялуторовский тракт направление в Ишим)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262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СНТ "Элита"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из города, км 0+700 а/д подъезд к з-ду Нефтетрансмаш, от  а/д Р-404 Тюмень-Тобольск-Ханты-Мансийск   (поворот на км 15 + 700)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263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Театр Ангажемент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Широтная, 119 (в сторону ул. Пермякова)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264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Мысовская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Луговая 2-я, 35/1 стр.    (в сторону ул. Челюскинцев)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265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с/о Ермак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Тюменский р-н, Салаирский тракт, с/о Ермак (направление в Нариманово)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266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Дачи Рассвет-2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Тюменский р-н, окружная дорога (направление в Тюмень)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267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с/о Солнечное (м-т №120)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км 2+700 а/д подъезд к с/т ""Подорожник"", ""Тополек"", ""Факел"" от а/д ""Тюмень - Н. Тавда""  (поворот на км 9 + 350)   (конечная)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268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ОРЦ Родник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а/д Тюмень-Салаирка-гр.Свердловской обл. (км 8 + 950) в город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269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Решетникова Ермак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Тюменский р-н, д.Решетникова (направление в Нариманово)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270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Елань св.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Тюменский р-н, д.Елань (направление из Тюмени)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271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Кордон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Тюменский р-н, Червишевский тракт (направление из Тюмени)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lastRenderedPageBreak/>
              <w:t>272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Якуши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Тюменский р-н, д.Якуши (направление в Тюмень)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273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Головина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Тюменский р-н, д.Головина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274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Винзили св.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Тюменский р-н, п.Винзили (объездная дорога направление в Винзили)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275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Винзили (Мельница)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Тюменский р-н, п.Винзили, микрорайон Мельница (конечная)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276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СМП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"пересечение ул. Щербакова и ул. Велижанская" (в сторону Велижанского тракта)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277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Сквер им. Немцова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Республики, 55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278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Ушакова св.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Тюменский р-н, д.Ушакова (направление из Тюмени)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279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Патрушева св.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Тюменский р-н, д.Патрушева (направление в Тюмень)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280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Дачи (с/о Веселый)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(из города)  " км 0+400 а/д подъезд к с/о ""Приволье"" от а/д Тюмень - Салаирка-гр.Свердловской обл.  (поворот на км 1 + 700)"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281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с/о Источник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в город  (км 1,7) а/д подъезд к з-ду Нефтетрансмаш, от а/д Р-404 Тюмень-Тобольск-Ханты-Мансийск (км 15 + 700)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282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Горячий источник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Тюменский р-н, "Источник" (направление в Нариманово)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283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Мусоргского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пересечение ул. Дружбы и ул. Ушакова  (в сторону Тобольского тракта)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284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Источник 1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 xml:space="preserve"> а/д Р-404 Тюмень-Тобольск-Ханты-Мансийск (км 12+800) (в город)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285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ТЭЦ №2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г.Тюмень ул.Широтная (направление в город)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286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сан. Тараскуль (детский)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г.Тюмень,  Большой Тараскуль, детский реабилитационный центр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287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Аптека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Беляева, 17 а  (в сторону ул. Мельникайте)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288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Моторный завод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г.Тюмень, Старый Тобольский тракт (направление в Тюмень)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289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Созоново св.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Тюменский р-н, с.Созоново (направление в Тюмень)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290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Сквер Победы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Мельникайте, 126 (в сторону ул. Широтная)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291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Сибнефтемаш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(км 2,7) а/д подъезд к з-ду Нефтетрансмаш, от а/д Р-404 Тюмень-Тобольск-Ханты-Мансийск (км 15 + 700)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292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Поворот на Тараскуль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("а/д Р-254 "Иртыш. Подъезд к  г. Тюмени" (км 180 + 900)") в город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293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Тюменьгосплем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из города, км 1+200 а/д подъезд к з-ду Нефтетрансмаш, от а/д Р-404 Тюмень-Тобольск-Ханты-Мансийск (поворот на км 15 + 700)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294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Ушакова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Тюменский р-н, д.Ушакова, ул.Новая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295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Винзили (ул.Заводская)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Тюменский р-н, п.Винзили (направление к ЖД переезду)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296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поворот на п. Боровский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(а/д Тюмень-Боровский Богандинский (км 15 + 400)) в город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297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с/о Топаз 1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км 3+800 а/д до с/о Ручеек от а/д Р-351 Екатеринбург – Тюмень  (поворот на км  316 + 600)(Московский тракт) из города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298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Луговое св.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Тюменский р-н, с.Луговое (направление в Тюмень)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299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Винзили (ул.Кирова)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Тюменский р-н, п.Винзили (направление к ЖД переезду)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300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Кулига (разв. пл.)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Тюменский р-н, с.Кулига (разворотная площадка)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301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Поворот на Тараскуль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а/д Р-254 "Иртыш" Челябинск-Курган-Омск-Новосибирск. Подъезд к  г. Тюмени (км 180 + 750) из города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302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Областная стоматология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50 лет Октября, 68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303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Винзили св.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Тюменский р-н, п.Винзили (объездная дорога направление в Тюмень)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304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п. Тарманы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Игримская, 33 (Конечная)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305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Каскара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Тюменский р-н, с.Каскара (направление в Тобольск)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306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Дачи (ст. Лесное 1)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(а/д Тюмень-Салаирка-гр.Свердловской обл. (км. 19 + 600) в город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307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ПМК 8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Щербакова, 168 ст. 2 (в сторону ул. Мелиораторов)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308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с/о Калинка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из города (км 2,2) а/д подъезд к з-ду Нефтетрансмаш, от а/д Р-404 Тюмень-Тобольск-Ханты-Мансийск (км 15 + 700)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309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Московский тракт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г.Тюмень, а/д Тюмень-Екатеринбург (направление из Тюмени)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310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озеро Алебашево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 xml:space="preserve">пересечение ул. Алебашевская и  ул. Газовиков    (в сторону ул. 50 лет </w:t>
            </w:r>
            <w:r w:rsidRPr="009D7560">
              <w:lastRenderedPageBreak/>
              <w:t>Октября)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lastRenderedPageBreak/>
              <w:t>311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Мельница св.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Тюменский р-н, объездная дорога (направление в п.Богандинский)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312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Дачи-17км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Тюменский р-н, ДНТ "Лесная поляна" (направление в Нариманово)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313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Гаражи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г.Тюмень, Ялуторовский тракт 11 км (направление в Тюмень)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314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Лесничество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Тюменский р-н, п.Туринский (направление в Тюмень)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315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Федюнинского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Федюнинского, 10 а (в сторону ул. Мельникайте)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316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с/о Строитель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(а/д "Тюмень - Н. Тавда" (км. 7 + 650)) из города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317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Каменка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Тюменский р-н, с.Каменка (направление в с.Кулига)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318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ул.Дальняя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из города а/д Р-404 Тюмень-Тобольск–Ханты-Мансийск (км 11 + 300)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319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с/о Сосенка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(а/д Тюмень-Салаирка-гр.Свердловской обл. (км. 20 + 600) в город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320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Субботина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Тюменский р-н, д.Субботина (направление в Тюмень)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321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Восточный 3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Широтная, 191 (в сторону ул. Пермякова)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322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ПАТП № 1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Стоянка парка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323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с/о Тополя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км 1+000 а/д до с/о Ручеек от а/д Р-351 Екатеринбург – Тюмень  (поворот на км  316 + 600) (Московский тракт) из города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324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Лесничество-2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(а/д Тюмень-Салаирка-гр.Свердловской обл. (км. 19 + 200) из города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325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турбаза Верхний Бор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г.Тюмень, турбаза Верхний бор, (направление в Тюмень)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326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М. Горького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50 лет Октября, 26  (в сторону ул. Холодильная)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327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Богандинское (Килки)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Тюменский р-н, с.Богандинское (напраление в Тюмень)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328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Гаражи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г.Тюмень, Ялуторовский тракт 11 км (направление из Тюмени)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329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Горьковка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Тюменский р-н, с.Горьковка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330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Утешево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г.Тюмень, с.Утешево (направление в Тюмень)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331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Цветной бульвар 1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Ленина, 52/1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332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Аптека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Жуковского, 26  (в сторону ул. Жуковского)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333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с/о Электрон-1   (из города, м-т №120)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"км 0+200 а/д проезд к с/т ""Подорожник"", ""Тополек"", ""Факел"" от а/д ""Тюмень - Н. Тавда""  (поворот на км 9 + 350)"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334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Автобаза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Щербакова, 215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335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Воинская часть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Тюменский р-н, п.Андреевский Воинская часть (направление в Тюмень)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336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Дачи-22км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Тюменский р-н, СНТ "Зеленая роща" (направление в Тюмень)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337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Дербыши св.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Тюменский р-н, д.Дербыши (направление в Тюмень)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338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Революции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(ул. Московский тракт, 14) в сторону ул. Мира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339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Мальково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Тюменский р-н, с.Мальково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340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Новотарманский св.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Тюменский р-н, п.Новотарманский (направление в Тюмень)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341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с/о Чайка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Велижанский тракт, 6 км 1/1 (из города)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342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Яр 2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а/д Р-404 Тюмень-Тобольск-Ханты-Мансийск (км 14 + 400) (из города)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343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Боровский св.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Тюменский р-н, п.Боровский (Ялуторовский тракт направление в Тюмень)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344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Речкина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Тюменский р-н, д.Речкина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345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Решетникова Ермак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Тюменский р-н, д.Решетникова (направление в Тюмень)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346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с/о Домостроитель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а/д "Тюмень - Н. Тавда" (км. 8 + 600) из города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347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Нефтяник пов.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Тюменский р-н, Областной центр профилактики и реабилитации (направление в Нариманово)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348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д. Казарово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Казаровская, 88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349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Коняшина св.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Тюменский р-н, д.Коняшина (направление в Тюмень)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350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с/о Сосенка 81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а/д Тюмень-Салаирка-гр.Свердловской обл. (км 4 + 950) из города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351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Перевалово св.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Тюменский р-н, с.Перевалово  (направление из Тюмени)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352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поворот на Автобазу №100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пересечение ул. Жуковского и ул. Дружбы  (в сторону Тобольского тракта)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353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Ушакова св. (Подъем)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Тюменский р-н, д.Ушакова (направление из Тюмени)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lastRenderedPageBreak/>
              <w:t>354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Боровский св. (Дачи)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Тюменский р-н, п.Боровский (объездная дорога направление в Ялуторовск)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355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мкр. Тюменский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Широтная, 96 (в сторону ул. Боровская)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356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Кордон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а/д Р-254 "Иртыш" Челябинск-Курган-Омск-Новосибирск. Подъезд к  г. Тюмени (км 186 + 400)" от пов. на с/о Дорожник в направлении Тараскуль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357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Винзили (ул.Ленинградская)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Тюменский р-н, п.Винзили( направление к Ж/Д переезду)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358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Тимуровцев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Тимуровцев, 33  (в сторону ул. Магистральная)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359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Верхний Бор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г.Тюмень, п.Верхний бор, (направление в Нариманово)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360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Пермякова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г.Тюмень  ул. Пермякова, 21 (в город)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361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Автоколонна №1228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г.Тюмень, ул.Щербакова, (направление из города)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362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Гусево св.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Тюменский р-н, с.Гусево (направление в Тюмень)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363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Школа №69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(ул. Ставропольская, 13) в сторону ул. Молодежная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364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Мальково св.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Тюменский р-н, с.Мальково (направление в Тюмень)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365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Восточный 3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напротив дома по ул.Широтная, 199 (в сторону ул. Боровская)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366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Червишево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Тюменский р-н, с.Червишево (конечная)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367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с/о Росинка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км 1+900 а/д до с/о Ручеек от а/д Р-351 Екатеринбург – Тюмень  (поворот на км  316 + 600) (Московский тракт) из города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368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Малые Акияры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Тюменский р-н, д.Малые Акияры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369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Яр 1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(в город) а/д Р-404 Тюмень-Тобольск-Ханты-Мансийск (км 13 + 350)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370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Червишево св.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Тюменский р-н, с.Червишево (направление в Тюмень)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371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БольницаНефтяников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г.Тюмень, Червишевский тракт (направление из Тюмени)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372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Автокемпинг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г.Тюмень, Червишевский тракт (направление из Тюмени)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373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Боровский св. (Дачи)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Тюменский р-н, п.Боровский (объездная дорога направление в Тюмень)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374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Лесничество-2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(а/д Тюмень-Салаирка-гр.Свердловской обл. (км. 19 + 100) в город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375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с/о Геолог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"а/д ""Тюмень - Н. Тавда""  (км 8 + 050)" в город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376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дачи "Птицевод"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Тюменский р-н, Тобольский тракт (направление в Тобольск)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377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Дачи Целинное-2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Тюменский р-н, объездная дорога  (направление в Ялуторовск)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378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Советская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Челюскинцев, 8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379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ТЭЦ №2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г.Тюмень, ул.Широтная  (направление в сторону а/д Тюмень- Боровский-Богандинский)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380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Московский св.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Тюменский р-н, п.Московский (поворот на ст.Утяшево)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381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Дачи 3 (СНТ Рассвет 2)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(а/д Тюмень-Боровский Богандинский (км 15 + 50)) из города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382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Дачи (с/о Бирюсинка)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"а/д ""Тюмень - Н. Тавда""  (км 6 + 950)" в город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383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Посохова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Тюменский р-н, д.Посохова (направление в Гусево)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384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Севастопольская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пересечение ул. 50 лет Октября и ул. Севастопольская  (в сторону ул. Одесская)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385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с/о Электрон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а/д "Тюмень - Н. Тавда" (км. 9 + 300) из города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386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с/о Дружба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 xml:space="preserve"> а/д Тюмень-Салаирка-гр.Свердловской обл. (км. 1  + 800) из города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387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Городская юношеская библиотека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(ул. Червишевский тракт, 15) в сторону ул. Молодогвардейцев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388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Молчанова св.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Тюменский р-н, д.Молчанова (направление в Нариманово)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389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с/о Рябинка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км 3+300 а/д до с/о Ручеек от а/д Р-351 Екатеринбург – Тюмень  (поворот на км  316 + 600) (Московский тракт) в город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390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с/о Рассвет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 xml:space="preserve">в город (км 1,15) а/д к с/о "Промстроевец" от а/д Тюмень-Боровский Богандинский (15 + 500) 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lastRenderedPageBreak/>
              <w:t>391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Дачи Здоровье-2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Тюменский р-н, Велижанский тракт (направление из Тюмени)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392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Борки св.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Тюменский р-н, с.Борки (направление в Тюмень)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393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Федюнинского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(ул. Федюнинского, 17) в сторону ул. Червишевский тракт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394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Пионерские лагеря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а/д Тюмень-Салаирка-гр.Свердловской обл. (км 9 + 500)  из города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395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Винзили Ж/Д переезд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Тюменский р-н, п.Винзили Ж/Д переезд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396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Филипповичи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Тюменский р-н, р.п.Богандинский (Филипповичи)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397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Винзили больница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Тюменский р-н, п.Винзили, Больница (направление в Тюмень)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398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Дачи 22 км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Тюменский район, Ялуторовский тракт (направление в Тюмень)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399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10 городок св.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Тюменский р-н, Ялуторовский тракт (направление в Ишим)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400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Площадь Памяти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Республики, 142 (на ул. Мельникайте)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401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Моторостроителей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г.Тюмень, ул.Моторостроителей, 14 (в сторону ул. Пермякова)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402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д/л Успех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"а/д Тюмень-Салаирка-гр.Свердловской обл.  (км 10 + 000)" в город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403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Марай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Тюменский р-н, д.Марай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404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микрорайон Югра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Щербакова, 149а (в сторону ул. Дружбы)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405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Малиновка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Тюменский р-н, д.Малиновка, ул. Центральная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406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16 км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Тюменский р-н, Ирбитский тракт (направление в с.Кулига)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407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Андреевский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Тюменский р-н, п.Андреевский, ул.Молодёжная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408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II Заречный микрорайон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Щербакова, 120   (в сторону ул. Дружбы)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409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Тюмень АВ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г.Тюмень, ул. Пермякова, 9 (Автовокзал)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410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с/о Лоза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 xml:space="preserve"> (Конечная) км 1+600 а/д к с/о Лоза от а/д Р-254 "Иртыш" Челябинск-Курган-Омск-Новосибирск. Подъезд к  г. Тюмени  (поворот на км 167 + 900)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411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СНТ "Элита"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в город, км 0+700 а/д подъезд к з-ду Нефтетрансмаш, от а/д Р-404 Тюмень-Тобольск-Ханты-Мансийск (поворот на км 15 + 700)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412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Коняшина св.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Тюменский р-н, д.Коняшина (направление в д.Речкина)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413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Андреевский пов.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Тюменский р-н, п.Андреевский (Ялуторовский тракт направление из Тюмени)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414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с/о Майское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а/д Р-254 "Иртыш" Челябинск-Курган-Омск-Новосибирск. Подъезд к  г. Тюмени  (км 170 + 500) из города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415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с/о Электрон-2   (в город) м-т №120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"км 0+500 а/д проезд к с/т ""Подорожник"", ""Тополек"", ""Факел"" от а/д ""Тюмень - Н. Тавда""  (поворот на км 9 + 350)"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416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с/о Аккумуляторщик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км 2+400 а/д до с/о Ручеек от а/д Р-351 Екатеринбург – Тюмень  (поворот на км  316 + 600) (Московский тракт) из города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417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Дачи 22 км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Тюменский район, Ялуторовский тракт (направление в Ялуторовск)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418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п. Нефтяников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пересечение ул. Магистральная и  ул. Избышева (в сторону ул. Щербакова)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419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Борки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Тюменский р-н, с.Борки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420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Боровский ДРСУ-4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Тюменский р-н, п.Боровский (направление в поселок)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421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Кросно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Республики, 200 а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422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Ватутина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Дружбы, 122 ст. 1  (в сторону ул. Мельникайте)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423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Аквапарк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Щербакова, 128 ст. 3  (в сторону ул. Дружбы)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424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с/о Ягодное-2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из города "км 1+300 а/д проезд к с/т ""Подорожник"", ""Тополек"", ""Факел"" от а/д ""Тюмень - Н. Тавда""  (поворот на км 9 + 350)"  (из города)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425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с/о Вишенка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а/д Тюмень-Салаирка-гр.Свердловской обл. (км 1 + 300) из города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426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Дачи (ст. Лесное 1)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(а/д Тюмень-Салаирка-гр.Свердловской обл. (км. 19 + 800) из города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427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Березовая роща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Н.Федорова, 11 (в сторону ул. 30 лет Победы)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428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Винзили св.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Тюменский р-н, п.Винзили (Ялуторовский тракт направление в Ишим)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429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сан. Тараскуль св.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Тюменский р-н, поворот на сан.Тараскуль (направление в Тюмень)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430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 xml:space="preserve">Успенка </w:t>
            </w:r>
            <w:r w:rsidRPr="009D7560">
              <w:lastRenderedPageBreak/>
              <w:t>(разворотная площадка)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lastRenderedPageBreak/>
              <w:t xml:space="preserve">Тюменский р-н, с.Успенка, ул.Московский тракт (разворотная </w:t>
            </w:r>
            <w:r w:rsidRPr="009D7560">
              <w:lastRenderedPageBreak/>
              <w:t>площадка)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lastRenderedPageBreak/>
              <w:t>431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Дачи 1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(а/д Тюмень-Боровский Богандинский (км 12 + 50))  из города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432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Богандинское (Килки)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Тюменский р-н, с.Богандинское (напраление в Железный Перебор)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433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Дачи Автомобилист св.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Тюменский р-н,  а\д Тюмень-Ханты Мансийск (направление в Тюмень)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434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Костылева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Тюменский р-н, д.Костылева (направление в Тюмень)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435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Павлова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Тимуровцев, 19  (в сторону ул. Магистральная)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436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Верхний Бор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г.Тюмень, п.Верхний бор, (направление в Тюмень)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437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Пышминка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Тюменский р-н, д.Пышминка (направление к автодороге Тюмень-Омск)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438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Ватутина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Дружбы, 157  (в сторону ул. Алебашевская)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439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Дом Печати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Осипенко, 84  (в сторону ул. Профсоюзная)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440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Затерянный рай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Тюменский район, база отдыха "Затерянный рай" (направление в Тюмень)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441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д. Дербыши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 xml:space="preserve"> а/д Р-351 Екатеринбург – Тюмень  (км  318 + 200)  (из города)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442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Революции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(ул. Пышминская, 1 а)  в сторону ул. Малыгина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443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Решетникова Мира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г.Тюмень, Салаирский тр-т (в город)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444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с/о Геолог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(а/д "Тюмень - Н. Тавда" (км. 8 + 100)) из города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445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Кардиоцентр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Мельникайте, 103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446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Севастопольская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пересечение ул. 50 лет Октября и ул. Севастопольская  (в сторону ул. Пермякова)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447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с/о Сибирь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"а/д к с/о Сибирь от а/д Р-254 "Иртыш" Челябинск-Курган-Омск-Новосибирск. Подъезд к  г. Тюмени (км 166 + 700)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448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Онохино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Тюменский р-н, с.Онохино, ул.Мира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449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I Заречный микрорайон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пересечение ул. Щербакова и  ул. Муравленко (в сторону ул. Мысовская)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450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Червишево св.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Тюменский р-н, с.Червишево (направление в Исетское)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451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Горячий источник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Тюменский р-н, "Источник" (направление в Тюмень)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452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с/о Дорожник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обход г. Тюмени (северный участок) (км. 6 + 700)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453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с/о Березовая роща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км 1+650 а/д до с/о Ручеек от а/д Р-351 Екатеринбург – Тюмень  (поворот на км  316 + 600) (Московский тракт) из города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454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Мусоргского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пересечение ул. Дружбы и ул. Ушакова  (в сторону ул. Судоремонтная)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455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Автовокзал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Пермякова, 7  (в сторону ул. 50 лет Октября)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456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Автовокзал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напротив ул. Пермякова, 9 (в сторону ул. Республики)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457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Воинская часть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Тюменский р-н, п.Андреевский Воинская часть (направление из Тюмени)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458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Геолог (Санаторий) св.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Тюменский р-н, санаторий "Геолог" (направление в Нариманово)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459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Московский св.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Тюменский р-н, п.Московский  (направление из Тюмени)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460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Богандинский (парк)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Тюменский р-н, р.п.Богандинский (направление из Тюмени)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461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VI микрорайон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Широтная, 17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462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Винзили (ул.Кирова)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Тюменский р-н, п.Винзили (направление из поселка)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463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Сибирь св.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Тюменский р-н, санаторий "Сибирь" (направление в Тюмень)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464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Дачи 1, (с/о Лоза)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км 0+600 а/д к с/о Лоза от а/д Р-254 "Иртыш" Челябинск-Курган-Омск-Новосибирск. Подъезд к  г. Тюмени (поворот на км 167 + 900) (в город)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465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Богандинский АС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Тюменский р-н, р.п.Богандинский (Автостанция)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466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Самарцева (временная)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(ул. Самарцева, 34а) в сторону ул. Федюнинского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467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Геологоразведка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Дружбы, 169  (в сторону ул. Алебашевская)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468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Успенка (Центр)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 xml:space="preserve">Тюменский р-н, с.Успенка, ул. Московский тракт (направление в село </w:t>
            </w:r>
            <w:r w:rsidRPr="009D7560">
              <w:lastRenderedPageBreak/>
              <w:t>Успенка)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lastRenderedPageBreak/>
              <w:t>469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Геолог (Санаторий) св.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Тюменский р-н, санаторий "Геолог" (направление в Тюмень)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470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II Заречный микрорайон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напротив дома по ул. Щербакова, 120 (в сторону ул. Газовиков)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471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Областная больница №2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Мельникайте, 75  (в сторону ул. Харьковская)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472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Дачи Рассвет-3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Тюменский р-н, окружная дорога (направление в р.п.Богандинский)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473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м-н Стройматериалы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в раойне пересечения  ул. Мелиораторов и ул. Велижанский тракт (в сторону ул. Щербакова)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474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Тюменьгосплем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в город, км 1+200 а/д подъезд к з-ду Нефтетрансмаш, от а/д Р-404 Тюмень-Тобольск-Ханты-Мансийск (поворот на км 15 + 700)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475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Дачи-21км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Тюменский р-н, СНТ "Сосенка" (направление в Тюмень)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476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Детская поликлиника № 2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50 лет Октября, 46  (в сторону ул. Одесская)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477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2-я Луговая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Речная, 32   (в сторону ул. Челюскинцев)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478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с/о Локомотив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км 2+900 а/д до с/о Ручеек от а/д Р-351 Екатеринбург – Тюмень  (поворот на км  316 + 600) (Московский тракт) в город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479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д. Червишево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а/д Р-254 "Иртыш" Челябинск-Курган-Омск-Новосибирск. Подъезд к  г. Тюмени (км 174 + 100) из города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480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Источник 2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а/д Р-404 Тюмень-Тобольск-Ханты-Мансийск (км 14 + 900) (из города)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481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Биофак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Магистральная, 61 а  (в сторону ул. Тимуровцев)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482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Боровский Администрация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Тюменский р-н, п.Боровский ул.Ленинградская (направление в сторону ул.Мира)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483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Черная Речка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Тюменский р-н, д.Черная Речка (направление из Тюмени)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484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Московский св.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Тюменский р-н, п.Московский (направление в Тюмень)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485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Птицефабрика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(а/д Тюмень-Боровский Богандинский (км 10 + 200)) из города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486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с/о Березовая роща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км 1+650 а/д до с/о Ручеек от а/д Р-351 Екатеринбург – Тюмень  (поворот на км  316 + 600) (Московский тракт) в город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487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Мельница св.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Тюменский р-н, объездная направление в Тюмень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488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Закалужская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в районе пересечения а/д Обход г. Тюмени и Московского тракта (в сторону Червишевского тракта)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489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с/о Рассвет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 xml:space="preserve">из города (км 1,15) а/д к с/о "Промстроевец" от а/д Тюмень-Боровский Богандинский (15 + 500) 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490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Молодежный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Тюменский р-н, п. Молодежный, ул.Строителей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491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Дачи 1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Тюменский р-н, Велижанский тракт (направление из Тюмени)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492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д. Патрушева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а/д Р-254 "Иртыш" Челябинск-Курган-Омск-Новосибирск. Подъезд к  г. Тюмени  (км 192 + 100)"  из города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493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Павлова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Тимуровцев, 14 а (в сторону ул. Щербакова)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494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Школа №9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пересечение ул. Щербакова и  ул. Менжинского (в сторону ул. Дружбы)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495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с/о Аккумуляторщик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км 2+400 а/д до с/о Ручеек от а/д Р-351 Екатеринбург – Тюмень  (поворот на км  316 + 600)(Московский тракт) в город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496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з-д Медоборудования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Республики, 205 (Конечная)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497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 xml:space="preserve">Дачи 2, (с/о Лоза 2) 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км 0+900 а/д к с/о Лоза от а/д Р-254 "Иртыш" Челябинск-Курган-Омск-Новосибирск. Подъезд к  г. Тюмени (поворот на км 167 + 900) (из города)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498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Новая (д.Патрушева)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г.Тюмень, д.Патрушева, ул.Новая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499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с/о Строитель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"а/д ""Тюмень - Н. Тавда""  (км 7 + 550)" в город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500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Винзили больница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Тюменский р-н, п.Винзили, Больница (направление из Тюмени)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501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с/о Водник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из города  (км 2,4) а/д подъезд к з-ду Нефтетрансмаш, от а/д Р-404 Тюмень-Тобольск-Ханты-Мансийск (км 15 + 700)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lastRenderedPageBreak/>
              <w:t>502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Ошкукова пов.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Тюменский р-н, д.Ошкукова (направление в Криводаново)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503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Циолковского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Циолковского, 15   (в сторону ул. 50 лет Октября)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504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с/о Сосенка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(а/д Тюмень-Салаирка-гр.Свердловской обл. (км. 20 + 800) из города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505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Посохова св.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Тюменский р-н, д.Посохова (направление в Тюмень)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506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Нефтяник пов.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Тюменский р-н, Областной центр профилактики и реабилитации (направление в Тюмень)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507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с/о Источник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из города (км 1,7) а/д подъезд к з-ду Нефтетрансмаш, от а/д Р-404 Тюмень-Тобольск-Ханты-Мансийск (км 15 + 700)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508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Елань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Тюменский р-н, д.Елань, ул.Центральная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509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Княжево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Тюменский р-н, д.Княжево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510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Профсоюзная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Профсоюзная, 27 стр.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511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Дачи-1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Велижанский тракт, 5 км.   (в город)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512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Андреевский пов.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Тюменский р-н, п.Андреевский (Ялуторовский тракт направление в Тюмень)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513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с/о Локомотив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км 2+900 а/д до с/о Ручеек от а/д Р-351 Екатеринбург – Тюмень  (поворот на км  316 + 600) (Московский тракт) из города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514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Винзили (Автомобилист)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Тюменский р-н, п.Винзили, микрорайон Мельница (направление к разворотной площадке)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515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Янтык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Тюменский р-н, д.Янтык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516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д. Червишево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а/д Р-254 "Иртыш" Челябинск-Курган-Омск-Новосибирск. Подъезд к  г. Тюмени (км 174 + 400) в город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517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Пермякова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50 лет Октября, 88  (в сторону ул. Пермякова)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518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Антипино св.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г.Тюмень, п.Антипино (направление в Тюмень)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519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Орджоникидзе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Комсомольская, 40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520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Городская для временной схемы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Описание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521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Мичурино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Тюменский р-н,с.Мичурино (направление в Тюмень)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522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Юрты Салаирские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Тюменский р-н, с.Салаирка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523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озеро Алебашево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пересечение ул. Алебашевская и  ул. Газовиков  (в сторону ул. Дружбы)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524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Дачи 1, (с/о Лоза 1)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км 0+600 от а/д к с/о Лоза от а/д Р-254 "Иртыш" Челябинск-Курган-Омск-Новосибирск. Подъезд к  г. Тюмени (поворот на км 167 + 900)" (из города)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525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ДК Торфяник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Малышева, 26  (в сторону ул. Игримская)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526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с/о Электрон-1  (в город, м-т №120)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"км 0+200 а/д проезд к с/т ""Подорожник"", ""Тополек"", ""Факел"" от а/д ""Тюмень - Н. Тавда""  (поворот на км 9 + 350)"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527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Вторчермет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напротив ул. 70 лет Октября, 17  (в сторону а/д Тюмень - Нижняя Тавда)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528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Кордон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а/д Р-254 "Иртыш" Челябинск-Курган-Омск-Новосибирск. Подъезд к  г. Тюмени (км 186 + 550)" от Тараскуль в направлении пов. на с/о Дорожник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529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Дачи (с/о Веселый)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 xml:space="preserve">(в город) " км 0+450 а/д подъезд к с/о ""Приволье"" от а/д Тюмень - Салаирка-гр.Свердловской обл.  (поворот на км 1 + 700)" 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530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Учхоз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г.Тюмень, ул. Троицкая, 9 (направление в с.Горьковка)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531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с/о Подорожник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"км 2+300 а/д проезд к с/т ""Подорожник"", ""Тополек"", ""Факел"" от а/д ""Тюмень - Н. Тавда""  (поворот на км 9 + 350)"  (в город)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532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сан. Тараскуль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г. Тюмень, санаторий Тараскуль (направление в город)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533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Боровский Администрация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Тюменский р-н, п.Боровский ул.Ленинградская (направление в Тюмень)</w:t>
            </w:r>
          </w:p>
        </w:tc>
      </w:tr>
      <w:tr w:rsidR="009D7560" w:rsidRPr="009D7560" w:rsidTr="005362C1">
        <w:trPr>
          <w:trHeight w:val="255"/>
        </w:trPr>
        <w:tc>
          <w:tcPr>
            <w:tcW w:w="724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534</w:t>
            </w:r>
          </w:p>
        </w:tc>
        <w:tc>
          <w:tcPr>
            <w:tcW w:w="2209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Школа №48</w:t>
            </w:r>
          </w:p>
        </w:tc>
        <w:tc>
          <w:tcPr>
            <w:tcW w:w="706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Ершова, 9 (в сторону ул. Судоремонтная)</w:t>
            </w:r>
          </w:p>
        </w:tc>
      </w:tr>
    </w:tbl>
    <w:p w:rsidR="00AA28DD" w:rsidRDefault="00AA28DD">
      <w:pPr>
        <w:shd w:val="clear" w:color="auto" w:fill="FFFFFF" w:themeFill="background1"/>
        <w:spacing w:after="0" w:line="240" w:lineRule="auto"/>
      </w:pPr>
    </w:p>
    <w:p w:rsidR="009D7560" w:rsidRDefault="009D7560">
      <w:pPr>
        <w:shd w:val="clear" w:color="auto" w:fill="FFFFFF" w:themeFill="background1"/>
        <w:spacing w:after="0" w:line="240" w:lineRule="auto"/>
      </w:pPr>
    </w:p>
    <w:p w:rsidR="009D7560" w:rsidRDefault="009D7560">
      <w:pPr>
        <w:shd w:val="clear" w:color="auto" w:fill="FFFFFF" w:themeFill="background1"/>
        <w:spacing w:after="0" w:line="240" w:lineRule="auto"/>
      </w:pPr>
    </w:p>
    <w:p w:rsidR="009D7560" w:rsidRDefault="009D7560">
      <w:pPr>
        <w:shd w:val="clear" w:color="auto" w:fill="FFFFFF" w:themeFill="background1"/>
        <w:spacing w:after="0" w:line="240" w:lineRule="auto"/>
      </w:pPr>
    </w:p>
    <w:p w:rsidR="005362C1" w:rsidRDefault="005362C1" w:rsidP="005362C1">
      <w:pPr>
        <w:shd w:val="clear" w:color="auto" w:fill="FFFFFF" w:themeFill="background1"/>
        <w:spacing w:after="0" w:line="240" w:lineRule="auto"/>
        <w:jc w:val="right"/>
        <w:rPr>
          <w:rFonts w:ascii="Arial" w:eastAsia="MS Mincho" w:hAnsi="Arial" w:cs="Arial"/>
          <w:color w:val="000000"/>
          <w:sz w:val="26"/>
          <w:szCs w:val="26"/>
        </w:rPr>
      </w:pPr>
      <w:r>
        <w:rPr>
          <w:rFonts w:ascii="Arial" w:hAnsi="Arial" w:cs="Arial"/>
          <w:sz w:val="26"/>
          <w:szCs w:val="26"/>
          <w:lang w:eastAsia="ru-RU"/>
        </w:rPr>
        <w:lastRenderedPageBreak/>
        <w:t xml:space="preserve">Приложение 9 к </w:t>
      </w:r>
      <w:r>
        <w:rPr>
          <w:rFonts w:ascii="Arial" w:eastAsia="MS Mincho" w:hAnsi="Arial" w:cs="Arial"/>
          <w:color w:val="000000"/>
          <w:sz w:val="26"/>
          <w:szCs w:val="26"/>
        </w:rPr>
        <w:t xml:space="preserve">Комплексной схеме организации </w:t>
      </w:r>
    </w:p>
    <w:p w:rsidR="005362C1" w:rsidRDefault="005362C1" w:rsidP="005362C1">
      <w:pPr>
        <w:shd w:val="clear" w:color="auto" w:fill="FFFFFF" w:themeFill="background1"/>
        <w:spacing w:after="0" w:line="240" w:lineRule="auto"/>
        <w:jc w:val="right"/>
        <w:rPr>
          <w:rFonts w:ascii="Arial" w:eastAsia="MS Mincho" w:hAnsi="Arial" w:cs="Arial"/>
          <w:color w:val="000000"/>
          <w:sz w:val="26"/>
          <w:szCs w:val="26"/>
        </w:rPr>
      </w:pPr>
      <w:r>
        <w:rPr>
          <w:rFonts w:ascii="Arial" w:eastAsia="MS Mincho" w:hAnsi="Arial" w:cs="Arial"/>
          <w:color w:val="000000"/>
          <w:sz w:val="26"/>
          <w:szCs w:val="26"/>
        </w:rPr>
        <w:t>транспортного обслуживания населения</w:t>
      </w:r>
    </w:p>
    <w:p w:rsidR="009D7560" w:rsidRDefault="005362C1" w:rsidP="005362C1">
      <w:pPr>
        <w:spacing w:after="0" w:line="240" w:lineRule="auto"/>
        <w:ind w:left="720"/>
        <w:jc w:val="right"/>
      </w:pPr>
      <w:r>
        <w:rPr>
          <w:rFonts w:ascii="Arial" w:eastAsia="MS Mincho" w:hAnsi="Arial" w:cs="Arial"/>
          <w:color w:val="000000"/>
          <w:sz w:val="26"/>
          <w:szCs w:val="26"/>
        </w:rPr>
        <w:t>общественным транспортом</w:t>
      </w:r>
    </w:p>
    <w:p w:rsidR="009D7560" w:rsidRDefault="009D7560">
      <w:pPr>
        <w:shd w:val="clear" w:color="auto" w:fill="FFFFFF" w:themeFill="background1"/>
        <w:spacing w:after="0" w:line="240" w:lineRule="auto"/>
      </w:pPr>
    </w:p>
    <w:p w:rsidR="005362C1" w:rsidRPr="005362C1" w:rsidRDefault="005362C1" w:rsidP="005362C1">
      <w:pPr>
        <w:shd w:val="clear" w:color="auto" w:fill="FFFFFF" w:themeFill="background1"/>
        <w:spacing w:after="0" w:line="240" w:lineRule="auto"/>
        <w:jc w:val="center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>Реестр остановочных пунктов городского округа город Тюмень</w:t>
      </w:r>
    </w:p>
    <w:p w:rsidR="009D7560" w:rsidRDefault="009D7560">
      <w:pPr>
        <w:shd w:val="clear" w:color="auto" w:fill="FFFFFF" w:themeFill="background1"/>
        <w:spacing w:after="0" w:line="240" w:lineRule="auto"/>
      </w:pPr>
    </w:p>
    <w:tbl>
      <w:tblPr>
        <w:tblStyle w:val="affd"/>
        <w:tblW w:w="0" w:type="auto"/>
        <w:tblLook w:val="04A0"/>
      </w:tblPr>
      <w:tblGrid>
        <w:gridCol w:w="551"/>
        <w:gridCol w:w="3892"/>
        <w:gridCol w:w="5552"/>
      </w:tblGrid>
      <w:tr w:rsidR="009D7560" w:rsidRPr="009D7560" w:rsidTr="009D7560">
        <w:trPr>
          <w:trHeight w:val="60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  <w:rPr>
                <w:b/>
                <w:bCs/>
              </w:rPr>
            </w:pPr>
            <w:r w:rsidRPr="009D7560">
              <w:rPr>
                <w:b/>
                <w:bCs/>
              </w:rPr>
              <w:t>№ п/п</w:t>
            </w:r>
          </w:p>
        </w:tc>
        <w:tc>
          <w:tcPr>
            <w:tcW w:w="3892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  <w:rPr>
                <w:b/>
                <w:bCs/>
              </w:rPr>
            </w:pPr>
            <w:r w:rsidRPr="009D7560">
              <w:rPr>
                <w:b/>
                <w:bCs/>
              </w:rPr>
              <w:t>Наименование автобусной остановки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  <w:rPr>
                <w:b/>
                <w:bCs/>
              </w:rPr>
            </w:pPr>
            <w:r w:rsidRPr="009D7560">
              <w:rPr>
                <w:b/>
                <w:bCs/>
              </w:rPr>
              <w:t>Адрес привязки расположение автобусной остановки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1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I Заречный микрорайон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Щербакова, 112 (в сторону ул. Газовиков)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2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I Заречный микрорайон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пересечение ул. Щербакова и  ул. Муравленко (в сторону ул. Мысовская)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3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I мкр. (временная)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Монтажников, 17 (в сторону ул. Широтной)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4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II Заречный микрорайон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напротив дома по ул. Щербакова, 120 (в сторону ул. Газовиков)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5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II Заречный микрорайон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Щербакова, 120   (в сторону ул. Дружбы)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6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III Заречный микрорайон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Заречный проезд, 10 (в сторону ул. Газовиков)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7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III Заречный микрорайон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Заречный проезд, 41 (в сторону проезда Солнечный)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8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III микрорайон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Пермякова, 53 (в сторону ул. 30 лет Победы)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9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III микрорайон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(ул. Пермякова, 56) в сторону ул. Широтная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10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V мкр.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Широтная, 43 (в сторону ул. Мельникайте)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11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V мкр.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напротив ул. Широтная, 61 а (в сторону ул. Пермякова)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12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VI микрорайон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Широтная, 17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13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VI микрорайон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ул.Широтная, 8 (в сторону ул.Пермякова)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14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а/п Плеханово (для посадки)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(ул. Интернациональная, 181) Конечная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15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а/п Рощино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(ул. С.Ильюшина, 19 а) в сторону ул. О.Антонова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16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а/п Рощино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(ул. С.Ильюшина, 10) сторону ул. А.Туполева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17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Автобаза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Щербакова, 215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18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Автобаза №100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Жуковского, 76 а (Конечная)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19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Автобаза №2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(В районе ул. Коммунистическая, 47) в сторону ул. Садовая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20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Автобаза №2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(В районе ул. Коммунистическая, 47) в сторону ул. Тюменская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21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Автовокзал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Пермякова, 11 (в сторону ул. Республики)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22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Автовокзал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Пермякова, 7  (в сторону ул. 50 лет Октября)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23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Автоград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 xml:space="preserve">ул. Республики, 282 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24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Автоколонна №1228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Дружбы, 72  (в сторону ул. Алебашевская)</w:t>
            </w:r>
          </w:p>
        </w:tc>
      </w:tr>
      <w:tr w:rsidR="009D7560" w:rsidRPr="009D7560" w:rsidTr="009D7560">
        <w:trPr>
          <w:trHeight w:val="30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25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Автоколонна №1228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напротив дома по ул. Дружбы, 117   (на ул. Щербакова, в строну  ул. Тимуровцев)</w:t>
            </w:r>
          </w:p>
        </w:tc>
      </w:tr>
      <w:tr w:rsidR="009D7560" w:rsidRPr="009D7560" w:rsidTr="009D7560">
        <w:trPr>
          <w:trHeight w:val="285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26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Автоколонна №1228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Щербакова, 117/1  (в сторону ул. Щербакова)</w:t>
            </w:r>
          </w:p>
        </w:tc>
      </w:tr>
      <w:tr w:rsidR="009D7560" w:rsidRPr="009D7560" w:rsidTr="009D7560">
        <w:trPr>
          <w:trHeight w:val="5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27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Агросад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(из города, после ж/д переезда) км 1+300 а/д до с/о "Яровское", от а/д Р-404 Тюмень-Тобольск-Ханты-Мансийск (поворот на км 13 + 900)</w:t>
            </w:r>
          </w:p>
        </w:tc>
      </w:tr>
      <w:tr w:rsidR="009D7560" w:rsidRPr="009D7560" w:rsidTr="009D7560">
        <w:trPr>
          <w:trHeight w:val="5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28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Агросад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(в город, после ж/д переезда) км 1+300 а/д до с/о "Яровское", от а/д Р-404 Тюмень-Тобольск-Ханты-Мансийск (поворот на км 13 + 900)</w:t>
            </w:r>
          </w:p>
        </w:tc>
      </w:tr>
      <w:tr w:rsidR="009D7560" w:rsidRPr="009D7560" w:rsidTr="009D7560">
        <w:trPr>
          <w:trHeight w:val="5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29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Агросад (Тюмень)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(из города) км 1+200 а/д до с/о "Яровское", от а/д Р-404 Тюмень-Тобольск-Ханты-Мансийск (поворот на км 13 + 900)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30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Агросад (Тюмень)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( в город) км 1+200 а/д до с/о "Яровское", от а/д Р-404 Тюмень-Тобольск-Ханты-Мансийск (поворот на км 13 + 900)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lastRenderedPageBreak/>
              <w:t>31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Агросад 2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(из города) км 1+550 а/д до с/о "Яровское", от а/д Р-404 Тюмень-Тобольск-Ханты-Мансийск (поворот на км 13 + 900)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32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Агросад 2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(в город) км 1+500 а/д до с/о "Яровское", от а/д Р-404 ТюменьТобольск-Ханты-Мансийск (поворот на км 13 + 900)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33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Администрация  г. Тюмени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Первомайская, 18</w:t>
            </w:r>
          </w:p>
        </w:tc>
      </w:tr>
      <w:tr w:rsidR="009D7560" w:rsidRPr="009D7560" w:rsidTr="009D7560">
        <w:trPr>
          <w:trHeight w:val="255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34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АЗС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(ул. Мельникайте, 132) в сторону ул. Федюнинского</w:t>
            </w:r>
          </w:p>
        </w:tc>
      </w:tr>
      <w:tr w:rsidR="009D7560" w:rsidRPr="009D7560" w:rsidTr="009D7560">
        <w:trPr>
          <w:trHeight w:val="285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35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Аллея Молодоженов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(ул. Ямская, 77) в сторону ул. Л. Толстого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36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АО РИУС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(автомобильная дорога, соединяющая а/д Р-254 «Иртыш». Подъезд к г. Тюмени» и конечный остановочный пункт «Червишевское кладбище 2»  (км 0 + 960) из города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37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АО РИУС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(автомобильная дорога, соединяющая а/д Р-254 «Иртыш». Подъезд к г. Тюмени» и конечный остановочный пункт «Червишевское кладбище 2»  (км 0 + 960) в город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38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Аптека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Беляева, 17 а  (в сторону ул. Мельникайте)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39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Аптека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Жуковского, 26  (в сторону ул. Жуковского)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40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Молодогвардейцев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(ул. Степная 1 а/1) в сторону ул. Пархоменко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41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Строительный институт ТИУ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(ул. Луначарского, 1) в сторону ул. Ленина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42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Строительный институт ТИУ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(ул. Луначарского, 2) в сторону ул. Ямская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43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Барабинская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Волжская, 36  (в сторону ул. Харьковская)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44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Барабинская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Дамбовская, 10 (в сторону ул. Гилёвская)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45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Берёзовая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" км 1+900 а/д до с/т ""Ромашка"" от а/д ""Тюмень - Н. Тавда""  (поворот на км 17 + 500)"  (из города)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46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Берёзовая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" км 1+900 а/д до с/т ""Ромашка"" от а/д ""Тюмень - Н. Тавда""  (поворот на км 17 + 500)"  (в город)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47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Березовая роща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Н. Федорова, 18 (в сторону ул. Широтная)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48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Березовая роща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Н.Федорова, 11 (в сторону ул. 30 лет Победы)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49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Биофак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Магистральная, 61 а  (в сторону ул. Тимуровцев)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50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Биофак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Магистральная, 10 а   (в сторону ул. Избышева)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51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Больница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Беляева, 1  (в сторону ул. Мельникайте)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52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Больница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Беляева, 1  (в сторону ул. Судоремонтная)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53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Больничный комплекс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(ул. Курортная, 2 а) в сторону ул. Аккумуляторная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54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Больничный комплекс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(напротив ул. Курортная, 2а) в сторону а/д Обход г.Тюмени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55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бульвар Николая Чукмалдина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30 лет Победы, 58 (в сторону ул. Пермякова)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56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Ветеринарная лечебница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Харьковская, 77 б  (в сторону ул. Одесская)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57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Ветеринарная лечебница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Харьковская, 83  (в сторону ул. Пермякова)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58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Вневедомственная охрана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Пермякова, 2/3 (в сторону ул. Одесская)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59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Воронино 1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(в районе ул. Трубная, 34/1) в сторону ул. Бабарынка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60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Воронино 1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(в районе ул. Трубная, 34/1) в сторону а/д Обход г. Тюмени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61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Воронино 2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(в районе проезд Воронинские горки, 139) в сторону ул. Бабарынка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62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Воронино 2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(в районе проезд Воронинские горки, 139) в сторону а/д Обход г. Тюмени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63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Востокбурвод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Ватутина, 30    (в сторону ул. Ветеранов труда)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64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Востокбурвод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Ватутина, 79  (в сторону ул. Дружбы)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65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Восточный 2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Широтная, 171 (в сторону ул. Пермякова)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66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Восточный 3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 xml:space="preserve">напротив дома по ул.Широтная, 199 (в сторону ул. </w:t>
            </w:r>
            <w:r w:rsidRPr="009D7560">
              <w:lastRenderedPageBreak/>
              <w:t>Боровская)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lastRenderedPageBreak/>
              <w:t>67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Восточный 3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Широтная, 191 (в сторону ул. Пермякова)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68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улица 70 лет Октября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напротив ул. 70 лет Октября, 17  (в сторону а/д Тюмень - Нижняя Тавда)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69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Газпром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Республики, 147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70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Геологоразведка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Дружбы, 128 к1  (в сторону ул. Мельникайте)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71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Геологоразведка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Дружбы, 169  (в сторону ул. Алебашевская)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72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Геолстрой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напротив ул. Гилёвская роща, 14 (в сторону Черняховского)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73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Геолстрой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Гилевская роща, 14  (в сторону ул. 50 лет Октября)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74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Гилевская роща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напротив ул. 50 лет Октября, 111  (в сторону ул. Черняховского)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75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Гилевская роща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50 лет Октября, 111  (в сторону ул. 50 лет Октября)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76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Горводоканал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30 лет Победы, 38 а (в сторону ул. Пермякова)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77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Городская поликлиника №8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Ватутина, 16 а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78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Городская юношеская библиотека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(ул. Червишевский тракт, 15) в сторону ул. Молодогвардейцев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79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Городская юношеская библиотека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(ул. Молодежная, 8) в сторону ул. Н. Чаплина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80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Госбанк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(ул. Ленина, 24 б) в сторону ул. Челюскинцев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81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Гостиница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(ул. О. Антонова, 8) в сторону ул. Ямская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82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Гостиница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(Напротив ул. О. Антонова, 5) в сторону ул. С. Ильюшина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83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гостиница "Нефтяник"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Челюскинцев, 30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84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г-ца Восток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Республики, 159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85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д. Быкова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 xml:space="preserve"> ул. Быковская, 4 (д. Быкова)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86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д. Гилева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напротив ул. Чекистов, 40  (в сторону ул. 50 лет Октября)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87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д. Гилева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Чекистов, 40  (в сторону ул. Мостовая)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88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д. Зайкова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Мостовая, 40   (в сторону ул. 50 лет Октября)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89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д. Зайкова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Школьная, 3  (в сторону ул. Дамбовская)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90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д. Казарово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в районе пересечения  ул. Пограничников и Салаирского тракта (в город)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91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д. Казарово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в районе пересечения  ул. Пограничников и Салаирского тракта (из города)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92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д. Казарово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Казаровская, 88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93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д. Княжева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(проезд Воронинские горки, 101/2) в сторону а/д Обход г. Тюмени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94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д. Княжева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(проезд Воронинские горки, 101/2) в сторону ул. Метелёвская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95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д. Копытова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пересечение  ул. Юности (с. Антипино) и ул. Зелёная (д. Копытова)</w:t>
            </w:r>
          </w:p>
        </w:tc>
      </w:tr>
      <w:tr w:rsidR="009D7560" w:rsidRPr="009D7560" w:rsidTr="009D7560">
        <w:trPr>
          <w:trHeight w:val="27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96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д. Матмасы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Строителей, 43  (д. Матмассы)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97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д. Плеханова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(пересечение  ул. Ковалёва и ул. Анатолия Секисова) Конечная</w:t>
            </w:r>
          </w:p>
        </w:tc>
      </w:tr>
      <w:tr w:rsidR="009D7560" w:rsidRPr="009D7560" w:rsidTr="009D7560">
        <w:trPr>
          <w:trHeight w:val="5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98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Дачи (с/о Весёлый)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(из города)  " км 0+400 а/д подъезд к с/о ""Приволье"" от а/д Тюмень - Салаирка-гр.Свердловской обл.  (поворот на км 1 + 700)"</w:t>
            </w:r>
          </w:p>
        </w:tc>
      </w:tr>
      <w:tr w:rsidR="009D7560" w:rsidRPr="009D7560" w:rsidTr="009D7560">
        <w:trPr>
          <w:trHeight w:val="5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99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Дачи (с/о Весёлый)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 xml:space="preserve">(в город) " км 0+450 а/д подъезд к с/о ""Приволье"" от а/д Тюмень - Салаирка-гр.Свердловской обл.  (поворот на км 1 + 700)" 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100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Дачи (с/о Подмосковье)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км 0+300 а/д до с/о Ручеек от а/д Р-351 Екатеринбург – Тюмень  (поворот на км  316 + 600) в город от с/о Ручеёк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101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Дачи (с/о Подмосковье)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 xml:space="preserve">км 0+300 а/д до с/о Ручеек от а/д Р-351 Екатеринбург – Тюмень  (поворот на км  316 + 600) из города в сторону </w:t>
            </w:r>
            <w:r w:rsidRPr="009D7560">
              <w:lastRenderedPageBreak/>
              <w:t>с/о Ручеёк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lastRenderedPageBreak/>
              <w:t>102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Дачи-1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Велижанский тракт, 5 км.   (в город)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103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Дачи-1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Велижанский тракт, 5 км., стр. 6  (из города)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104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Дворец спорта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(ул. Перекопская, 33) в сторону ул. Ленина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105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Дворец спорта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(ул. Перекопская, 34) в сторону ул. Полевая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106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Детская поликлиника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Газовиков, 14  (в сторону ул. Муравленко)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107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Детская поликлиника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Газовиков, 23  (в сторону ул. Щербакова)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108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Детская поликлиника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Профсоюзная, 79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109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Детская поликлиника № 2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50 лет Октября, 46  (в сторону ул. Одесская)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110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Детская поликлиника № 2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Одесская, 38  (в сторону ул. Мельникайте)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111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ДК Орфей (на высадку)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 xml:space="preserve">ул. Семена Шахлина, 22 (п. Березняковский) 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112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ДК Орфей (на посадку)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 xml:space="preserve">ул. Семена Шахлина, 22 (п. Березняковский) 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113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ДК Поиск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Ленинградская (с. Антипино), 10 ( сторону ул. Водников)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114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ДК Поиск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Ленинградская (с. Антипино), 11 а  (в сторону Старо Тобольского тракта)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115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ДК Строитель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Республики, 194   (в сторону ул. Пермякова)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116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ДК Строитель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Республики, 179  (в сторону ул. Тульская)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117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ДК Торфяник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Малышева, 26  (в сторону ул. Игримская)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118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ДК Торфяник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Малышева, 37  (в сторону ул. Дружбы)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119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2 км Старого Тобольского тракта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 xml:space="preserve">в районе ул. Старый тобольский тракт, 2 км 4 а  (в сторону ул. А. Пушкина, с. Антипино) 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120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2 км Старого Тобольского тракта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в районе ул. Старый Тобольский тракт, 2 км, 4а  (в сторону ул. Республики)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121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Дом детского творчества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(ул. Ленина, 36) в сторону ул. Челюскинцев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122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Дом мебели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(ул. Полевая, 115 б) в сторону ул.Ямская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123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Дом мебели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(напротив ул. Полевая, 115 а) в сторону а/д Обход г.Тюмени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124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Дворец культуры "Нефтяник"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Осипенко, 1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125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Дом Обороны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(ул. Ямская, 87) в сторону ул. Таврическая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126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Дом Обороны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(ул. Ямская, 112) в сторону ул. Аккумуляторная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127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Дом Печати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Осипенко, 79   (в сторону ул. Свердлова)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128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Дом Печати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Осипенко, 84  (в сторону ул. Профсоюзная)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129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Дом Печати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Профсоюзная, 13   (в сторону ул. Дружбы)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130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ДСК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(ул. Бабарынка, 1 к 6) в сторону ул. Ямская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131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ДСК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(напротив ул. Бабарынка, 60) в сторону а/д Обход г.Тюмени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132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Администрация Тюменского района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Московский тракт, 115 (в сторону ул. Калинина)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133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Администрация Тюменского района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Московский тракт, 108 (в сторону развязки ул. Московский тракт и а/д Обход г. Тюмени)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134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ж/д Вокзал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(ул. Привокзальная, 29) Конечная (для высадки)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135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ж/д Вокзал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(ул. Привокзальная, 29) (для посадки)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136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ЖБИ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Республики, 252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137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Жилой массив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напротив ул. Домостроителей, 10 в/3   (в сторону ул. Одесская)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138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Жилой массив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Домостроителей,18 в/1  (в сторону ул. Камчатская)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139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ЖК Юбилейный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Широтная, 158 (в сторону а/д Тюмень - Боровский - Богандинский)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140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ЖК Юбилейный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напротив ул. Широтная, 158 (в сторону ул. Широтная)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141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завод Металлургический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Старый Тобольский тракт, 1 км (в город)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142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завод Металлургический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Старый Тобольский тракт, 1 км (из города)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143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з-д Аккумуляторный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(ул. Аккумуляторная, 4) в сторону ул. Ямская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lastRenderedPageBreak/>
              <w:t>144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з-д Аккумуляторный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(ул. Авторемонтная, 1 а ст.3) в сторону ул. Авторемонтная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145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з-д Керамзитовый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Ветеранов труда, 11 (в сторону ул. Ватутина)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146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з-д Керамзитовый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Ветеранов труда, 58/1 (в сторону Велижанского тракта)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147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з-д Медоборудования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Республики, 205 (Конечная)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148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з-д Моторный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Старый Тобольский тракт 2 км, ст.6 (в районе Старый Тобольский тракт, 2 км., ст. 6 в сторону ул. Александра Пушкина с. Антипино )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149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з-д Моторный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в районе Старый Тобольский тракт 2 км, ст.6 (в торону ул. Республики)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150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з-д Нефтемаш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(ул. Аккумуляторная, 15) в сторону ул. Ямская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151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з-д Нефтемаш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(Напротив ул. Аккумуляторная, 15) в сторону ул. Барнаульская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152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з-д Приборостроительный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Одесская, 27  (в сторону ул. Харьковская)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153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з-д Приборостроительный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Одесская, 36  (в сторону ул. 50 лет Октября)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154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з-д Сибнефтегазмаш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(ул. Ямская, 105) в сторону ул. Авторемонтная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155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Станкостроительный завод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Республики, 86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156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з-д Судостроительный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Максима Горького, 20 а   (в сторону ул. 50 лет Октября)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157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з-д Судостроительный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Максима Горького, 23 а    (в сторону ул. Харьковская)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158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з-д Электрон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Республики, 239/1  (в сторону ул. Воровского)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159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з-д Электрон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Республики, 250 б   (в сторону ул. Чекистов)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160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Ипподром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(ул. К.Цеткин, 59) в сторону ул. Таврическая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161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Театральный центр Космос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напротив ул. Республики, 169   (в сторону ул. Тульская)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162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Театральный центр Космос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Республики, 165 а   (в сторону ул. Одесская)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163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Кардиоцентр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Мельникайте, 103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164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кафе Ивушка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Ветеранов Труда, 3/2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165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Колледж водного транспорта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Малиновского, 6 (в сторону ул. Т. Чаркова)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166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Колледж водного транспорта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Малиновского, 5 б (в сторону ул. Судоремонтная)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167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Комбинат хлебопродуктов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(ул. Мельзаводская, 18) Конечная</w:t>
            </w:r>
          </w:p>
        </w:tc>
      </w:tr>
      <w:tr w:rsidR="009D7560" w:rsidRPr="009D7560" w:rsidTr="009D7560">
        <w:trPr>
          <w:trHeight w:val="255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168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улица Демократическая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(пересечение проезда Воронинские горки и ул. Демократическая) в сторону а/д Обход г. Тюмени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169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улица Демократическая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(пересечение проезда Воронинские горки и ул.Демократическая) в сторону ул. Метелевская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170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Крестьянское хозяйство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" км 6+100 а/д до с/т ""Моторостроитель"" от а/д Тюмень -Салаирка - гр. Свердловской обл.  (поворот на км 13 + 500)"  (из города)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171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Крестьянское хозяйство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" км 5+850 а/д до с/т ""Моторостроитель"" от а/д Тюмень -Салаирка - гр. Свердловской обл.  (поворот на км 13 + 500)"  (в город)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172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Кросно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Республики, 200 а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173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Лесотехникум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(ул. Луначарского, 19) в сторону ул. Ленина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174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Лесотехникум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(ул. Ямская, 26) в сторону ул. Полевая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175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Лесхоз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(в районе ул. Механизаторов, 3) в сторону а/д Обход г.Тюмени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176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Липовая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" км 0+800 а/д до с/т ""Ромашка"" от а/д ""Тюмень - Н. Тавда""  (поворот на км 17 + 500)"   (из города)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177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Липовая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" км 0+800 а/д до с/т ""Ромашка"" от а/д ""Тюмень - Н. Тавда""  (поворот на км 17 + 500)"  (в город)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178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Мальвинка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Б. Комиссаров, 7 (в сторону ул. Аккумуляторная)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179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Мебельная фабрика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Большая Заречная, 43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lastRenderedPageBreak/>
              <w:t>180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Мебельный центр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(ул. 30 лет Победы, д. 7) в сторону ул. Мельникайте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181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Мебельный центр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(ул. 30 лет Победы, д. 7) в сторону ул. Молодежная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182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Медицинский университет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Одесская, 49  (в сторону ул. Котовского)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183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Медицинский университет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Одесская, 52  (в сторону ул. Республики)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184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Медицинский колледж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Холодильная, 81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185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МЖК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Широтная, 106 (в сторону ул. Боровская)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186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МЖК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 xml:space="preserve">в сторону ул. Монтажников (ул. Широтная, 156)  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187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МЖК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в сторону ул. Широтная (ул. Широтная, 154)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188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Миграционный центр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Тимофея Чаркова, 11 (в сторону ул. Щербакова)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189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Миграционный центр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Тимофея Чаркова, 10 (в сторону ул. Малиновского)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190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микрорайон Югра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Щербакова, 146   (в сторону ул. Велижанский тракт)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191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микрорайон Югра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Щербакова, 149а (в сторону ул. Дружбы)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192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мкр. Восточный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напротив ул. 30 лет Победы, 138 (в сторону ул. Пермякова)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193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мкр. Восточный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30 лет Победы, 142 (в сторону ул. Моторостроителей)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194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мкр. Лесной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Лесной микрорайон, 12 (Конечная)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195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мкр. Суходольский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Широтная, 156 (в сторону а/д Тюмень - Боровский - Богандинский)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196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 xml:space="preserve">мкр. Тура 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в сторону ул. Лесопарковая (ул. Казачьи Луга, 3)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197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 xml:space="preserve">мкр. Тура 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в сторону ул. Западносибирская (напротив ул. Домостроителей, 38)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198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мкр. Тюменский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Широтная, 79  (в сторону ул. Пермякова)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199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мкр. Тюменский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Широтная, 96 (в сторону ул. Боровская)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200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мкр. Ямальский 2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напротив ул. Арктическая, 7 корпус 2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201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Детский сад №121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Велижанская, 72  (в сторону ул. Щербакова)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202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Детский сад №121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Велижанская, 77  (в сторону ул. Ватутина)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203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м-н Буратино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Республики, 173  (в сторону ул. Тульская)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204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м-н Буратино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Республики, 174  (в сторону ул. Пермякова)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205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Балтийская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Щербакова, 69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206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м-н Здоровье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Мельникайте, 90 а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207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м-н Мангазея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Щербакова, 88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208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м-н Маяк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(ул. Новоселов, 10) в сторону ул. Новоселов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209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м-н Маяк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(ул. Интернациональная, 140) в сторону ул. Восстания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210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м-н Океан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Республики, 39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211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м-н Пышма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(ул. Пархоменко, 50) в сторону ул. Московский тракт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212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м-н Пышма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(ул. Червишевский Тракт, 68 а) в сторону ул. Ставропольская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213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сквер Мелиораторов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в районе пересечения  ул. Мелиораторов и ул. Велижанский тракт (в сторону ул. Щербакова)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214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сквер Мелиораторов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в районе пересечения ул. Мелиораторов и Велижанского тракта  (в сторону ул. 70 лет Октября)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215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м-н Экспресс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(пересечение ул. Калинина и ул. К. Маркса) в сторону ул. Мира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216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м-н Экспресс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(пересечение ул. Калинина и ул. К. Маркса) в сторону Московского тракта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217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Многопрофильный клинический центр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Червишевский тракт 4 км, строение 11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218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Московский тракт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Московский тракт, 143 к5 (в сторону ул. Интернациональная)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219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Московский тракт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Московский тракт, 132 б (в сторону а/д Обход г. Тюмени)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lastRenderedPageBreak/>
              <w:t>220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МПАТП № 2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Щербакова, 158 ст. 25  (в сторону ул. Велижанский тракт)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221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МПАТП № 2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Щербакова, 203  (в сторону ул. Дружбы)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222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Музей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(ул. Ленина, 2 а) в сторону ул. Перекопская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223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Музей истории города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(ул. Коммунистическая, 31) в сторону ул. Ямская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224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Музей истории города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(ул. Коммунистическая, 14) в сторону ул. Садовая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225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Мыс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Судоремонтная, 2 б  (Конечная)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226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Набережная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напротив ул. Республики, 1/2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227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Налоговая инспекция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(ул. Товарное шоссе, 13) в сторону ул. Таврическая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228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Налоговая инспекция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(пересечение ул. Товарное шоссе и ул. Гранитная) в сторону ул. Первомайская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229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Тюменский индустриальный университет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Мельникайте, 72  (в сторону ул. Республики)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230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Тюменский индустриальный университет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Мельникайте, 85  (в сторону ул. 50 лет Октября)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231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ОБИЛ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Червишевский тракт 4 км, ст. 5 (на посадку)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232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ОБИЛ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Червишевский тракт 4 км, ст. 5 (на высадку)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233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Областная больница №1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Одесская, 46  (в сторону ул. Котовского)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234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Областная больница №1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Одесская, 35  (в сторону ул. 50 лет Октября)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235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Областная больница №2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Мельникайте, 64  (в сторону ул. 50 лет Октября)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236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Областная больница №2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Мельникайте, 75  (в сторону ул. Харьковская)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237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Областная ГИБДД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Одесская, 16  (в сторону ул. Дамбовская)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238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Областная ГИБДД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Одесская, 20  (в сторону ул. Харьковская)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239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Областная научная библиотека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Орджоникидзе, 59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240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Областная стоматология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50 лет Октября, 68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241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Овчинно-меховая фабрика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Щербакова, 23/2  (в сторону ул. Большая Заречная)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242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Овчинно-меховая фабрика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Щербакова, 4  (в сторону ул. Газовиков)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243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Озёрная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" км 1+600 а/д до с/т ""Ромашка"" от а/д ""Тюмень - Н. Тавда""  (поворот на км 17 + 500)"  (из города)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244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Озёрная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" км 1+600 а/д до с/т ""Ромашка"" от а/д ""Тюмень - Н. Тавда""  (поворот на км 17 + 500)"  (в город)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245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Озерные аркады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А. Логунова, 11 (в сторону ул. Широтная)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246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Озерные аркады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Н. Федорова, 1 (в сторону ул. 30 лет Победы)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247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озеро Алебашево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пересечение ул. Алебашевская и  ул. Газовиков    (в сторону ул. 50 лет Октября)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248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озеро Алебашево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пересечение ул. Алебашевская и  ул. Газовиков  (в сторону ул. Дружбы)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249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озеро Цимлянское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(пересечение ул. Барнаульская и ул. Зеркальная) в сторону ул. Аккумуляторная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250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озеро Цимлянское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(пересечение ул. Барнаульская и ул. Зеркальная) в сторону ул. Институтская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251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Онкодиспансер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(ул. Барнаульская, 32) в сторону ул. Институтская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252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Онкодиспансер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(Напротив ул. Барнаульская, 32) в сторону ул. Аккумуляторная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253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Очаково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Пермякова, 1 г (Конечная)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254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п. Док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(пересечение ул. Курчатова и ул. Ярославская) Конечная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255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п. ММС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70 лет Октября, 2 (для посадки)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256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п. Нефтяников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пересечение ул. Магистральная и  ул. Избышева (в сторону ул. Щербакова)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257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п. Нефтяников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пересечение ул. Магистральная и  ул. Избышева (в сторону а/д Тюмень - Салаирка)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258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п. Тарманы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Игримская, 33 (Конечная)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lastRenderedPageBreak/>
              <w:t>259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Пермякова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50 лет Октября, 63 а  (в сторону ул. Севастопольская)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260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Пермякова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50 лет Октября, 88  (в сторону ул. Пермякова)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261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Питомник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(ул. Барнаульская, 41) в сторону ул. Аккумуляторная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262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Питомник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(Напротив ул. Барнаульская, 41) в сторону ул. Институтская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263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Площадь 400-летия г. Тюмени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Республики, 129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264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Площадь Борцов Революции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Республики, 7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265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Площадь Памяти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Малыгина, 85  (в сторону ул. Холодильная)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266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Площадь Памяти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Республики, 142 (на ул. Мельникайте)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267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Площадь Памяти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Республики, 146  (в сторону ул.Одесская)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268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Площадь Памяти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Малыгина, стр. 90  (в сторону ул. Мельникайте)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269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площадь Центральная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Республики, 47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270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ПМК 8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Щербакова, 168 ст. 2 (в сторону ул. Мелиораторов)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271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поворот на Автобазу №100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пересечение ул. Жуковского и ул. Дружбы (в сторону ул. Судоремонтная)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272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поворот на Автобазу №100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пересечение ул. Жуковского и ул. Дружбы  (в сторону Тобольского тракта)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273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поворот на п. Березняковский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(в город)  "проезд от а/д Обход  г. Тюмени к п. Березняковский"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274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поворот на п. Березняковский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(из города) "проезд от а/д Обход  г. Тюмени к п. Березняковский"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275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парк им. Гагарина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район пересечения ул. Дружбы и ул. Малышева  (в сторону ул. Судоремонтная)</w:t>
            </w:r>
          </w:p>
        </w:tc>
      </w:tr>
      <w:tr w:rsidR="009D7560" w:rsidRPr="009D7560" w:rsidTr="009D7560">
        <w:trPr>
          <w:trHeight w:val="255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276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парк им. Гагарина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район пересечения ул. Дружбы и ул. Малышева  (в сторону ул. Мельникайте)</w:t>
            </w:r>
          </w:p>
        </w:tc>
      </w:tr>
      <w:tr w:rsidR="009D7560" w:rsidRPr="009D7560" w:rsidTr="009D7560">
        <w:trPr>
          <w:trHeight w:val="255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277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поворот на Антипино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в районе пересечения ул. Александра Пушкина и Старого Тобольского тракта  (в город)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278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поворот на с/о Виктория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(из города)  " км 0+750 а/д до с/т ""Моторостроитель"" от а/д Тюмень -Салаирка-гр. Свердловской обл.  (поворот на км 13 + 500)"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279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поворот на с/о Виктория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(в город)  " км 0+700 а/д до с/т ""Моторостроитель"" от а/д Тюмень -Салаирка-гр. Свердловской обл.  (поворот на км 13 + 500)"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280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поворот на ТЭЦ 2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напротив дома по ул.Широтной 197/6 (в сторону ул. Боровская)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281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поворот на ТЭЦ2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ул.Широтная, 209 (в сторону ул. Пермякова)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282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Поликлиника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Широтная, 163 (в сторону ул. Пермякова)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283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Поликлиника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в районе пересечения ул. Широтная и ул. Народная (в сторону ул. Боровская)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284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Поликлиника № 14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Широтная, 29 (пр. 9 Мая, в сторону ул. Мельникайте)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285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Политехнический колледж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Холодильная, 138 (в сторону ул. 50 лет ВЛКСМ)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286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Почта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(ул. Рабочая, 6) в сторону ул. Н. Чаплина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287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Почта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(ул. Рабочая, 5 а) в сторону ул. Трактовая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288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проезд 9 Мая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Широтная, 25 (в сторону ул. Мельникайте)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289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проезд 9 Мая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ул.Широтная,32/3 (в сторону ул. Пермякова)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290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пр. Майский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Моторостроителей, 1 (в сторону ул. 30 лет Победы)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291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пр. Ткацкий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30 лет Победы, 77 а  (в сторону ул. Пермякова)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292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пр. Ткацкий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30 лет Победы, 92 (в сторону ул. Олимпийская)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293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Пригородный рынок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Энергетиков, 66 (в сторону ул. Республики)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294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Проезд Геологоразведчиков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проезд Геологоразведчиков, 44 (в сторону ул. Пермякова)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295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проезд Заречный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Заречный проезд,  14 стр. (в сторону ул. Газовиков)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lastRenderedPageBreak/>
              <w:t>296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проезд Заречный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Заречный проезд, 35 (в сторону проезда Солнечный)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297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 xml:space="preserve">проезд Солнечный 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проезд Солнечный, 5 (в сторону ул. Щербакова)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298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 xml:space="preserve">проезд Солнечный 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проезд Солнечный, 8  (в сторону проезда Заречный)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299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проезд Юганский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пересечение проезда Юганский и  ул. Ватутина (в сторону ул. Дружбы)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300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проезд Юганский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пересечение проезда Юганский и  ул. Ватутина (в сторону ул. Ветеранов труда)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301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Производственные базы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Тимофея Чаркова, 3 (в сторону ул. Щербакова)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302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Производственные базы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Тимофея Чаркова, 8 (в сторону ул. Малиновского)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303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Рабочий поселок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Республики, 252 а  (в сторону ул. Чекистов)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304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Рабочий поселок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Республики, 253/1  (в сторону ул. Воровского)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305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Рабочий поселок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Республики, 255/к3 (Конечная)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306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Районная больница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(ул. Курортная, 28) Конечная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307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РОВД Тюменского района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(Московский тракт, 177) Конечная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308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Родильный дом №2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Холодильная, 57 а  (в сторону ул. 50 лет Октября)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309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Росгосстрах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(ул. Московский тракт, 145) в сторону РОВД Тюменского района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310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Государственный Аграрный Университет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(ул. Институтская, 10) Конечная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311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Школа №51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(ул. Черепанова, 29) в сторону ул. Аккумуляторная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312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Школа №51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(ул. Авторемонтная, 28) в сторону а/д Обход г.Тюмени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313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Рыбокомбинат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30 лет Победы, 8 (в сторону ул. Пермякова)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314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рынок Северный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Дружбы, 165а (в сторону ул. Ватутина)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315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мкр. Антипино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Александра Пушкина, 4 (с. Антипино)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316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мкр. Утешево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район пересечения ул. Школьная и ул. Анатолия Замкова (Конечная)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317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с/о "Поле чудес"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 xml:space="preserve">(из города) км 2+000 а/д до с/т "Липовый остров" от а/д "Обход г. Тюмени» 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318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с/о "Поле чудес"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 xml:space="preserve">(в город) а/д км 2+250 до с/т "Липовый остров" от а/д "Обход г. Тюмени» </w:t>
            </w:r>
          </w:p>
        </w:tc>
      </w:tr>
      <w:tr w:rsidR="009D7560" w:rsidRPr="009D7560" w:rsidTr="009D7560">
        <w:trPr>
          <w:trHeight w:val="30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319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с/о Автомобилист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"км 7+750 а/д до с/т ""Лаванда"" от а/д ""Обход г. Тюмени""  (поворот на км 3 + 750)"  (из города)</w:t>
            </w:r>
          </w:p>
        </w:tc>
      </w:tr>
      <w:tr w:rsidR="009D7560" w:rsidRPr="009D7560" w:rsidTr="009D7560">
        <w:trPr>
          <w:trHeight w:val="27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320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с/о Автомобилист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"км 7+700 а/д до с/т ""Лаванда"" от а/д ""Обход г. Тюмени""  (поворот на км 3 + 750)"  (в город)</w:t>
            </w:r>
          </w:p>
        </w:tc>
      </w:tr>
      <w:tr w:rsidR="009D7560" w:rsidRPr="009D7560" w:rsidTr="009D7560">
        <w:trPr>
          <w:trHeight w:val="315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321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 xml:space="preserve">ДНТ Тура 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км 2+100 а/д до с/о Автомобилист от а/д Тюмень-Салаирка-гр.Свердловской обл. (поворот на км 11 + 250)</w:t>
            </w:r>
          </w:p>
        </w:tc>
      </w:tr>
      <w:tr w:rsidR="009D7560" w:rsidRPr="009D7560" w:rsidTr="009D7560">
        <w:trPr>
          <w:trHeight w:val="5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322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с/о Автоприбор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км 1+800 а/д до с/о Автомобилист от а/д Тюмень-Салаирка-гр.Свердловской обл. (поворот на км 11 + 250) (в город)</w:t>
            </w:r>
          </w:p>
        </w:tc>
      </w:tr>
      <w:tr w:rsidR="009D7560" w:rsidRPr="009D7560" w:rsidTr="009D7560">
        <w:trPr>
          <w:trHeight w:val="5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323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с/о Автоприбор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км 1+900 а/д до с/о Автомобилист от а/д Тюмень-Салаирка-гр.Свердловской обл. (поворот на км 11 + 250)  (из города)</w:t>
            </w:r>
          </w:p>
        </w:tc>
      </w:tr>
      <w:tr w:rsidR="009D7560" w:rsidRPr="009D7560" w:rsidTr="009D7560">
        <w:trPr>
          <w:trHeight w:val="225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324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с/о Аккумуляторщик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км 2+400 а/д до с/о Ручеек от а/д Р-351 Екатеринбург – Тюмень  (поворот на км  316 + 600)(Московский тракт) в город</w:t>
            </w:r>
          </w:p>
        </w:tc>
      </w:tr>
      <w:tr w:rsidR="009D7560" w:rsidRPr="009D7560" w:rsidTr="009D7560">
        <w:trPr>
          <w:trHeight w:val="525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325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с/о Аккумуляторщик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км 2+400 а/д до с/о Ручеек от а/д Р-351 Екатеринбург – Тюмень  (поворот на км  316 + 600) (Московский тракт) из города</w:t>
            </w:r>
          </w:p>
        </w:tc>
      </w:tr>
      <w:tr w:rsidR="009D7560" w:rsidRPr="009D7560" w:rsidTr="009D7560">
        <w:trPr>
          <w:trHeight w:val="27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326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с/о Березняки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 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327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с/о Березовая роща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км 1+650 а/д до с/о Ручеек от а/д Р-351 Екатеринбург – Тюмень  (поворот на км  316 + 600) (Московский тракт) в город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lastRenderedPageBreak/>
              <w:t>328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с/о Березовая роща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км 1+650 а/д до с/о Ручеек от а/д Р-351 Екатеринбург – Тюмень  (поворот на км  316 + 600) (Московский тракт) из города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329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с/о Весна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(пересечение проезда Воронинские горки и а/д Обход г. Тюмени) из города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330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с/о Весна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(Район пересечения Проезда Воронинские горки и а/д Обход г. Тюмени) в сторону а/д Обход г. Тюмени</w:t>
            </w:r>
          </w:p>
        </w:tc>
      </w:tr>
      <w:tr w:rsidR="009D7560" w:rsidRPr="009D7560" w:rsidTr="009D7560">
        <w:trPr>
          <w:trHeight w:val="255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331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с/о Весна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(пересечение ул. Центральная и а/д до с/о Ласка) в город</w:t>
            </w:r>
          </w:p>
        </w:tc>
      </w:tr>
      <w:tr w:rsidR="009D7560" w:rsidRPr="009D7560" w:rsidTr="009D7560">
        <w:trPr>
          <w:trHeight w:val="255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332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с/о Весна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(пересечение ул. Центральная и а/д до с/о Ласка ) из города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333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с/о Виктория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(из города, с разворотной площадкой) км 2+300 а/д до с/т "Виктория" от а/д Тюмень - Салаирка - гр. Свердловской обл. (поворот на км 13 + 500)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334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с/о Виктория (м-т №155)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(в город) км 2+300 а/д до с/т "Виктория" от а/д Тюмень - Салаирка - гр. Свердловской обл. (поворот на км 13 + 500)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335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с/о Водник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" км 0+100 а/д до с/т ""Ромашка"" от а/д ""Тюмень - Н. Тавда""  (поворот на км 17 + 500)"   (из города)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336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с/о Водник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" км 0+050 а/д до с/т ""Ромашка"" от а/д ""Тюмень - Н. Тавда""  (поворот на км 17 + 500)"  (в город)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337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с/о Дачи  (с/о Текстильщик 1)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"км 5+900 а/д до с/т ""Лаванда"" от а/д ""Обход г. Тюмени""  (поворот на км 3 + 750)"   (в город)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338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с/о Дачи  (с/о Текстильщик 1)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"км 5+950 а/д до с/т ""Лаванда"" от а/д ""Обход г. Тюмени""  (поворот на км 3 + 750)"  (из города)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339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с/о Дорожник  (с/о Надежда)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"км 3+450 а/д до с/т ""Лаванда""  от а/д ""Обход г. Тюмени""  (поворот на км 3 + 750)"  (из города)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340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с/о Дорожник  (с/о Надежда)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"км 3+400 а/д до с/т ""Лаванда""  от а/д ""Обход г. Тюмени""  (поворот на км 3 + 750)"  (в город)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341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с/о Калинка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 xml:space="preserve">(из города)  км 2+200 а/д до ст "Русское поле" от перекрестка ул-ц Магистральная -Избышева (п. Нефтяников) 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342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с/о Калинка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(в город)  км 2+150 а/д до ст "Русское поле" от перекрестка ул-ц Магистральная-Избышева (п. Нефтяников)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343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с/о Колос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(проезд Воронинские горки, 156) в сторону ул. Полевая в город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344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с/о Колос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(напротив Проезд Воронинские горки, 156) в сторону а/д Обход г. Тюмени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345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с/о Колос 4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(пересечение ул. Тихая и а/д до с/о Ласка) в город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346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с/о Колос 4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(пересечение ул. Тихая и а/д до с/о Ласка) из города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347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с/о Лаванда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"км 8+900 а/д до с/т ""Лаванда"" от а/д ""Обход г. Тюмени""  (поворот на км 3 + 750)" (конечная)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348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с/о Ландыш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"км 5+400 а/д до с/т ""Лаванда"" от а/д ""Обход г. Тюмени""  (поворот на км 3 + 750)"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349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с/о Ласка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пересечение ул. Перестройки и а/д до с/о Ласка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350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с/о Лесная поляна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км 3+000 а/д к с/т "Лесная поляна" от а/д Тюмень-Боровский-Богандинский (поворот на км 5+000)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351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с/о Лесная сказка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" км 1+300 а/д до с/т ""Ромашка"" от а/д ""Тюмень - Н. Тавда""  (поворот на км 17 + 500)"  (из города)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352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с/о Лесная сказка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" км 1+300 а/д до с/т ""Ромашка"" от а/д ""Тюмень - Н. Тавда""  (поворот на км 17 + 500)"  (в город)</w:t>
            </w:r>
          </w:p>
        </w:tc>
      </w:tr>
      <w:tr w:rsidR="009D7560" w:rsidRPr="009D7560" w:rsidTr="009D7560">
        <w:trPr>
          <w:trHeight w:val="285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lastRenderedPageBreak/>
              <w:t>353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с/о Лесник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(км 2+100 а/д Подъезд к с/о Лесник  от а/д Обход г. Тюмени)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354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с/о Липовый остров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"км 3+700 а/д до с/т ""Липовый остров"" от а/д ""Обход г. Тюмени""  (поворот на км 5 + 800)" конечная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355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с/о Локомотив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км 2+900 а/д до с/о Ручеек от а/д Р-351 Екатеринбург – Тюмень  (поворот на км  316 + 600) (Московский тракт) в город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356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с/о Локомотив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км 2+900 а/д до с/о Ручеек от а/д Р-351 Екатеринбург – Тюмень  (поворот на км  316 + 600) (Московский тракт) из города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357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с/о Луч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"км 3+100 а/д до с/т ""Лаванда""  от а/д ""Обход г. Тюмени""  (поворот на км 3 + 750)"  (в город)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358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с/о Луч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"км 3+100 а/д до с/т ""Лаванда""  от а/д ""Обход г. Тюмени""  (поворот на км 3 + 750)"  (из города)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359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с/о Медик (с/т Тура)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"км 7+300 а/д до с/т ""Лаванда"" от а/д ""Обход г. Тюмени""  (поворот на км 3 + 750)"  (из города)</w:t>
            </w:r>
          </w:p>
        </w:tc>
      </w:tr>
      <w:tr w:rsidR="009D7560" w:rsidRPr="009D7560" w:rsidTr="009D7560">
        <w:trPr>
          <w:trHeight w:val="30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360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с/о Медик, (с/т Тура)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"км 7+200 а/д до с/т ""Лаванда"" от а/д ""Обход г. Тюмени""  (поворот на км 3 + 750)"  (в город)</w:t>
            </w:r>
          </w:p>
        </w:tc>
      </w:tr>
      <w:tr w:rsidR="009D7560" w:rsidRPr="009D7560" w:rsidTr="009D7560">
        <w:trPr>
          <w:trHeight w:val="27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361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с/о Мелиоратор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5-я Западная, 2</w:t>
            </w:r>
          </w:p>
        </w:tc>
      </w:tr>
      <w:tr w:rsidR="009D7560" w:rsidRPr="009D7560" w:rsidTr="009D7560">
        <w:trPr>
          <w:trHeight w:val="5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362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с/о Меридиан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км 1+300 а/д до с/о Ручеек от а/д Р-351 Екатеринбург – Тюмень  (поворот на км  316 + 600) (Московский тракт) в город</w:t>
            </w:r>
          </w:p>
        </w:tc>
      </w:tr>
      <w:tr w:rsidR="009D7560" w:rsidRPr="009D7560" w:rsidTr="009D7560">
        <w:trPr>
          <w:trHeight w:val="5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363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с/о Меридиан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км 1+300 а/д до с/о Ручеек от а/д Р-351 Екатеринбург – Тюмень  (поворот на км  316 + 600)(Московский тракт) из города</w:t>
            </w:r>
          </w:p>
        </w:tc>
      </w:tr>
      <w:tr w:rsidR="009D7560" w:rsidRPr="009D7560" w:rsidTr="009D7560">
        <w:trPr>
          <w:trHeight w:val="5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364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с/о Меркурий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 xml:space="preserve">(из города) " км 2+100 а/д проезд к с/о ""Самотлор"" от а/д Тюмень - Салаирка-гр. Свердловской обл.  (поворот на км 10 + 700)" </w:t>
            </w:r>
          </w:p>
        </w:tc>
      </w:tr>
      <w:tr w:rsidR="009D7560" w:rsidRPr="009D7560" w:rsidTr="009D7560">
        <w:trPr>
          <w:trHeight w:val="5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365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с/о Меркурий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(в город)  " км 2+000 а/д проезд к с/о ""Самотлор"" от а/д Тюмень - Салаирка-гр. Свердловской обл.  (поворот на км 10 + 700)"</w:t>
            </w:r>
          </w:p>
        </w:tc>
      </w:tr>
      <w:tr w:rsidR="009D7560" w:rsidRPr="009D7560" w:rsidTr="009D7560">
        <w:trPr>
          <w:trHeight w:val="5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366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с/о Моторостроитель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" км 8+800 а/д до с/т ""Моторостроитель"" от а/д Тюмень - Салаирка - гр. Свердловской обл.  (поворот на км 13 + 500)"  (из города)</w:t>
            </w:r>
          </w:p>
        </w:tc>
      </w:tr>
      <w:tr w:rsidR="009D7560" w:rsidRPr="009D7560" w:rsidTr="009D7560">
        <w:trPr>
          <w:trHeight w:val="5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367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с/о Моторостроитель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" км 8+600 а/д до с/т ""Моторостроитель"" от а/д Тюмень - Салаирка-гр. Свердловской обл.  (поворот на км 13 + 500)"  (в город)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368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с/о Надежда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 xml:space="preserve">(из города) " км 2+150 а/д до с/т ""Моторостроитель"" от а/д Тюмень -Салаирка-гр. Свердловской обл.  (поворот на км 13 + 500)" 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369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с/о Надежда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 xml:space="preserve">(в город) " км 2+100 а/д до с/т ""Моторостроитель"" от а/д Тюмень - Салаирка-гр. Свердловской обл.  (поворот на км 13 + 500)" 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370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с/о Надежда  (с/о Гвоздика)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"км 4+100 а/д до с/т ""Лаванда""  от а/д ""Обход г. Тюмени""  (поворот на км 3 + 750)"  (из города)</w:t>
            </w:r>
          </w:p>
        </w:tc>
      </w:tr>
      <w:tr w:rsidR="009D7560" w:rsidRPr="009D7560" w:rsidTr="009D7560">
        <w:trPr>
          <w:trHeight w:val="30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371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с/о Надежда  (с/о Гвоздика)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"км 4+000 а/д до с/т ""Лаванда""  от а/д ""Обход г. Тюмени""  (поворот на км 3 + 750)"  (в город)</w:t>
            </w:r>
          </w:p>
        </w:tc>
      </w:tr>
      <w:tr w:rsidR="009D7560" w:rsidRPr="009D7560" w:rsidTr="009D7560">
        <w:trPr>
          <w:trHeight w:val="5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372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с/о Незабудка (м-т №140)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 xml:space="preserve"> "км 1+200 а/д подъезд к с/т ""Незабудка""  от а/д Тюмень - Салаирка -гр.Свердловской обл.  (поворот на км 21 + 300)" (конечная)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373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с/о Облепиховое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 xml:space="preserve">" км 8+200 а/д до с/т ""Моторостроитель"" от а/д Тюмень - Салаирка-гр. Свердловской обл.  (поворот на </w:t>
            </w:r>
            <w:r w:rsidRPr="009D7560">
              <w:lastRenderedPageBreak/>
              <w:t>км 13 + 500)"  (из города)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lastRenderedPageBreak/>
              <w:t>374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с/о Облепиховое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" км 8+100 а/д до с/т ""Моторостроитель"" от а/д Тюмень - Салаирка - гр. Свердловской обл.  (поворот на км 13 + 500)"  (в город)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375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с/о Олимпиец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"км 4+900 а/д до с/т ""Лаванда""  от а/д ""Обход г. Тюмени""  (поворот на км. 3 + 750)"  (из города)</w:t>
            </w:r>
          </w:p>
        </w:tc>
      </w:tr>
      <w:tr w:rsidR="009D7560" w:rsidRPr="009D7560" w:rsidTr="009D7560">
        <w:trPr>
          <w:trHeight w:val="285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376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с/о Олимпиец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"км 4+750 а/д до с/т ""Лаванда""  от а/д ""Обход г. Тюмени""  (поворот на км 3 + 750)" (в город)</w:t>
            </w:r>
          </w:p>
        </w:tc>
      </w:tr>
      <w:tr w:rsidR="009D7560" w:rsidRPr="009D7560" w:rsidTr="009D7560">
        <w:trPr>
          <w:trHeight w:val="285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377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с/о Плодовое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(Велижанский тракт) ((км 0,3) а/д до с/т "Плодовое" от а/д "Тюмень - Н. Тавда" (км. 9 + 300))</w:t>
            </w:r>
          </w:p>
        </w:tc>
      </w:tr>
      <w:tr w:rsidR="009D7560" w:rsidRPr="009D7560" w:rsidTr="009D7560">
        <w:trPr>
          <w:trHeight w:val="5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378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с/о Подорожник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"км 2+100 а/д проезд к с/т ""Подорожник"", ""Тополек"", ""Факел"" от а/д ""Тюмень - Н. Тавда""  (поворот на км 9 + 350)"   (из города)</w:t>
            </w:r>
          </w:p>
        </w:tc>
      </w:tr>
      <w:tr w:rsidR="009D7560" w:rsidRPr="009D7560" w:rsidTr="009D7560">
        <w:trPr>
          <w:trHeight w:val="5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379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с/о Подорожник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"км 2+300 а/д проезд к с/т ""Подорожник"", ""Тополек"", ""Факел"" от а/д ""Тюмень - Н. Тавда""  (поворот на км 9 + 350)"  (в город)</w:t>
            </w:r>
          </w:p>
        </w:tc>
      </w:tr>
      <w:tr w:rsidR="009D7560" w:rsidRPr="009D7560" w:rsidTr="009D7560">
        <w:trPr>
          <w:trHeight w:val="5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380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с/о Полянка-2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(из города)  " " км 1+650 а/д проезд к с/о ""Самотлор"" от а/д Тюмень - Салаирка - гр. Свердловской обл.  (поворот на км 10 + 700)"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381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с/о Полянка-2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(в город)  " км 1+600 а/д проезд к с/о ""Самотлор"" от а/д Тюмень - Салаирка-гр. Свердловской обл.  (поворот на км 10 + 700)"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382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с/о Приволье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"км 1+300 а/д подъезд к с/т ""Приволье""  от а/д Тюмень - Салаирка - гр. Свердловской обл.  (поворот на км 1 + 700)"  (конечная)</w:t>
            </w:r>
          </w:p>
        </w:tc>
      </w:tr>
      <w:tr w:rsidR="009D7560" w:rsidRPr="009D7560" w:rsidTr="009D7560">
        <w:trPr>
          <w:trHeight w:val="285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383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с/о Пчёлка (в город)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км 6+600 а/д до с/т "Лаванда" от а/д "Обход г. Тюмени"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384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с/о Ромашка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км 2+900 а/д до с/т ""Ромашка"" от а/д ""Тюмень - Н. Тавда""  (поворот на км 17 + 500)  (конечная)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385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с/о Росинка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км 1+900 а/д до с/о Ручеек от а/д Р-351 Екатеринбург – Тюмень  (поворот на км  316 + 600) (Московский тракт) в город</w:t>
            </w:r>
          </w:p>
        </w:tc>
      </w:tr>
      <w:tr w:rsidR="009D7560" w:rsidRPr="009D7560" w:rsidTr="009D7560">
        <w:trPr>
          <w:trHeight w:val="5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386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с/о Росинка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км 1+900 а/д до с/о Ручеек от а/д Р-351 Екатеринбург – Тюмень  (поворот на км  316 + 600) (Московский тракт) из города</w:t>
            </w:r>
          </w:p>
        </w:tc>
      </w:tr>
      <w:tr w:rsidR="009D7560" w:rsidRPr="009D7560" w:rsidTr="009D7560">
        <w:trPr>
          <w:trHeight w:val="30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387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с/о Русское поле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км 3+400 а/д до ст "Русское поле" от перекрестка улиц Магистральная-Избышева (п.Нефтяников)  (конечная)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388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с/о Русь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(из города) км 1+900 а/д до с/о "Яровское", от а/д Р-404 Тюмень-Тобольск-Ханты-Мансийск (поворот на км 13 + 900)</w:t>
            </w:r>
          </w:p>
        </w:tc>
      </w:tr>
      <w:tr w:rsidR="009D7560" w:rsidRPr="009D7560" w:rsidTr="009D7560">
        <w:trPr>
          <w:trHeight w:val="5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389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с/о Русь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(в город) км 1+950 а/д до с/о "Яровское", от а/д Р-404 Тюмень-Тобольск-Ханты-Мансийск  (поворот на км 13 + 900)</w:t>
            </w:r>
          </w:p>
        </w:tc>
      </w:tr>
      <w:tr w:rsidR="009D7560" w:rsidRPr="009D7560" w:rsidTr="009D7560">
        <w:trPr>
          <w:trHeight w:val="285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390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с/о Ручеёк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км 5+300 а/д до с/о Ручеек от а/д Р-351 Екатеринбург – Тюмень  (поворот на км  316 + 600) Конечная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391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с/о Рябинка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км 3+300 а/д до с/о Ручеек от а/д Р-351 Екатеринбург – Тюмень  (поворот на км  316 + 600) (Московский тракт) в город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392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с/о Рябинка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км 3+300 а/д до с/о Ручеек от а/д Р-351 Екатеринбург – Тюмень  (поворот на км  316 + 600)(Московский тракт) из города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393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с/о Рябинушка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 xml:space="preserve">(из города)  км 0+700 а/д до ст "Русское поле" от перекрестка ул-ц Магистральная-Избышева (п. </w:t>
            </w:r>
            <w:r w:rsidRPr="009D7560">
              <w:lastRenderedPageBreak/>
              <w:t>Нефтяников)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lastRenderedPageBreak/>
              <w:t>394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с/о Рябинушка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(в город)  км 0+650 а/д до ст "Русское поле" от перекрестка ул-ц Магистральная-Избышева (п. Нефтяников)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395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с/о Садовое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(ул. Промзона, 1 ст 1/1)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396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с/о Самотлор  (м-т №145)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"км 2+800 а/д подъезд к с/т ""Самотлор"" от а/д Тюмень -Салаирка-гр. Свердловской обл.  (поворот на км 10 + 700)"  (конечная)</w:t>
            </w:r>
          </w:p>
        </w:tc>
      </w:tr>
      <w:tr w:rsidR="009D7560" w:rsidRPr="009D7560" w:rsidTr="009D7560">
        <w:trPr>
          <w:trHeight w:val="33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397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с/о Самоцветы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км 2+200 а/д до с/т ""Ромашка"" от а/д ""Тюмень - Н. Тавда""  (поворот на км 17 + 500)  (из города)</w:t>
            </w:r>
          </w:p>
        </w:tc>
      </w:tr>
      <w:tr w:rsidR="009D7560" w:rsidRPr="009D7560" w:rsidTr="009D7560">
        <w:trPr>
          <w:trHeight w:val="255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398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с/о Самоцветы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" км 2+200 а/д до с/т ""Ромашка"" от а/д ""Тюмень - Н. Тавда""  (поворот на км 17 + 500)" (в город)</w:t>
            </w:r>
          </w:p>
        </w:tc>
      </w:tr>
      <w:tr w:rsidR="009D7560" w:rsidRPr="009D7560" w:rsidTr="009D7560">
        <w:trPr>
          <w:trHeight w:val="5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399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с/о Светлое-1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" км 4+800 а/д до с/т ""Моторостроитель"" от а/д Тюмень -Салаирка-гр. Свердловской обл.  (поворот на км 13 + 500)"  (из города)</w:t>
            </w:r>
          </w:p>
        </w:tc>
      </w:tr>
      <w:tr w:rsidR="009D7560" w:rsidRPr="009D7560" w:rsidTr="009D7560">
        <w:trPr>
          <w:trHeight w:val="5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400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с/о Светлое-1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" км 4+700 а/д до с/т ""Моторостроитель"" от а/д Тюмень - Салаирка - гр. Свердловской обл.  (поворот на км 13 + 500)"  (в город)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401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с/о Светлое-2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" км 5+400 а/д до с/т ""Моторостроитель"" от а/д Тюмень -Салаирка-гр. Свердловской обл.  (поворот на км 13 + 500)" (из города)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402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с/о Светлое-2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" км 5+350 а/д до с/т ""Моторостроитель"" от а/д Тюмень - Салаирка - гр. Свердловской обл.  (поворот на км 13 + 500)"  (в город)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403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с/о Сибиряк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(проезд Воронинские Горки, 160) в сторону ул.Полевая в город</w:t>
            </w:r>
          </w:p>
        </w:tc>
      </w:tr>
      <w:tr w:rsidR="009D7560" w:rsidRPr="009D7560" w:rsidTr="009D7560">
        <w:trPr>
          <w:trHeight w:val="27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404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с/о Сибиряк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(ул. Бабарынка, 127)  в сторону а/д Обход г. Тюмени</w:t>
            </w:r>
          </w:p>
        </w:tc>
      </w:tr>
      <w:tr w:rsidR="009D7560" w:rsidRPr="009D7560" w:rsidTr="009D7560">
        <w:trPr>
          <w:trHeight w:val="5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405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с/о Синие туманы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" км 7+350 а/д до с/т ""Моторостроитель"" от а/д Тюмень - Салаирка - гр. Свердловской обл.  (поворот на км 13 + 500)"  (из города)</w:t>
            </w:r>
          </w:p>
        </w:tc>
      </w:tr>
      <w:tr w:rsidR="009D7560" w:rsidRPr="009D7560" w:rsidTr="009D7560">
        <w:trPr>
          <w:trHeight w:val="5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406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с/о Синие туманы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" км 7+300 а/д до с/т ""Моторостроитель"" от а/д Тюмень - Салаирка - гр. Свердловской обл.  (поворот на км 13 + 500)" (в город)</w:t>
            </w:r>
          </w:p>
        </w:tc>
      </w:tr>
      <w:tr w:rsidR="009D7560" w:rsidRPr="009D7560" w:rsidTr="009D7560">
        <w:trPr>
          <w:trHeight w:val="5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407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с/о Солнечное (м-т №120)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км 2+700 а/д подъезд к с/т ""Подорожник"", ""Тополек"", ""Факел"" от а/д ""Тюмень - Н. Тавда""  (поворот на км 9 + 350)   (конечная)</w:t>
            </w:r>
          </w:p>
        </w:tc>
      </w:tr>
      <w:tr w:rsidR="009D7560" w:rsidRPr="009D7560" w:rsidTr="009D7560">
        <w:trPr>
          <w:trHeight w:val="5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408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с/о Сосенка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(из города)  " км 0+200 а/д подъезд к с/о ""Приволье"" от а/д Тюмень - Салаирка-гр.Свердловской обл.  (поворот на км 1 + 700)"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409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с/о Союз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" км 6+700 а/д до с/т ""Моторостроитель"" от а/д Тюмень - Салаирка - гр. Свердловской обл.  (поворот на км 13 + 500)" (из города)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410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с/о Союз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 xml:space="preserve"> км. 6+600 а/д до с/т "Моторостроитель" от а/д Тюмень -Салаирка - гр. Свердловской обл. (поворот на км 13 + 500)  (в город)</w:t>
            </w:r>
          </w:p>
        </w:tc>
      </w:tr>
      <w:tr w:rsidR="009D7560" w:rsidRPr="009D7560" w:rsidTr="009D7560">
        <w:trPr>
          <w:trHeight w:val="30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411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с/о Степное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в районе пересечения  ул. Казаровская и ул. Молодежная   (конечная)</w:t>
            </w:r>
          </w:p>
        </w:tc>
      </w:tr>
      <w:tr w:rsidR="009D7560" w:rsidRPr="009D7560" w:rsidTr="009D7560">
        <w:trPr>
          <w:trHeight w:val="5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412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с/о Строитель  (м-т №155)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 xml:space="preserve">  км 9+450 а/д до с/т Строитель от а/д Тюмень - Салаирка - гр. Свердловской обл. (поворот на км 13 + 500) (конечная)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413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с/о Стройтранссервис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 xml:space="preserve"> км 7+700 а/д до с/т "Моторостроитель" от а/д Тюмень - Салаирка - гр. Свердловской обл. (поворот на км. 13 + </w:t>
            </w:r>
            <w:r w:rsidRPr="009D7560">
              <w:lastRenderedPageBreak/>
              <w:t>500)   (из города)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lastRenderedPageBreak/>
              <w:t>414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с/о Стройтранссервис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" км 7+600 а/д до с/т ""Моторостроитель"" от а/д Тюмень - Салаирка - гр. Свердловской обл.  (поворот на км 13 + 500)" (в город)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415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с/о Суходольные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км 1+130 а/д к с/т "Суходолье" от а/д Тюмень-Боровский-Богандинский (поворот на км 5+000) из города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416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с/о Суходольные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км 1+100 а/д к с/т "Суходолье" от а/д Тюмень-Боровский-Богандинский (поворот на км 5+000) в город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417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с/о Суходольные 1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км 1+500 а/д к с/т "Суходолье" от а/д Тюмень-Боровский-Богандинский (поворот на км 5+000) из города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418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с/о Суходольные 1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км 1+500 а/д к с/т "Суходолье" от а/д Тюмень-Боровский-Богандинский (поворот на км 5+000) в город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419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с/о Суходольные 2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км 1+750 а/д кс/т "Суходолье" от а/д Тюмень-Боровский -Богандинский (поворот на км 5+000) из города</w:t>
            </w:r>
          </w:p>
        </w:tc>
      </w:tr>
      <w:tr w:rsidR="009D7560" w:rsidRPr="009D7560" w:rsidTr="009D7560">
        <w:trPr>
          <w:trHeight w:val="225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420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с/о Суходольные 2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км 1+800 а/д к с/т "Суходолье" от а/д Тюмень-Боровский-Богандинский (поворот км 5+000) в город</w:t>
            </w:r>
          </w:p>
        </w:tc>
      </w:tr>
      <w:tr w:rsidR="009D7560" w:rsidRPr="009D7560" w:rsidTr="009D7560">
        <w:trPr>
          <w:trHeight w:val="5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421</w:t>
            </w:r>
          </w:p>
        </w:tc>
        <w:tc>
          <w:tcPr>
            <w:tcW w:w="3892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с/о Текстильщик,  (с/о Текстильщик 2,  бывш. конечная)  (в город, м-т №36)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"км 6+300 а/д до с/т ""Лаванда"" от а/д ""Обход г. Тюмени""  (поворот на км 3 + 750)"</w:t>
            </w:r>
          </w:p>
        </w:tc>
      </w:tr>
      <w:tr w:rsidR="009D7560" w:rsidRPr="009D7560" w:rsidTr="009D7560">
        <w:trPr>
          <w:trHeight w:val="5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422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с/о Топаз 1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км 3+800 а/д до с/о Ручеек от а/д Р-351 Екатеринбург – Тюмень  (поворот на км  316 + 600)(Московский тракт) в город</w:t>
            </w:r>
          </w:p>
        </w:tc>
      </w:tr>
      <w:tr w:rsidR="009D7560" w:rsidRPr="009D7560" w:rsidTr="009D7560">
        <w:trPr>
          <w:trHeight w:val="5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423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с/о Топаз 1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км 3+800 а/д до с/о Ручеек от а/д Р-351 Екатеринбург – Тюмень  (поворот на км  316 + 600)(Московский тракт) из города</w:t>
            </w:r>
          </w:p>
        </w:tc>
      </w:tr>
      <w:tr w:rsidR="009D7560" w:rsidRPr="009D7560" w:rsidTr="009D7560">
        <w:trPr>
          <w:trHeight w:val="5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424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с/о Топаз 2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км 4+100 а/д до с/о Ручеек от а/д Р-351 Екатеринбург – Тюмень  (поворот на км  316 + 600)(Московский тракт) в город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425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с/о Топаз 2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км 4+100 а/д до с/о Ручеек от а/д Р-351 Екатеринбург – Тюмень  (поворот на км  316 + 600)(Московский тракт) из города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426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с/о Тополя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км 1+000 а/д до с/о Ручеек от а/д Р-351 Екатеринбург – Тюмень  (поворот на км  316 + 600) (Московский тракт) в город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427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с/о Тополя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км 1+000 а/д до с/о Ручеек от а/д Р-351 Екатеринбург – Тюмень  (поворот на км  316 + 600) (Московский тракт) из города</w:t>
            </w:r>
          </w:p>
        </w:tc>
      </w:tr>
      <w:tr w:rsidR="009D7560" w:rsidRPr="009D7560" w:rsidTr="009D7560">
        <w:trPr>
          <w:trHeight w:val="27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428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с/о Трудовик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Судоремонтная, 34 (в сторону ул. Тобольский тракт)</w:t>
            </w:r>
          </w:p>
        </w:tc>
      </w:tr>
      <w:tr w:rsidR="009D7560" w:rsidRPr="009D7560" w:rsidTr="009D7560">
        <w:trPr>
          <w:trHeight w:val="285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429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с/о Трудовик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Судоремонтная, 34 (в сторону ул. Т. Чаркова)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430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СНТ "Хрустальный"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(из города)  " км 1+000 а/д проезд к с/о ""Самотлор"" от а/д Тюмень - Салаирка - гр. Свердловской обл.  (поворот на км 10 + 700)"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431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СНТ "Хрустальный"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(в город)  " км 0+900 а/д проезд к с/о ""Самотлор"" от а/д Тюмень - Салаирка - гр. Свердловской обл.  (поворот на км 10 + 700)"</w:t>
            </w:r>
          </w:p>
        </w:tc>
      </w:tr>
      <w:tr w:rsidR="009D7560" w:rsidRPr="009D7560" w:rsidTr="009D7560">
        <w:trPr>
          <w:trHeight w:val="285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432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с/о Чайка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Велижанский тракт, 6 км. (в город)</w:t>
            </w:r>
          </w:p>
        </w:tc>
      </w:tr>
      <w:tr w:rsidR="009D7560" w:rsidRPr="009D7560" w:rsidTr="009D7560">
        <w:trPr>
          <w:trHeight w:val="225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433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с/о Чайка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Велижанский тракт, 6 км 1/1 (из города)</w:t>
            </w:r>
          </w:p>
        </w:tc>
      </w:tr>
      <w:tr w:rsidR="009D7560" w:rsidRPr="009D7560" w:rsidTr="009D7560">
        <w:trPr>
          <w:trHeight w:val="5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434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с/о Электрон-1   (из города, м-т №120)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"км 0+200 а/д проезд к с/т ""Подорожник"", ""Тополек"", ""Факел"" от а/д ""Тюмень - Н. Тавда""  (поворот на км 9 + 350)"</w:t>
            </w:r>
          </w:p>
        </w:tc>
      </w:tr>
      <w:tr w:rsidR="009D7560" w:rsidRPr="009D7560" w:rsidTr="009D7560">
        <w:trPr>
          <w:trHeight w:val="5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lastRenderedPageBreak/>
              <w:t>435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с/о Электрон-1  (в город, м-т №120)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"км 0+200 а/д проезд к с/т ""Подорожник"", ""Тополек"", ""Факел"" от а/д ""Тюмень - Н. Тавда""  (поворот на км 9 + 350)"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436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с/о Электрон-2   (в город) м-т №120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"км 0+500 а/д проезд к с/т ""Подорожник"", ""Тополек"", ""Факел"" от а/д ""Тюмень - Н. Тавда""  (поворот на км 9 + 350)"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437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с/о Электрон-2  (из города) м-т №120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"км 0+500 а/д проезд к с/т ""Подорожник"", ""Тополек"", ""Факел"" от а/д ""Тюмень - Н. Тавда""  (поворот на км 9 + 350)"</w:t>
            </w:r>
          </w:p>
        </w:tc>
      </w:tr>
      <w:tr w:rsidR="009D7560" w:rsidRPr="009D7560" w:rsidTr="009D7560">
        <w:trPr>
          <w:trHeight w:val="27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438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с/о Юбилейное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 xml:space="preserve">(из города) км 1+600 а/д до ст "Русское поле" от перекрестка ул-ц Магистральная -Избышева (п. Нефтяников) </w:t>
            </w:r>
          </w:p>
        </w:tc>
      </w:tr>
      <w:tr w:rsidR="009D7560" w:rsidRPr="009D7560" w:rsidTr="009D7560">
        <w:trPr>
          <w:trHeight w:val="27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439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с/о Юбилейное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 xml:space="preserve">(в город) км 1+550 а/д до ст "Русское поле" от перекрестка ул-ц Магистральная -Избышева (п. Нефтяников) </w:t>
            </w:r>
          </w:p>
        </w:tc>
      </w:tr>
      <w:tr w:rsidR="009D7560" w:rsidRPr="009D7560" w:rsidTr="009D7560">
        <w:trPr>
          <w:trHeight w:val="5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440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с/о Ягодное-1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из города "км 1+000 а/д проезд к с/т ""Подорожник"", ""Тополек"", ""Факел"" от а/д ""Тюмень - Н. Тавда""  (поворот на км 9 + 350)"  (из города)</w:t>
            </w:r>
          </w:p>
        </w:tc>
      </w:tr>
      <w:tr w:rsidR="009D7560" w:rsidRPr="009D7560" w:rsidTr="009D7560">
        <w:trPr>
          <w:trHeight w:val="5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441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с/о Ягодное-1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в город "км 1+000 а/д проезд к с/т ""Подорожник"", ""Тополек"", ""Факел"" от а/д ""Тюмень - Н. Тавда""  (поворот на км 9 + 350)"  (в город)</w:t>
            </w:r>
          </w:p>
        </w:tc>
      </w:tr>
      <w:tr w:rsidR="009D7560" w:rsidRPr="009D7560" w:rsidTr="009D7560">
        <w:trPr>
          <w:trHeight w:val="5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442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с/о Ягодное-2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из города "км 1+300 а/д проезд к с/т ""Подорожник"", ""Тополек"", ""Факел"" от а/д ""Тюмень - Н. Тавда""  (поворот на км 9 + 350)"  (из города)</w:t>
            </w:r>
          </w:p>
        </w:tc>
      </w:tr>
      <w:tr w:rsidR="009D7560" w:rsidRPr="009D7560" w:rsidTr="009D7560">
        <w:trPr>
          <w:trHeight w:val="5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443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с/о Ягодное-2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в город "км 1+300 а/д проезд к с/т ""Подорожник"", ""Тополек"", ""Факел"" от а/д ""Тюмень - Н. Тавда""  (поворот на км 9 + 350)"   (в город)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444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с/о Ягодное-3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из города "км 1+700 а/д проезд к с/т ""Подорожник"", ""Тополек"", ""Факел"" от а/д ""Тюмень - Н. Тавда""  (поворот на км 9 +350)"  (из города)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445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 xml:space="preserve">с/о Ягодное-3 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в город "км 1+850 а/д проезд к с/т ""Подорожник"", ""Тополек"", ""Факел"" от а/д ""Тюмень - Н. Тавда""  (поворот на км 9 + 350)"  (в город)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446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с/о Якорь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(Велижанский тракт) Конечная, ((км.2,2) а/д до с/т "Якорь" от а/д "Тюмень - Н. Тавда" (км. 8 + 900))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447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с/о Яровское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км 4+000 а/д до с/о "Яровское" от а/д Р-404 Тюмень-Тобольск-Ханты-Мансийск (поворот на км 13 + 900)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448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Севастопольская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пересечение ул. 50 лет Октября и ул. Севастопольская  (в сторону ул. Одесская)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449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Севастопольская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пересечение ул. 50 лет Октября и ул. Севастопольская  (в сторону ул. Пермякова)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450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Сельхозтехника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(ул. Авторемонтная, 47 ст 7) в сторону ул. Аккумуляторная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451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Сельхозтехника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(Напротив ул. Авторемонтная, 47 ст. 7) в сторону а/д Обход г. Тюмени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452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Сибнипигазстрой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Республики, 211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453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СК Здоровье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Щербаковка, 114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454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СК Здоровье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Газовиков, 23а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455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сквер Гимназистов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Холодильная, 44  (в сторону ул. 50 лет Октября)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456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сквер Гимназистов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50 лет Октября, 35   (в сторону ул. Харьковская)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457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сквер Депутатов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напротив ул. Широтная, 104 б (в сторону ул. Пермякова)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458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Сквер им. Немцова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Республики, 55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lastRenderedPageBreak/>
              <w:t>459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Детский сад №3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напротив ул. Монтажников, д.№ 11 (в сторону ул. Широтная)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460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Сквер Победы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(ул. Мельникайте, 126) в сторону ул. Широтная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461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Сквер Победы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Мельникайте, 129 (в сторону ул. 30 лет Победы)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462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сквер Семёна Пацко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ул.Первомайскакя, 55 (в стор.ул.Товарное шоссе)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463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сквер Семёна Пацко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ул.Первомайская, 55 (в стор.ул.Герцена)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464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сквер Тружеников Тыла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30 лет Победы, 113  (в сторону ул. Пермякова)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465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сквер Тружеников Тыла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30 лет Победы, 124 (в сторону ул. Олимпийская)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466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 xml:space="preserve">ул. Велижанская 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"пересечение ул. Щербакова и ул. Велижанская" (в сторону Велижанского тракта)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467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 xml:space="preserve">ул. Велижанская 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"пересечение ул. Щербакова и  ул. Велижанская"  (в сторону ул. Дружбы)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468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СНТ Ривьера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 xml:space="preserve">(проезд Воронинские горки, 5 км) 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469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Совмещенный мост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Промышленная, 51 а (Конечная)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470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Совмещенный мост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Мельникайте, 10 (при движении в сторону ул. Харьковская)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471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Современник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Олимпийская, 9 (в сторону ул. Широтная)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472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Современник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Олимпийская, 6 (в сторону ул. 30 лет Победы)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473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Спортивная школа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проезд Геологоразведчиков, 26 (в сторону ул. Пермякова)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474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Прокуратура Тюменской области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50 лет Октября, 33  (в сторону ул. М. Горького)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475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Родильный дом №2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Холодильная, 54  (в сторону ул.Фабричная)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476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Прокуратура Тюменской области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50 лет Октября, 32  (в сторону ул. Мельникайте)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477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Спорткомплекс Строймаш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М. Горького, 39  (в сторону ул. 50 лет Октября)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478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Спорткомплекс Строймаш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в районе ул. М.Горького, 42 (в сторону ул. Республики)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479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Спортцентр Энерго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Московский тракт, 135 (в сторону ул. Интернациональная)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480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Спортцентр Энерго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Московский тракт, 118 (в сторону а/д Обход г.Тюмени)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481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ст. Войновка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Таллинская, 1 (в сторону ул. Широтная)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482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ст. Войновка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Станционная, 26 б (в сторону ул. Таллинская)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483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Сталепромышленная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Энергетиков, 98 (Конечная)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484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Строительный двор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 xml:space="preserve"> в районе ул. 50 Лет Октября, 109  (в сторону ул. 50 лет Октября, 109)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485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Строительный двор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напротив ул. 50 лет Октября, 109  (в сторону ул. Черняховского)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486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Студенческий городок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Мельникайте, 48  (в сторону ул. Харьковская)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487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Студенческий городок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Мельникайте, 61 б   (в сторону ул. Дружбы)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488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Судебная экспертиза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напротив ул. Харьковская, 75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489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Школа №65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Широтная, 114 к. 1 (в сторону ул. Широтная)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490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Школа №65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Широтная, 122 к 2 (в сторону конечной остановки МЖК)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491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Тараскуль (для посадки)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Санаторная, 2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492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ТВВИКу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(ул. Чернышевского, 2 б) в сторону ул. Перекопская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493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ТВВИКу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(ул. Чернышевского, 1) в сторону ул. Ямская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494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Театр Ангажемент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Широтная, 119 (в сторону ул. Пермякова)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495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Театр Ангажемент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напротив ул. Широтная, 113 (в сторону ул. Боровская)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496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Телецентр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Энергетиков, 53 (в сторону ул. Севастопольская)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497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Телецентр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Энергетиков, 62  (в сторону ул. Пермякова)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498</w:t>
            </w:r>
          </w:p>
        </w:tc>
        <w:tc>
          <w:tcPr>
            <w:tcW w:w="3892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3 км Старого Тобольского тракта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Старый Тобольский тракт, 3 км  (в сторону ул. Республики)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499</w:t>
            </w:r>
          </w:p>
        </w:tc>
        <w:tc>
          <w:tcPr>
            <w:tcW w:w="3892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3 км Старого Тобольского тракта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 xml:space="preserve">Старый Тобольский тракт, 3 км  (в сторону ул. А. </w:t>
            </w:r>
            <w:r w:rsidRPr="009D7560">
              <w:lastRenderedPageBreak/>
              <w:t>Пушкина)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lastRenderedPageBreak/>
              <w:t>500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Товарное шоссе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(напротив ул. Первомайская, 58) в сторону ул. К. Цеткин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501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Торговый центр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(ул. Пермякова, 23/1) в сторону ул. Республики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502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Травматология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Харьковская, 59   (в сторону ул. Холодильная)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503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Травматология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Харьковская, 58    (в сторону ул. Мельникайте)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504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Труфанова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(в районе пересечения улиц Сиревая и Современная)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505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ТЦ Широтный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Широтная, 63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506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ТЭМЗ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(Напротив ул. Авторемонтная, 18 к 3) в сторону ул. Аккумуляторная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507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ТЭМЗ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(ул. Авторемонтная, 18 к 3) в сторону а/д Обход г. Тюмени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508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ТЭЦ №2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Широтная, 199 ст (в сторону ул. Пермякова)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509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ТЭЦ №2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Широтная, 251 (в сторону ул. Таллинская)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510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ТЭЦ №2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в районе ул. Широтная, 198 а (в сторону ул. Широтная)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511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ТЭЦ №2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в районе ул. Широтная, 198 а (в сторону а/д Тюмень- Боровский-Богандинский)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512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Тюменская домостроительная компания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Республики, 253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513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Тюменский драматический театр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Республики, 92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514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2-я Луговая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Речная, 32   (в сторону ул. Челюскинцев)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515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2-я Луговая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Иртышская, 39  (в сторону ул. Щербакова)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516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50 лет ВЛКСМ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50 лет ВЛКСМ, 63 (в сторону ул. Тульская)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517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50 лет Победы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перекресток ул. Т.Чаркова и ул. Топчева (в сторону ул. Малиновского)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518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50 лет Победы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перекресток ул. Т. Чаркова и ул. 50 лет Победы (в сторону ул. Щербакова)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519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70 лет Октября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70 лет Октября, 20 (в сторону ул. Мелиораторов)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520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А. Матросова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перекрёсток ул. М. Горького и ул. 50 лет ВЛКСМ (в сторону ул.Холодильная)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521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Авторемонтная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(ул. Авторемонтная, 17) в сторону ул. Аккумуляторная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522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Авторемонтная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(ул. Авторемонтная, 8) в сторону а/д Обход г. Тюмени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523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Алебашевская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напротив ул. Алебашевская, 19  (в сторону ул. Дружбы)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524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Алебашевская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Алебашевская, 19  (в сторону ул. 50 лет Октября)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525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Б. Комиссаров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(ул. Бакинских Комиссаров, 7) в сторону ул. Военная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526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Б. Комиссаров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(ул. Ямская, 103) в сторону ул. Таврическая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527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Б. Комиссаров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(ул. Ямская, 122) в сторону ул. Барнаульская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528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Б.Опрокиднева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Н.Зелинского, 22 (в сторону ул.Мельникайте)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529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Б.Опрокиднева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Н.Зелинского, 24 (в сторону ул.Пермякова)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530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Бабарынка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(ул. Бабарынка, 16/1) в сторону ул. Полевая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531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Бабарынка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(напротив ул. Бабарынка, 16/1) в сторону а/д Обход г. Тюмени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532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Барнаульская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(ул. Барнаульская, 38) в сторону ул. Институтская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533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Белинского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(ул. Белинского, 4) в сторону  ул. К. Цеткин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534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Болотникова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(ул. Болотникова, 30 а) в сторону ул. Таврическая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535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Большевиков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(ул. Волгоградская, 67) в сторону ул. 9 Января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536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Бориса Житкова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напротив ул. Б. Житкова, 5 к1 (в сторону ул. Янтарная)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537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Боровская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в районе ул. Малая Боровская, 24 (пересечение улиц Боровская и Энергостроителей) (в сторону ул. Таллинская)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538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Боровская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в районе ул. Малая Боровская, 24 (пересечение улиц Боровская и Энергостроителей) (в сторону ул. Широтная)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lastRenderedPageBreak/>
              <w:t>539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В. Гнаровской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(ул. Мельникайте, 126 к 2) в сторону ул. Широтная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540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В. Гольцова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В. Гольцова, 9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541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В. Гольцова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в сторону ул. Пермякова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542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Валерии Гнаровской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Мельникайте, 125/1 (в сторону ул. 30 лет Победы)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543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Васильковая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(в город, в сторону ул. Грушевая) км 3+550 а/д до с/о "Яровское", от а/д Р-404 Тюмень-Тобольск-Ханты-Мансийск (поворот на км 13 + 900)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544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Васильковая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(из города, в сторону с/о Яровское) км 3+500 а/д до с/о "Яровское"", от а/д Р-404 Тюмень-Тобольск-Ханты-Мансийск (поворот на км 13 + 900)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545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Ватутина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Дружбы, 122 ст. 1  (в сторону ул. Мельникайте)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546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Ватутина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Дружбы, 157  (в сторону ул. Алебашевская)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547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Стоматологическая поликлиника №1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Ватутина, 2   (в сторону ул. Ветеранов Труда)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548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Стоматологическая поликлиника №1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Ватутина, 7  (в сторону ул. Дружбы)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549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Вербная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Вербная 1  (п. Строителей)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550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 xml:space="preserve">ул. Вересковая 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в сторону ул. Казачьи луга (ул. Вересковая, 15 к1)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551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Ветеранов Труда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Ватутина, 34  (в сторону ул. Дружбы)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552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Ветеранов Труда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Ватутина, 36/1  (в сторону ул. Щербакова)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553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Водопроводная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Водопроводная, 25  (в сторону ул. Комсомольская)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554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Володарского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Профсоюзная, 70  (в сторону ул. Республики)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555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Володарского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Республики, 65   (в сторону ул. 50 лет Октября)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556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Воровского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Республики, 212  (в сторону ул. Новаторов)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557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Воровского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Республики, 213  (в сторону ул. Энергетиков)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558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Воровского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Республики, 215 а (в сторону ул. Воровского)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559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Высотная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 xml:space="preserve"> ул. Высотная, 1 к.3 (с. Антипино)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560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Газовиков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Газовиков, 33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561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Герцена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Герцена, 97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562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Герцена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(ул. Герцена, 64) в сторону ЖДВ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563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Гилевская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Дамбовская, 43  (в сторону ул. Домостроителей)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564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Гилевская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Домостроителей, 1/1  (в сторону ул. Одесская)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565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Городская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(ул. Кремлевская, 39 а ст.6) в сторону Московского тракта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566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Гостевая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(в районе пересечения ул. Институтская и ул. Барнаульская) в сторону ул. Барнаульская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567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Грушевая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(из города, в сторону с/о Яровское) км 3+100 а/д до с/о "Яровское", от а/д Р-404 Тюмень-Тобольск-Ханты-Мансийск (поворот на км 13 + 900)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568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 xml:space="preserve">ул. Губернская 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Губернская, 38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569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Губкина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Губкина, 22 б  (в сторону ул. Одесская)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570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Губкина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напротив ул. Губкина, 22 б  (в сторону ул. Домостроителей)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571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Д. Бедного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(ул. Н.Чаплина, 117) в сторону ул. Молодежная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572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Д. Бедного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(ул. Н. Чаплина, 100 в)  в сторону ул. Мельникайте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573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Д.Менделеева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Д.Менделеева, 1 (в сторону ул.Мельникайте)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574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Д.Менделеева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Мельникайте, 139 (в сторону ул.Пермякова)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575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Даудельная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Профсоюзная, 30  (в сторону ул. Советская)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576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Даудельная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напротив ул. Профсоюзная, 32  (в сторону ул. 50 лет Октября)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577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Депутатская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Мельникайте, 137 (в сторону ул. 30 лет Победы)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578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Дзержинского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Дзержинкого, 7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579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Димитрова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(ул. Полевая, 53) в сторону ул. Ямская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580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Димитрова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(ул. Полевая, 68) в сторону ул. Свободы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lastRenderedPageBreak/>
              <w:t>581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Домостроителей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Домостроителй, 8   (в сторону ул. Камчатская)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582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Домостроителей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напротив ул. Домостроителей, 6 а  (в сторону ул. Дамбовская)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583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Дружбы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Дружбы, 102  (в сторону ул. Алебашевская)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584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Дружбы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Дружбы, 101  (в сторону ул. Щербакова)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585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Е. Богдановича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Пермякова, 69 (в сторону ул. Широтная)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586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Е. Богдановича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Пермякова, 68  (в сторону ул. Федюнинского)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587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Жуковского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Судоремонтная, 8  (в сторону ул. Дружбы)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588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Игримская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Игримская, 13  (в сторону ул. Малышева)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589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Игримская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Игримская, 14 (в сторону конечной)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590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Институтская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(Напротив ул. Институтская, 2) в сторону ул. Барнаульская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591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Институтская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(ул. Институтская, 4) в сторону а/д Обход г. Тюмени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592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К. Цеткин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(ул. Белинского, 28) в сторону ул. К. Цеткин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593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Казанская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(ул. Димитрова, 12) в сторону ул. Ямская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594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Казанская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(ул. Димитрова, 10) в сторону ул. Свободы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595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Казаровская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Казаровская, 55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596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Казаровская 1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Казаровская, 1 б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597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Казачьи луга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(в сторону ул. Дамбовская) ул. Домостроителей, 32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598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Казачьи луга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 xml:space="preserve">(в сторону ул. 50 Лет Октября) ул. Западносибирская, 14 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599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Калинина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Пархоменко, 94 а (в сторону ул. 9 Января)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600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Калинина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(Московский тракт, 7) в сторону ул. Червишевский тракт, после кольца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601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Калинина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(Московский тракт, 40) в сторону ул. Магнитогорская, до кольца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602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Калинина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Московский тракт, 88 (в сторону ул. Магнитогорская)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603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Калининская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(пересечение Проезд Воронинские горки и ул. Зодчих) в сторону а/д Обход г.Тюмени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604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Калининская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(пересечение Проезд Воронинские Горки и ул. Зодчих) в сторону ул. Метелёвская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605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Кишиневская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(район пересечения ул. Кишиневская и ул. 30 лет Победы) в сторону ул. Мельникайте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606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Кишиневская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(район пересечения ул. Кишиневская и ул. 30 лет Победы) в сторону ул. Чаплина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607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Комбинатская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(ул. Полевая, 99) в сторону ул. Ямская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608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Комбинатская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(напротив ул. Полевая, 109) в сторону а/д Обход г.Тюмени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609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Коммунистическая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(Напротив ул. Коммунистическая, 70) в сторону ул. Садовая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610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Коммунистическая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(ул. Коммунистическая, 70) в сторону ул. Тюменская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611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Котельщиков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Котельщиков, 36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612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Кулибина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Ермака, 34  (в сторону ул. Судоремонтная)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613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Курчатова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(ул. Курчатова, 22) в сторону ул. Садовая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614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Курчатова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(Напротив ул. Курчатова, 22) в сторону конечной п. Док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615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Л. Толстого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(ул. Луначарского, 59) в сторону ул. Полевая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616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Лавровая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(пересечение ул. Лавровая и Старорощинское шоссе) в сторону а/д Обход г. Тюмени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617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Лавровая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(пересечение ул. Лавровая и Старорощинское шоссе) в сторону ул. Современная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618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Лесная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(в город, в сторону Агросад) км 2+800 а/д до с/о "Яровское", от а/д Р-404 Тюмень-Тобольск-Ханты-Мансийск (поворот на км 13 + 900)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lastRenderedPageBreak/>
              <w:t>619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Лесопарковая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в сторону ул. Мебельщиков (ул. Лесопарковая, 13/9 стр.)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620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Лесопарковая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в направлении ул. Казачьи Луга (ул. Мебельщиков, 1)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621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Бизнес-центр Петр Столыпин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50 лет Октября, 3    (в сторону ул. Профсоюзная)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622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М. Горького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Республики, 83 а  (в сторону ул. Мориса Тореза)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623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М. Горького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50 лет Октября, 24 (в сторону ул. Холодильная)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624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М. Горького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М. Горького, 29   (в сторону ул. Харьковская)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625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М. Горького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М. Горького, 30   (в сторону ул. 50 лет Октября)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626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М. Тореза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Малыгина, 4  (в сторону ул. Холодильная)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627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М. Тореза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Седова, 1   (в сторону ул. Республики)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628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М. Тореза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(ул. Герцена, 94) в сторону ул. Трактовая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629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Магистральная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Магистральная, 2 а  (в сторону а/д. Тюмень-Салаирка)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630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Магистральная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Мусы Джалиля, 64  (в сторону ул. Щербакова)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631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Магнитогорская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(ул. Московский тракт, 115) в сторону Червишевского тракта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632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Магнитогорская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(ул. Тимерязева, 141) в сторону Московского тракта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633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Малая Щербакова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напротив ул. Щербакова, 118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634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Малиновского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Беляева, 17 а (в сторону ул. Дружбы)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635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Малиновского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Малиновского, 2  (в сторону ул. Т. Чаркова)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636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Малыгина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Малыгина, 57  (в сторону ул. Мориса Тореза)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637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Малыгина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Малыгина, 14   (в сторону ул. Холодильная)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638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Мебельщиков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в сторону ул. Вересковая (напротив ул. Мебельщиков, 2)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639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Мельзаводская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(ул. Мельзаводская, 60) в сторону ул.Комбинатская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640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Мельзаводская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(ул. Мельзаводская, 53) в сторону Комбината Хлебопродуктов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641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Мельникайте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50 лет Октября, 47  (в сторону ул. Холодильная)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642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Метелёвская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(ул. Метелёвская, 3)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643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Михаила Баранова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в районе пересечения ул. Г. Алексеева и ул. М. Баранова (в сторону ул. Магистральная)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644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Михаила Баранова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в районе пересечения ул. Г. Алексеева и ул. М. Баранова (в сторону с/о "Русское поле")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645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Михаила Сперанского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В. Гольцова, 1 (в сторону ул. Пермякова)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646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Молодежная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(ул. Н.Чаплина, 113) в сторону ул. Рабочая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647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Молодежная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(ул. Н.Чаплина, 90) в сторону ул. Мельникайте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648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Монтажников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30 лет Победы, 115  (в сторону ул. Пермякова)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649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Монтажников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30 лет Победы, 117 (в сторону ул. Моторостроителей)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650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Моторостроителей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ул.Моторостроителей, 14 (в сторону ул. Пермякова)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651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Моторостроителей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напротив ул. Моторостроителей, 9 (в сторону ул. Боровская)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652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Муравленко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Газовиков, 45 (в сторону ул. Газовиков)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653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Муравленко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Газовиков, 49   (в сторону ул. Алебашевская)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654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Муромская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перекресток ул. Т. Чаркова и ул. Муромская (в сторону ул. Щербакова)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655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Муромская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перекресток ул. Т. Чаркова и ул. Муромская (в сторону ул. Малиновского)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656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Мусоргского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пересечение ул. Дружбы и ул. Ушакова  (в сторону ул. Судоремонтная)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657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Мусоргского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пересечение ул. Дружбы и ул. Ушакова  (в сторону Тобольского тракта)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lastRenderedPageBreak/>
              <w:t>658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Мысовская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Луговая 2-я, 30   (в сторону ул.Щербакова)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659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Мысовская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Луговая 2-я, 35/1 стр.    (в сторону ул. Челюскинцев)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660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Н. Федорова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Широтная, 29 к2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661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Н. Чаплина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(ул. Н.Чаплина, 48) в сторону ул. Молодёжная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662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Н. Чаплина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(ул. Н.Чаплина, 45) в сторону путепровода М. Тореза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663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Народная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напротив ул. Стахановцев, 1 (в сторону пр. Майский)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664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Народная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Стахановцев, 1 (в сторону ул. Широтная)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665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Николая Ростовцева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Б. Житкова, 7 (в сторону ул. Линейная)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666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Новая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(ул. Кремлевская, 22) в сторону ул. Московский тракт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667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Новая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(ул. Новая, 33) в сторону ад Обход города Тюмени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668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Новосибирская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(ул. Волгоградская, 60) в сторону ул. Парковая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669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Одесская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Харьковская, 71 (в сторону ул. Мельникайте)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670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Одесская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Энергетиков, 28  (в сторону ул. Пермякова)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671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Одесская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Мельникайте, 75 к4    (в сторону ул. Одесская)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672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Олимпийская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Олимпийская, 47 (в сторону ул. Широтная)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673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Олимпийская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Олимпийская, 22 (в сторону ул. 30 лет Победы)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674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Орджоникидзе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Комсомольская, 40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675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Орджоникидзе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Осипенко, 39 а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676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П. Артамонова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Пермякова, 81  (в сторону ул. Широтная)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677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П. Артамонова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Пермякова, 84  (в сторону ул. Федюнинского)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678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Павлова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Тимуровцев, 19  (в сторону ул. Магистральная)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679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Павлова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Тимуровцев, 14 а (в сторону ул. Щербакова)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680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Папанинцев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(ул. Червишевский тракт, 7) в сторону ул. З. Космодемьянской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681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Первомайская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Первомайская, 7 (в сторону ул. Советская)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682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Первомайская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Ленина, 57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683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Перекопская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(ул. Ленина, 6) в сторону ул. Полевая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684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Перестройки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(пересечение проезд Воронинские Горки и ул. Перестройки) в сторону а/д Обход г. Тюмени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685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Перестройки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(пересечение проезда Воронинские горки и ул. Перестройки) в сторону ул. Метелёвская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686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Пермякова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(ул. Пермякова, 21) в сторону ул. Республики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687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Пермякова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(ул. Пермякова, 50 б) в сторону ул. Широтная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688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Полевая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(ул. Полевая, 27) в сторону ул. Перекопская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689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Полевая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(ул. Полевая, 14) в сторону ул. Луначарского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690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Полевая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(ул. Ямская, 50) в сторону ул. Л. Толстого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691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Полетаева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Гилевская роща, 4/1 (Конечная)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692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Пролетарская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(ул. Военная, 25 а) в сторону ул. Полевая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693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Пролетарская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(ул. Пролетарская, 116) в сторону ул. Аккумуляторная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694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Профсоюзная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Профсоюзная, 27 стр.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695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Пугачева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(ул. Пролетарская, 92) в сторону ул. Аккумуляторная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696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Пугачева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(В районе пересечения ул. Пролетарская и ул. Льва Толстого) в сторону ул. Полевая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697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Р. Трениной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Широтная, 108 (в сторону ул. Широтная)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698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Р. Трениной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Широтная, 108 к 3 (в сторону конечной МЖК)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699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Рабочая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(ул. Трактовая, 29) в сторону ул. З. Космодемьянской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700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Рабочая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(ул. Червишевский тракт, 4) в сторону ул. Пархоменко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701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Рабочая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(ул. Зои Космодемьянской, 13) в сторону ул. Червишевский тракт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702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Рабочая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(напротив ул. Зои Космодемьянской, 13) в сторону Московского тракта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703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Революции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(ул. Мельникайте, 140/1) в сторону ул. Федюнинского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lastRenderedPageBreak/>
              <w:t>704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Революции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(ул. Пышминская, 1 а)  в сторону ул. Малыгина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705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Революции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(ул. Московский тракт, 14) в сторону ул. Мира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706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Революции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Мельникайте, 139 (в сторону ул. Широтная)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707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Садовая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(ул. Полевая, 83) в сторону ул. Свободы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708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Садовая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(ул. Полевая, 86) в сторону ул. Пролетарская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709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Садовая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(ул. Казанская, 43) в сторону ул. Ямская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710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Садовая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(ул. Казанская, 40) в сторону ул. Пролетарская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711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Свободы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(ул. Л. Толстого, 45) в сторону ул. Ямская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712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Семёна Шахлина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пересечение ул. Семена Шахлина и  ул. Березняковская (п. Березняковский) (из города)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713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Семёна Шахлина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пересечение ул. Семена Шахлина и  ул. Березняковская (п. Березняковский) (в город)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714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Аквапарк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Щербакова, 128 ст. 3  (в сторону ул. Дружбы)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715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Аквапарк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Щербакова, 99 а   (в сторону ул. Газовиков)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716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Сеченова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 xml:space="preserve">"пересечение ул. Алебашевская и  ул. Сеченова" (при движении в сторону ул. 50 лет Октября) 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717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Смоленская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(ул. Первомайская, 23) в сторону ул. Герцена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718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Советская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Комсомольская, 6  (сезонный о. п. для дачных маршрутов)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719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Советская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Челюскинцев, 8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720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Союзная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(ул. Молодежная, 113) в сторону ул. 30 лет Победы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721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Спасская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(с. Комарово, пересечение Спасская и ул. Слободская) в сторону ул. Школьная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722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Станислава Карнацевича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С. Карнацевича, 1 (в сторону ул. М. Сперанского)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723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Стартовая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Западносибирская, 13/3  (в сторону ул. Дамбовская)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724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Стартовая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Западносибирская, 18 к.1 (в сторону ул. 50 Лет Октября)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725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Стахановцев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Моторостроителей, 9 (в сторону ул. 30 лет Победы)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726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Суворова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перекресток ул. Молодёжная и ул. Суворова (в сторону ул. Н. Чаплина)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727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Суворова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перекресток ул. Молодёжная и ул. Суворова (в сторону ул. Мельникайте)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728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Судостроителей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Судостроителей, 71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729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Суходольская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в направлении ул. Пермякова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730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Суходольская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в направлении ул. Суходольская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731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Т. Чаркова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в районе перекрёстка ул. Т. Чаркова и ул. Строителей  (в сторону ул. Малиновского)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732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Таврическая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(ул. К. Цеткин, 14) в сторону ул. Первомайская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733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Таврическая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(ул. Таврическая, 13 б) в сторону ул. Ямская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734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Таврическая 1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(ул. Белинского, 1) в сторону ул. Ямской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735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Таймырская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Малыгина, 71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736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Таллинская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Космонавтов, 8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737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Таллинская 2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напротив ул. 30 лет Победы, 127 а (в сторону ул. Боровская)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738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Тимуровцев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Тимуровцев, 33  (в сторону ул. Магистральная)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739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Тимуровцев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Тимуровцев, 32   (в сторону ул. Щербакова)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740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Транспортная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(ул. Интернациональная, 29) в сторону ул. Калинина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741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Транспортная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(ул. Интернациональная, 28) в сторону ул. Новая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742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Транспортная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(ул. Транспортная, 108) в сторону ул. Магнитогорская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743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Троицкая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в сторону а/д Обход г. Тюмени (ул. Троицкая, 18)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744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Троицкая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в сторону ул. Купцов Кухтериных (ул. Троицкая, 21)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745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Тюменская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(ул. Рылеева, 28) в сторону ул. Ямская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lastRenderedPageBreak/>
              <w:t>746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Тюменская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(ул. Тюменская, 32 б) в сторону ул. Курчатова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747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Уездная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(с. Комарова, ул. Уездная, 138) в сторону ул. Спасская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748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Фабричная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Холодильная, 118  (в сторону ул. Республики)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749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Фабричная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Холодильная, 65/1 (в сторону ул. 50 лет Октября)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750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Флотская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(из города, в сторону ул. Лесная) км 2+700 а/д до с/о "Яровское", от а/д Р-404 Тюмень-Тобольск-Ханты-Мансийск (поворот на км 13 + 900)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751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Харьковская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Холодильная, 30 (в сторону ул. М. Горького)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752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Харьковская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Харьковская, 52  (в сторону ул. Мельникайте)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753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Холодильная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Республики, 133   (в сторону ул. М. Горького)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754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Холодильная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напротив ул. Республики, 137  (в сторону ул. Мельникайте)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755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Хусаинова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"пересечение ул. Избышева и  ул. Хусаинова"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756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Целиноградская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(Напротив ул. Барнаульская, 20 а) в сторону ул. Аккумуляторная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757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Циолковского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Циолковского, 15   (в сторону ул. 50 лет Октября)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758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Чекистов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район пересечения ул. Чекистов и ул. Республики (в сторону ул. 50 лет Октября)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759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Чекистов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в районе пересечения ул. Чекистов и ул. Республики (в сторону Ст.Тобольского тракта)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760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Черемуховая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перекресток ул. Современная и ул. Черемуховая (конечная)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761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Черняховского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(п. Букино, ул.Гилевская роща, 10) в город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762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Черняховского (в сторону КМЗБУ)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 Черняховского, 14 (в сторону КМЗБУ)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763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Шиллера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Малыгина, 5 (в сторону ул. М.Тореза)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764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Щербакова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Щербакова, 49  (в сторону ул. Большая Заречная)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765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Щербакова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Щербакова, 36  (в сторону ул. Чкалова)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766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Щорса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Щорса, 9   (в сторону ул. М. Горького)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767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Энергетиков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Энергетиков, 49  (в сторону ул. Севастопольская)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768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Энергетиков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Энергетиков, 60 а   (в сторону ул. Пермякова)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769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Энтузиастов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Энтузиастов, 16 (Конечная)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770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Эрвье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 xml:space="preserve">ул. Газовиков, 57 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771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Янтарная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Широтная, 170 к4 (в сторону ул. Монтажников)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772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ул.50 лет ВЛКСМ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 xml:space="preserve">ул. 50 лет ВЛКСМ, 61 (в сторону ул. Холодильная) 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773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ул.Гостевая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(в районе пересечения ул. Институтская и ул. Барнаульская) в сторону ул. Институтская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774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ул.Дальняя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из города а/д Р-404 Тюмень-Тобольск–Ханты-Мансийск (км 11 + 300)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775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ул.Дальняя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в город а/д Р-404 Тюмень –Тобольск- Ханты-Мансийск (км 11 + 200)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776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ул.Западносибирская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 xml:space="preserve">(в сторону ул.Дамбовская) в районе ул. Домостроителей, 20/1 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777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ул.Западносибирская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 xml:space="preserve">(в сторону ул. 50 лет Октября) в районе ул. Домостроителей, 20/1  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778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ул.Камчатская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(в сторону конечной остановки)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779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ул.Камчатская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(в сторону ул.Западносибирская)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780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ул.Клубничная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ул.Клубничная, д.1 (из города)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781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ул.Комаровская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(с. Комарово, ул.Комаровская, 24) Конечная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782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ул.Курортная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(ул. Авторемонтная, 41) в сторону а/д Обход г.Тюмени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783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ул.Мегионская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(ул. Мегионская, 13) Конечная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784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ул.Парковая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(ул.Волгоградская, 109) в сторону ул.Новоселов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785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ул.Парковая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(ул.Волгоградская, 109) в сторону ул.Новосибирская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lastRenderedPageBreak/>
              <w:t>786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ул.Пригородная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Чекистов, 31  (в сторону ул. 50 лет Октября)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787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ул.Пригородная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Чекистов, 38 (в сторону ул. Мостовая)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788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ул.Пышминская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(ул. Молодежная, 28) в сторону ул. Н. Чаплина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789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ул.Рижская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Мельникайте, 101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790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ул.Тарская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50 лет ВЛКСМ, 37 (в сторону ул. М. Тореза)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791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ул.Тополиная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в районе пересечения ул. Логовая и ул. Тополиная (в сторону ул. Чекистов)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792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ул.Тополиная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 xml:space="preserve">в районе пересечения ул. Логовая и ул. Тополиная  (в сторону ул. Луговая, д. Быкова) 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793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ул.Транспортная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(ул. Транспортная, 119) в сторону ул. Червишевский тракт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794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ул.Тульская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в районе пересечения ул. 50 лет ВЛКСМ и ул. Тульская (в сторону ул. Пермякова)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795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ул.Чекистов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в районе пересечения ул. Чекистов и ул. Республики (в сторону ул. Воровского)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796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ул.Юности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Юности, 35     (в город, в сторону ул. Ленинградской)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797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УМ Газстрой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Чекистов, 28 ст. 2  (в сторону ул. 50 лет Октября)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798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УМ Газстрой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Чекистов, 28 ст. 3  (в сторону ул. Республики)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799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Универмаг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(ул. Мира, 1) в сторону ул. Трактовая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800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Универмаг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(ул. Мира, 4) в сторону ул. Калинина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801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Универсальный рынок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Московский тракт, 130/1 (в сторону а/д Обход г. Тюмени)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802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Университетская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(ул. Ленина, 12) в сторону ул. Семакова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803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Управа Восточного округа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30 лет Победы, 97  (в сторону ул. Пермякова)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804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Управа Восточного округа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30 лет Победы, 104  (в сторону ул. Олимпийская)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805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Учхоз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(ул. Троицкая, 6) в сторону а/д Обход г. Тюмени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806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Учхоз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(ул. Троицкая, 9) из города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807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Учхоз 1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(ул. Троицкая, 1а) из города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808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Фанерный завод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в сторону а/д Обход г. Тюмени (ул. Камчатская, 196)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809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Фанерный завод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в сторону ул. Западносибирская (ул. Камчатская, 193)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810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Филиал библиотеки им.  А.С. Пушкина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 xml:space="preserve"> ул. Газовиков, 63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811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Детский сад №110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(ул.Бакинских комиссаров, 6 а) в сторону ул. Пролетарская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812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Цветной бульвар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Ленина, 52/1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813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Цветной бульвар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"пересечение ул. Герцена и  ул. Грибоедова"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814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Центр бытовых услуг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(ул. Мельникайте, 116) в сторону ул. Широтная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815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Центр Дзюдо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В. Гнаровской, 8 (в сторону ул. Мельникайте)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816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Центральный рынок 1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напротив ул. Орджоникидзе, 63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817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Центральный рынок 2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напротив ул. Герцена, 95</w:t>
            </w:r>
          </w:p>
        </w:tc>
      </w:tr>
      <w:tr w:rsidR="009D7560" w:rsidRPr="009D7560" w:rsidTr="009D7560">
        <w:trPr>
          <w:trHeight w:val="285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818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Центральный рынок 3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Ленина, 76</w:t>
            </w:r>
          </w:p>
        </w:tc>
      </w:tr>
      <w:tr w:rsidR="009D7560" w:rsidRPr="009D7560" w:rsidTr="009D7560">
        <w:trPr>
          <w:trHeight w:val="5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819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Червишевское кладбище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(автомобильная дорога, соединяющая а/д Р-254 «Иртыш». Подъезд к г. Тюмени» и конечный остановочный пункт «Червишевское кладбище 2»  (км 0 + 120) из города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820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Червишевское кладбище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(автомобильная дорога, соединяющая а/д Р-254 «Иртыш». Подъезд к г. Тюмени» и конечный остановочный пункт «Червишевское кладбище 2»  (км 0 + 120) в город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821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Червишевское кладбище 2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автомобильная дорога, соединяющая а/д Р-254 «Иртыш». Подъезд к г. Тюмени» и конечный остановочный пункт «Червишевское кладбище 2»  (км 1 + 580) Конечная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lastRenderedPageBreak/>
              <w:t>822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Управление госэкспертизы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напротив ул. М. Горького, 76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823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Школа (д. Казарово)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Казаровская, 23а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824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Школа №17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Республики, 186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825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Городская поликлиника №5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(Московский тракт, 104) в сторону ул. Магнитогорская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826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Городская поликлиника №5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Московский тракт, 35а (в сторону ул. Калинина)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827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Школа №7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Энергетиков, 43   (в сторону ул. Одесская)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828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Школа №7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Энергетиков, 36  (в сторону ул. Пермякова)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829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Детский сад №62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Камчатская, 27 а (в сторону ул. Энтузиастов)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830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Детский сад №62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Камчатская, 10 а (в сторону ул. Одесская)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831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Школа №32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Изумрудная, 27  (из города в сторону д. Копытова)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832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улица Салехардская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(напротив ул. Н. Чаплина, 125) в сторону ул. Мельникайте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833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улица Салехардская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(ул. Н.Чаплина, 125) в сторону ул. Д. Бедного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834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Школа №30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(ул. Волгоградская, 22) в сторону ул. Восстания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835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Школа №30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(ул. Мира, 14) в сторону ул. Калинина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836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Школа №37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Холодильная, 78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837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Школа №9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"пересечение ул. Щербакова и  ул. Менжинского"   (в сторону Велижанского тракта)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838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Школа №9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"пересечение ул. Щербакова и  ул. Менжинского" (в сторону ул. Дружбы)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839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Школа №41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Энергетиков, 102 ст. 7  (в сторону ул. Республики)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840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Школа №41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р-он пересечения ул. 50 Лет Октября и ул. Воровского  (в сторону ул. Гилёвская Роща)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841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Школа №45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Мелиораторов, 10  (в сторону Велижанского тракта)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842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Школа №45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Мелиораторов, 13    (в сторону ул. Голышева)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843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Школа №48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Ершова, 9 (в сторону ул. Судоремонтная)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844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Школа №48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Беляева, 15 (в сторону ул. Мельникайте)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845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Гимназия №49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(ул. Пархоменко, 55) в сторону ул. Червишевский тракт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846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Гимназия №49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(ул. Пархоменко, 60) в сторону ул. Московский тракт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847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Школа №5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Холодильная, 122 (в сторону ул. Малыгина)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848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Школа №5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ул.Холодильная, 75 (в сторону ул.Республики)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849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Школа №63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Моторостроителей, 4 а (в сторону ул. Широтная)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850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Школа №67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в сторону ул. Лесопарковая (ул. Домостроителей, 2)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851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Школа №67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в сторону ул. Западносибирская (ул. Домостроителей, 2а)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852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Школа №69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(ул. Ставропольская, 13) в сторону ул. Молодежная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853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Школа №69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(ул. Червишевский тракт, 86) в сторону а/д Обход города Тюмени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854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Гимназия №83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(ул. Депутатская, 129) в сторону ул. Молодёжная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855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Гимназия №83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(ул. Н.Чаплина, 126) в сторону ул. Мельникайте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856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Школа №88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(Московский тракт, 139)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857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Школа №92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Дмитрия Менделеева, 12 (в сторону ул.Пермякова)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858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Школа №92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Николая Фёдорова, 24 (в сторону ул. Мельникайте)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859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Элеватор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р-он перекрёстка ул. Элеваторная и ул. Дамбовская (в сторону ул. Одесская)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860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Элеватор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р-он перекрёстка ул. Элеваторная и ул. Дамбовская (в сторону ул. Домостроителей)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861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Ялуторовский тракт (по требованию)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район пересечения ул. Республики и Ст.Тобольского тракта (в сторону Ст.Тобольского тракта)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862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Ялуторовский тракт (по требованию)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район пересечения ул. Республики и Ст.Тобольского тракта (в сторону ул. Воровского)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863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улица Волгоградская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ул.Волгоградская д.119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lastRenderedPageBreak/>
              <w:t>864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Лицей №34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ул.Волгоградская д.127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865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Лицей №34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ул.Волгоградская д.129 (напротив)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866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улица Купцов Кухтериных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Купцов Кухтериных д.14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867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Пархоменко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Пархоменко, в районе д.79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868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ТЦ Лента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Республики, 291 (в город)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869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ТЦ Лента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Республики, 278 (из города)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870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Кардиоцентр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Мельникайте, 103 (напротив Тюменского Кардиологического центра)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871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ДНТ Лесная поляна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17 км Салаирского тракта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872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Старый Тобольский тракт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 xml:space="preserve">ул. Старый Тобольский тракт (в сторону ул. Республики в районе ТЦ «Лента») 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873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Старый Тобольский тракт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Старый Тобольский тракт (в сторону ул. Александра Пушкина в районе ТЦ «Лента»)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874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Областная инфекционная больница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Комсомольская (в районе пересечения с ул. Свердлова)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875</w:t>
            </w:r>
          </w:p>
        </w:tc>
        <w:tc>
          <w:tcPr>
            <w:tcW w:w="3892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18 км Салаирского тракта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18 км Салаирского тракта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876</w:t>
            </w:r>
          </w:p>
        </w:tc>
        <w:tc>
          <w:tcPr>
            <w:tcW w:w="3892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озеро Большой Тараскуль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Приозерная, д.20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877</w:t>
            </w:r>
          </w:p>
        </w:tc>
        <w:tc>
          <w:tcPr>
            <w:tcW w:w="3892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озеро Большой Тараскуль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Приозерная, д.21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878</w:t>
            </w:r>
          </w:p>
        </w:tc>
        <w:tc>
          <w:tcPr>
            <w:tcW w:w="3892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СНТ Зеленый дол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15 км Велижанского тракта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879</w:t>
            </w:r>
          </w:p>
        </w:tc>
        <w:tc>
          <w:tcPr>
            <w:tcW w:w="3892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СНТ Зеленый дол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15 км Велижанского тракта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880</w:t>
            </w:r>
          </w:p>
        </w:tc>
        <w:tc>
          <w:tcPr>
            <w:tcW w:w="3892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СНТ Облепиховое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подъезд к с/о «Облепиховое»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881</w:t>
            </w:r>
          </w:p>
        </w:tc>
        <w:tc>
          <w:tcPr>
            <w:tcW w:w="3892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Березняковская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пересечение улиц Березняковская, Ярковская, Зернистая по четной стороне улицы Березняковская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882</w:t>
            </w:r>
          </w:p>
        </w:tc>
        <w:tc>
          <w:tcPr>
            <w:tcW w:w="3892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Березняковская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пересечение улиц Березняковская, Ярковская, Зернистая по не четной стороне улицы Березняковская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883</w:t>
            </w:r>
          </w:p>
        </w:tc>
        <w:tc>
          <w:tcPr>
            <w:tcW w:w="3892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1-й Посадский проезд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по ул. Спасская (в районе пересечения с Посадским 1-м проездом)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884</w:t>
            </w:r>
          </w:p>
        </w:tc>
        <w:tc>
          <w:tcPr>
            <w:tcW w:w="3892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 xml:space="preserve">ул. Губернская 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Александра Протозанова, 16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885</w:t>
            </w:r>
          </w:p>
        </w:tc>
        <w:tc>
          <w:tcPr>
            <w:tcW w:w="3892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ЖК Видный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Николая Ростовцева в районе дома №55 (в сторону ул. Бориса Житкова)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886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 xml:space="preserve">ул. Закалужская 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 xml:space="preserve">ул. Московский тракт, 163, к.4 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887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 xml:space="preserve">ул. Закалужская 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 xml:space="preserve">ул. Московский тракт, 163, к.4 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888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Больничный комплекс Нефтяников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Юрия Семовских, 1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889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Больничный комплекс Нефтяников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Юрия Семовских, 1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890</w:t>
            </w:r>
          </w:p>
        </w:tc>
        <w:tc>
          <w:tcPr>
            <w:tcW w:w="3892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Топчева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в районе пересечения ул. Топчева с улицей Феликса Аржанова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891</w:t>
            </w:r>
          </w:p>
        </w:tc>
        <w:tc>
          <w:tcPr>
            <w:tcW w:w="3892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Топчева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в районе пересечения ул. Топчева с улицей Феликса Аржанова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892</w:t>
            </w:r>
          </w:p>
        </w:tc>
        <w:tc>
          <w:tcPr>
            <w:tcW w:w="3892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Школа №91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 xml:space="preserve">по ул. Академика Сахарова (ул. Пражская, 51) 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893</w:t>
            </w:r>
          </w:p>
        </w:tc>
        <w:tc>
          <w:tcPr>
            <w:tcW w:w="3892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Школа №91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по ул. Академика Сахарова (ул. Вятский проезд, 26)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894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 xml:space="preserve">ул. Ивана Крылова 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по ул. Ивана Крылова в районе дома №2Б (в город)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895</w:t>
            </w:r>
          </w:p>
        </w:tc>
        <w:tc>
          <w:tcPr>
            <w:tcW w:w="3892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Центр нейрохирургии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Юрия Семовских, 5 (в сторону ОБИЛ)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896</w:t>
            </w:r>
          </w:p>
        </w:tc>
        <w:tc>
          <w:tcPr>
            <w:tcW w:w="3892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Железнодорожная больница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Магнитогорская, 28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897</w:t>
            </w:r>
          </w:p>
        </w:tc>
        <w:tc>
          <w:tcPr>
            <w:tcW w:w="3892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Восстания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район пересечения улиц Амурская и Восстания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898</w:t>
            </w:r>
          </w:p>
        </w:tc>
        <w:tc>
          <w:tcPr>
            <w:tcW w:w="3892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Тобольский тракт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в районе дома №21 по ул. Дальняя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899</w:t>
            </w:r>
          </w:p>
        </w:tc>
        <w:tc>
          <w:tcPr>
            <w:tcW w:w="3892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Тобольский тракт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в районе дома №22 по ул. Дальняя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900</w:t>
            </w:r>
          </w:p>
        </w:tc>
        <w:tc>
          <w:tcPr>
            <w:tcW w:w="3892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Радиологический центр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 xml:space="preserve">ул. Юрия Семовских, 3 (в сторону ОБИЛ) 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901</w:t>
            </w:r>
          </w:p>
        </w:tc>
        <w:tc>
          <w:tcPr>
            <w:tcW w:w="3892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Радиологический центр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Юрия Семовских, 3 (в сторону Многопрофильного клинического центра)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902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улица Николая Семёнова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Николая Семёнова, 31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903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Торговый комплекс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Федюнинского, 43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904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улица Раушана Абдуллина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Федюнинского, 45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lastRenderedPageBreak/>
              <w:t>905</w:t>
            </w:r>
          </w:p>
        </w:tc>
        <w:tc>
          <w:tcPr>
            <w:tcW w:w="3892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улица Вересковая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Домостроителей, 16, корп. 3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906</w:t>
            </w:r>
          </w:p>
        </w:tc>
        <w:tc>
          <w:tcPr>
            <w:tcW w:w="3892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улица Мебельщиков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Мебельщиков, 2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907</w:t>
            </w:r>
          </w:p>
        </w:tc>
        <w:tc>
          <w:tcPr>
            <w:tcW w:w="3892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улица Космонавтов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Космонавтов, 62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908</w:t>
            </w:r>
          </w:p>
        </w:tc>
        <w:tc>
          <w:tcPr>
            <w:tcW w:w="3892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озеро Оброчное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Лесопарковая, 17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909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ЖК Звездный городок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Тимофея Чаркова, 60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910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улица Арктическая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Обдорская, 3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911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улица Арктическая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напротив дома №3 по ул. Обдорская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912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улица Обдорская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Обдорская, 7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913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улица Обдорская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напротив дома №7 по ул. Обдорская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914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улица Созидателей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за пересечением ул. Обдорская и ул. Созидателей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915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улица Тимофея Чаркова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(из центра города) в районе перекрёстка ул. Т. Чаркова и ул. Малиновского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916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улица Владимира Высоцкого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Тополиная, 4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917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улица Владимира Высоцкого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Тополиная, 21</w:t>
            </w:r>
          </w:p>
        </w:tc>
      </w:tr>
      <w:tr w:rsidR="009D7560" w:rsidRPr="009D7560" w:rsidTr="009D7560">
        <w:trPr>
          <w:trHeight w:val="240"/>
        </w:trPr>
        <w:tc>
          <w:tcPr>
            <w:tcW w:w="540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918</w:t>
            </w:r>
          </w:p>
        </w:tc>
        <w:tc>
          <w:tcPr>
            <w:tcW w:w="3892" w:type="dxa"/>
            <w:noWrap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улица Депутатская</w:t>
            </w:r>
          </w:p>
        </w:tc>
        <w:tc>
          <w:tcPr>
            <w:tcW w:w="10348" w:type="dxa"/>
            <w:hideMark/>
          </w:tcPr>
          <w:p w:rsidR="009D7560" w:rsidRPr="009D7560" w:rsidRDefault="009D7560" w:rsidP="009D7560">
            <w:pPr>
              <w:shd w:val="clear" w:color="auto" w:fill="FFFFFF" w:themeFill="background1"/>
              <w:spacing w:after="0" w:line="240" w:lineRule="auto"/>
            </w:pPr>
            <w:r w:rsidRPr="009D7560">
              <w:t>ул. Депутатская, 129</w:t>
            </w:r>
          </w:p>
        </w:tc>
      </w:tr>
    </w:tbl>
    <w:p w:rsidR="009D7560" w:rsidRDefault="009D7560">
      <w:pPr>
        <w:shd w:val="clear" w:color="auto" w:fill="FFFFFF" w:themeFill="background1"/>
        <w:spacing w:after="0" w:line="240" w:lineRule="auto"/>
      </w:pPr>
    </w:p>
    <w:sectPr w:rsidR="009D7560" w:rsidSect="003C5B3E">
      <w:headerReference w:type="default" r:id="rId16"/>
      <w:footerReference w:type="default" r:id="rId17"/>
      <w:pgSz w:w="11906" w:h="16838"/>
      <w:pgMar w:top="1106" w:right="851" w:bottom="1134" w:left="1276" w:header="709" w:footer="709" w:gutter="0"/>
      <w:pgNumType w:start="152"/>
      <w:cols w:space="720"/>
      <w:formProt w:val="0"/>
      <w:titlePg/>
      <w:docGrid w:linePitch="360" w:charSpace="-2049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9C244F" w:rsidRDefault="009C244F">
      <w:pPr>
        <w:spacing w:after="0" w:line="240" w:lineRule="auto"/>
      </w:pPr>
      <w:r>
        <w:separator/>
      </w:r>
    </w:p>
  </w:endnote>
  <w:endnote w:type="continuationSeparator" w:id="0">
    <w:p w:rsidR="009C244F" w:rsidRDefault="009C244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MS Gothic">
    <w:altName w:val="ＭＳ ゴシック"/>
    <w:panose1 w:val="020B0609070205080204"/>
    <w:charset w:val="80"/>
    <w:family w:val="modern"/>
    <w:notTrueType/>
    <w:pitch w:val="fixed"/>
    <w:sig w:usb0="00000001" w:usb1="08070000" w:usb2="00000010" w:usb3="00000000" w:csb0="00020000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  <w:font w:name="MS Mincho">
    <w:altName w:val="ＭＳ 明朝"/>
    <w:panose1 w:val="02020609040205080304"/>
    <w:charset w:val="80"/>
    <w:family w:val="roman"/>
    <w:notTrueType/>
    <w:pitch w:val="fixed"/>
    <w:sig w:usb0="00000001" w:usb1="08070000" w:usb2="00000010" w:usb3="00000000" w:csb0="00020000" w:csb1="00000000"/>
  </w:font>
  <w:font w:name="Segoe UI">
    <w:panose1 w:val="020B0502040204020203"/>
    <w:charset w:val="CC"/>
    <w:family w:val="swiss"/>
    <w:pitch w:val="variable"/>
    <w:sig w:usb0="E10022FF" w:usb1="C000E47F" w:usb2="00000029" w:usb3="00000000" w:csb0="000001DF" w:csb1="00000000"/>
  </w:font>
  <w:font w:name="Helvetica">
    <w:panose1 w:val="020B0604020202020204"/>
    <w:charset w:val="00"/>
    <w:family w:val="swiss"/>
    <w:notTrueType/>
    <w:pitch w:val="variable"/>
    <w:sig w:usb0="00000003" w:usb1="00000000" w:usb2="00000000" w:usb3="00000000" w:csb0="00000001" w:csb1="00000000"/>
  </w:font>
  <w:font w:name="Liberation Sans">
    <w:altName w:val="Arial"/>
    <w:panose1 w:val="020B0604020202020204"/>
    <w:charset w:val="CC"/>
    <w:family w:val="swiss"/>
    <w:pitch w:val="variable"/>
    <w:sig w:usb0="E0000AFF" w:usb1="500078FF" w:usb2="00000021" w:usb3="00000000" w:csb0="000001BF" w:csb1="00000000"/>
  </w:font>
  <w:font w:name="Microsoft YaHei">
    <w:panose1 w:val="020B0503020204020204"/>
    <w:charset w:val="86"/>
    <w:family w:val="swiss"/>
    <w:pitch w:val="variable"/>
    <w:sig w:usb0="80000287" w:usb1="280F3C52" w:usb2="00000016" w:usb3="00000000" w:csb0="0004001F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445FB" w:rsidRDefault="001E39CB">
    <w:pPr>
      <w:pStyle w:val="aff0"/>
    </w:pPr>
    <w:r>
      <w:rPr>
        <w:noProof/>
      </w:rPr>
      <w:pict>
        <v:rect id="Врезка1" o:spid="_x0000_s2049" style="position:absolute;left:0;text-align:left;margin-left:0;margin-top:.05pt;width:36.7pt;height:13.75pt;z-index:-251658752;visibility:visible;mso-wrap-distance-left:0;mso-wrap-distance-right:0;mso-position-horizontal:center;mso-position-horizontal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" filled="f" stroked="f">
          <v:textbox style="mso-fit-shape-to-text:t" inset="0,0,0,0">
            <w:txbxContent>
              <w:p w:rsidR="004445FB" w:rsidRDefault="004445FB">
                <w:pPr>
                  <w:pStyle w:val="aff0"/>
                  <w:rPr>
                    <w:rStyle w:val="af5"/>
                    <w:color w:val="000000"/>
                  </w:rPr>
                </w:pPr>
              </w:p>
            </w:txbxContent>
          </v:textbox>
          <w10:wrap type="square" side="largest" anchorx="margin"/>
        </v:rect>
      </w:pict>
    </w: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445FB" w:rsidRDefault="004445FB">
    <w:pPr>
      <w:pStyle w:val="aff0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9C244F" w:rsidRDefault="009C244F">
      <w:pPr>
        <w:spacing w:after="0" w:line="240" w:lineRule="auto"/>
      </w:pPr>
      <w:r>
        <w:separator/>
      </w:r>
    </w:p>
  </w:footnote>
  <w:footnote w:type="continuationSeparator" w:id="0">
    <w:p w:rsidR="009C244F" w:rsidRDefault="009C244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9501559"/>
    </w:sdtPr>
    <w:sdtContent>
      <w:p w:rsidR="004445FB" w:rsidRDefault="004445FB" w:rsidP="004C7707">
        <w:pPr>
          <w:pStyle w:val="aff"/>
          <w:ind w:firstLine="0"/>
          <w:jc w:val="center"/>
        </w:pPr>
      </w:p>
      <w:p w:rsidR="004445FB" w:rsidRDefault="001E39CB" w:rsidP="004C7707">
        <w:pPr>
          <w:pStyle w:val="aff"/>
          <w:ind w:firstLine="0"/>
          <w:jc w:val="center"/>
        </w:pPr>
        <w:fldSimple w:instr=" PAGE   \* MERGEFORMAT ">
          <w:r w:rsidR="001D1985">
            <w:rPr>
              <w:noProof/>
            </w:rPr>
            <w:t>2</w:t>
          </w:r>
        </w:fldSimple>
      </w:p>
    </w:sdtContent>
  </w:sdt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445FB" w:rsidRDefault="001E39CB">
    <w:pPr>
      <w:pStyle w:val="aff"/>
      <w:jc w:val="center"/>
    </w:pPr>
    <w:fldSimple w:instr="PAGE">
      <w:r w:rsidR="001D1985">
        <w:rPr>
          <w:noProof/>
        </w:rPr>
        <w:t>89</w:t>
      </w:r>
    </w:fldSimple>
  </w:p>
  <w:p w:rsidR="004445FB" w:rsidRDefault="004445FB">
    <w:pPr>
      <w:pStyle w:val="aff"/>
    </w:pP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10034390"/>
    </w:sdtPr>
    <w:sdtContent>
      <w:p w:rsidR="004445FB" w:rsidRDefault="001E39CB">
        <w:pPr>
          <w:pStyle w:val="aff"/>
          <w:jc w:val="center"/>
        </w:pPr>
        <w:fldSimple w:instr=" PAGE   \* MERGEFORMAT ">
          <w:r w:rsidR="001D1985">
            <w:rPr>
              <w:noProof/>
            </w:rPr>
            <w:t>37</w:t>
          </w:r>
        </w:fldSimple>
      </w:p>
    </w:sdtContent>
  </w:sdt>
</w:hdr>
</file>

<file path=word/header4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445FB" w:rsidRDefault="001E39CB">
    <w:pPr>
      <w:pStyle w:val="aff"/>
      <w:jc w:val="center"/>
    </w:pPr>
    <w:fldSimple w:instr="PAGE">
      <w:r w:rsidR="009F031C">
        <w:rPr>
          <w:noProof/>
        </w:rPr>
        <w:t>192</w:t>
      </w:r>
    </w:fldSimple>
  </w:p>
  <w:p w:rsidR="004445FB" w:rsidRDefault="004445FB">
    <w:pPr>
      <w:pStyle w:val="aff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8ED4AA4"/>
    <w:multiLevelType w:val="multilevel"/>
    <w:tmpl w:val="546E6B3E"/>
    <w:lvl w:ilvl="0">
      <w:start w:val="1"/>
      <w:numFmt w:val="decimal"/>
      <w:lvlText w:val="%1)"/>
      <w:lvlJc w:val="left"/>
      <w:pPr>
        <w:ind w:left="2039" w:hanging="1330"/>
      </w:pPr>
      <w:rPr>
        <w:rFonts w:ascii="Arial" w:hAnsi="Arial" w:cs="Arial"/>
        <w:sz w:val="26"/>
        <w:szCs w:val="26"/>
      </w:rPr>
    </w:lvl>
    <w:lvl w:ilvl="1">
      <w:start w:val="1"/>
      <w:numFmt w:val="lowerLetter"/>
      <w:lvlText w:val="%2."/>
      <w:lvlJc w:val="left"/>
      <w:pPr>
        <w:ind w:left="1789" w:hanging="360"/>
      </w:pPr>
      <w:rPr>
        <w:rFonts w:cs="Times New Roman"/>
      </w:rPr>
    </w:lvl>
    <w:lvl w:ilvl="2">
      <w:start w:val="1"/>
      <w:numFmt w:val="lowerRoman"/>
      <w:lvlText w:val="%3."/>
      <w:lvlJc w:val="right"/>
      <w:pPr>
        <w:ind w:left="2509" w:hanging="180"/>
      </w:pPr>
      <w:rPr>
        <w:rFonts w:cs="Times New Roman"/>
      </w:rPr>
    </w:lvl>
    <w:lvl w:ilvl="3">
      <w:start w:val="1"/>
      <w:numFmt w:val="decimal"/>
      <w:lvlText w:val="%4."/>
      <w:lvlJc w:val="left"/>
      <w:pPr>
        <w:ind w:left="3229" w:hanging="360"/>
      </w:pPr>
      <w:rPr>
        <w:rFonts w:cs="Times New Roman"/>
      </w:rPr>
    </w:lvl>
    <w:lvl w:ilvl="4">
      <w:start w:val="1"/>
      <w:numFmt w:val="lowerLetter"/>
      <w:lvlText w:val="%5."/>
      <w:lvlJc w:val="left"/>
      <w:pPr>
        <w:ind w:left="3949" w:hanging="360"/>
      </w:pPr>
      <w:rPr>
        <w:rFonts w:cs="Times New Roman"/>
      </w:rPr>
    </w:lvl>
    <w:lvl w:ilvl="5">
      <w:start w:val="1"/>
      <w:numFmt w:val="lowerRoman"/>
      <w:lvlText w:val="%6."/>
      <w:lvlJc w:val="right"/>
      <w:pPr>
        <w:ind w:left="4669" w:hanging="180"/>
      </w:pPr>
      <w:rPr>
        <w:rFonts w:cs="Times New Roman"/>
      </w:rPr>
    </w:lvl>
    <w:lvl w:ilvl="6">
      <w:start w:val="1"/>
      <w:numFmt w:val="decimal"/>
      <w:lvlText w:val="%7."/>
      <w:lvlJc w:val="left"/>
      <w:pPr>
        <w:ind w:left="5389" w:hanging="360"/>
      </w:pPr>
      <w:rPr>
        <w:rFonts w:cs="Times New Roman"/>
      </w:rPr>
    </w:lvl>
    <w:lvl w:ilvl="7">
      <w:start w:val="1"/>
      <w:numFmt w:val="lowerLetter"/>
      <w:lvlText w:val="%8."/>
      <w:lvlJc w:val="left"/>
      <w:pPr>
        <w:ind w:left="6109" w:hanging="360"/>
      </w:pPr>
      <w:rPr>
        <w:rFonts w:cs="Times New Roman"/>
      </w:rPr>
    </w:lvl>
    <w:lvl w:ilvl="8">
      <w:start w:val="1"/>
      <w:numFmt w:val="lowerRoman"/>
      <w:lvlText w:val="%9."/>
      <w:lvlJc w:val="right"/>
      <w:pPr>
        <w:ind w:left="6829" w:hanging="180"/>
      </w:pPr>
      <w:rPr>
        <w:rFonts w:cs="Times New Roman"/>
      </w:rPr>
    </w:lvl>
  </w:abstractNum>
  <w:abstractNum w:abstractNumId="1">
    <w:nsid w:val="3157043E"/>
    <w:multiLevelType w:val="multilevel"/>
    <w:tmpl w:val="CAF82ED8"/>
    <w:lvl w:ilvl="0">
      <w:start w:val="1"/>
      <w:numFmt w:val="decimal"/>
      <w:lvlText w:val="%1)"/>
      <w:lvlJc w:val="left"/>
      <w:pPr>
        <w:ind w:left="1069" w:hanging="360"/>
      </w:pPr>
      <w:rPr>
        <w:rFonts w:ascii="Arial" w:hAnsi="Arial" w:cs="Arial"/>
        <w:sz w:val="26"/>
        <w:szCs w:val="26"/>
      </w:rPr>
    </w:lvl>
    <w:lvl w:ilvl="1">
      <w:start w:val="1"/>
      <w:numFmt w:val="lowerLetter"/>
      <w:lvlText w:val="%2."/>
      <w:lvlJc w:val="left"/>
      <w:pPr>
        <w:ind w:left="1789" w:hanging="360"/>
      </w:pPr>
      <w:rPr>
        <w:rFonts w:cs="Times New Roman"/>
      </w:rPr>
    </w:lvl>
    <w:lvl w:ilvl="2">
      <w:start w:val="1"/>
      <w:numFmt w:val="lowerRoman"/>
      <w:lvlText w:val="%3."/>
      <w:lvlJc w:val="right"/>
      <w:pPr>
        <w:ind w:left="2509" w:hanging="180"/>
      </w:pPr>
      <w:rPr>
        <w:rFonts w:cs="Times New Roman"/>
      </w:rPr>
    </w:lvl>
    <w:lvl w:ilvl="3">
      <w:start w:val="1"/>
      <w:numFmt w:val="decimal"/>
      <w:lvlText w:val="%4."/>
      <w:lvlJc w:val="left"/>
      <w:pPr>
        <w:ind w:left="3229" w:hanging="360"/>
      </w:pPr>
      <w:rPr>
        <w:rFonts w:cs="Times New Roman"/>
      </w:rPr>
    </w:lvl>
    <w:lvl w:ilvl="4">
      <w:start w:val="1"/>
      <w:numFmt w:val="lowerLetter"/>
      <w:lvlText w:val="%5."/>
      <w:lvlJc w:val="left"/>
      <w:pPr>
        <w:ind w:left="3949" w:hanging="360"/>
      </w:pPr>
      <w:rPr>
        <w:rFonts w:cs="Times New Roman"/>
      </w:rPr>
    </w:lvl>
    <w:lvl w:ilvl="5">
      <w:start w:val="1"/>
      <w:numFmt w:val="lowerRoman"/>
      <w:lvlText w:val="%6."/>
      <w:lvlJc w:val="right"/>
      <w:pPr>
        <w:ind w:left="4669" w:hanging="180"/>
      </w:pPr>
      <w:rPr>
        <w:rFonts w:cs="Times New Roman"/>
      </w:rPr>
    </w:lvl>
    <w:lvl w:ilvl="6">
      <w:start w:val="1"/>
      <w:numFmt w:val="decimal"/>
      <w:lvlText w:val="%7."/>
      <w:lvlJc w:val="left"/>
      <w:pPr>
        <w:ind w:left="5389" w:hanging="360"/>
      </w:pPr>
      <w:rPr>
        <w:rFonts w:cs="Times New Roman"/>
      </w:rPr>
    </w:lvl>
    <w:lvl w:ilvl="7">
      <w:start w:val="1"/>
      <w:numFmt w:val="lowerLetter"/>
      <w:lvlText w:val="%8."/>
      <w:lvlJc w:val="left"/>
      <w:pPr>
        <w:ind w:left="6109" w:hanging="360"/>
      </w:pPr>
      <w:rPr>
        <w:rFonts w:cs="Times New Roman"/>
      </w:rPr>
    </w:lvl>
    <w:lvl w:ilvl="8">
      <w:start w:val="1"/>
      <w:numFmt w:val="lowerRoman"/>
      <w:lvlText w:val="%9."/>
      <w:lvlJc w:val="right"/>
      <w:pPr>
        <w:ind w:left="6829" w:hanging="180"/>
      </w:pPr>
      <w:rPr>
        <w:rFonts w:cs="Times New Roman"/>
      </w:rPr>
    </w:lvl>
  </w:abstractNum>
  <w:abstractNum w:abstractNumId="2">
    <w:nsid w:val="330E5FA1"/>
    <w:multiLevelType w:val="multilevel"/>
    <w:tmpl w:val="E3AE1AF4"/>
    <w:lvl w:ilvl="0">
      <w:start w:val="1"/>
      <w:numFmt w:val="decimal"/>
      <w:lvlText w:val="%1)"/>
      <w:lvlJc w:val="left"/>
      <w:pPr>
        <w:ind w:left="1759" w:hanging="1050"/>
      </w:pPr>
      <w:rPr>
        <w:rFonts w:ascii="Arial" w:hAnsi="Arial" w:cs="Arial"/>
        <w:sz w:val="26"/>
        <w:szCs w:val="26"/>
      </w:rPr>
    </w:lvl>
    <w:lvl w:ilvl="1">
      <w:start w:val="1"/>
      <w:numFmt w:val="lowerLetter"/>
      <w:lvlText w:val="%2."/>
      <w:lvlJc w:val="left"/>
      <w:pPr>
        <w:ind w:left="1789" w:hanging="360"/>
      </w:pPr>
      <w:rPr>
        <w:rFonts w:cs="Times New Roman"/>
      </w:rPr>
    </w:lvl>
    <w:lvl w:ilvl="2">
      <w:start w:val="1"/>
      <w:numFmt w:val="lowerRoman"/>
      <w:lvlText w:val="%3."/>
      <w:lvlJc w:val="right"/>
      <w:pPr>
        <w:ind w:left="2509" w:hanging="180"/>
      </w:pPr>
      <w:rPr>
        <w:rFonts w:cs="Times New Roman"/>
      </w:rPr>
    </w:lvl>
    <w:lvl w:ilvl="3">
      <w:start w:val="1"/>
      <w:numFmt w:val="decimal"/>
      <w:lvlText w:val="%4."/>
      <w:lvlJc w:val="left"/>
      <w:pPr>
        <w:ind w:left="3229" w:hanging="360"/>
      </w:pPr>
      <w:rPr>
        <w:rFonts w:cs="Times New Roman"/>
      </w:rPr>
    </w:lvl>
    <w:lvl w:ilvl="4">
      <w:start w:val="1"/>
      <w:numFmt w:val="lowerLetter"/>
      <w:lvlText w:val="%5."/>
      <w:lvlJc w:val="left"/>
      <w:pPr>
        <w:ind w:left="3949" w:hanging="360"/>
      </w:pPr>
      <w:rPr>
        <w:rFonts w:cs="Times New Roman"/>
      </w:rPr>
    </w:lvl>
    <w:lvl w:ilvl="5">
      <w:start w:val="1"/>
      <w:numFmt w:val="lowerRoman"/>
      <w:lvlText w:val="%6."/>
      <w:lvlJc w:val="right"/>
      <w:pPr>
        <w:ind w:left="4669" w:hanging="180"/>
      </w:pPr>
      <w:rPr>
        <w:rFonts w:cs="Times New Roman"/>
      </w:rPr>
    </w:lvl>
    <w:lvl w:ilvl="6">
      <w:start w:val="1"/>
      <w:numFmt w:val="decimal"/>
      <w:lvlText w:val="%7."/>
      <w:lvlJc w:val="left"/>
      <w:pPr>
        <w:ind w:left="5389" w:hanging="360"/>
      </w:pPr>
      <w:rPr>
        <w:rFonts w:cs="Times New Roman"/>
      </w:rPr>
    </w:lvl>
    <w:lvl w:ilvl="7">
      <w:start w:val="1"/>
      <w:numFmt w:val="lowerLetter"/>
      <w:lvlText w:val="%8."/>
      <w:lvlJc w:val="left"/>
      <w:pPr>
        <w:ind w:left="6109" w:hanging="360"/>
      </w:pPr>
      <w:rPr>
        <w:rFonts w:cs="Times New Roman"/>
      </w:rPr>
    </w:lvl>
    <w:lvl w:ilvl="8">
      <w:start w:val="1"/>
      <w:numFmt w:val="lowerRoman"/>
      <w:lvlText w:val="%9."/>
      <w:lvlJc w:val="right"/>
      <w:pPr>
        <w:ind w:left="6829" w:hanging="180"/>
      </w:pPr>
      <w:rPr>
        <w:rFonts w:cs="Times New Roman"/>
      </w:rPr>
    </w:lvl>
  </w:abstractNum>
  <w:abstractNum w:abstractNumId="3">
    <w:nsid w:val="4365337A"/>
    <w:multiLevelType w:val="multilevel"/>
    <w:tmpl w:val="FF72703A"/>
    <w:lvl w:ilvl="0">
      <w:start w:val="1"/>
      <w:numFmt w:val="upperRoman"/>
      <w:lvlText w:val="%1."/>
      <w:lvlJc w:val="left"/>
      <w:pPr>
        <w:ind w:left="1080" w:hanging="720"/>
      </w:pPr>
      <w:rPr>
        <w:rFonts w:cs="Times New Roman"/>
      </w:rPr>
    </w:lvl>
    <w:lvl w:ilvl="1">
      <w:start w:val="1"/>
      <w:numFmt w:val="decimal"/>
      <w:lvlText w:val="%2."/>
      <w:lvlJc w:val="left"/>
      <w:pPr>
        <w:tabs>
          <w:tab w:val="num" w:pos="1635"/>
        </w:tabs>
        <w:ind w:left="1635" w:hanging="500"/>
      </w:pPr>
      <w:rPr>
        <w:rFonts w:ascii="Arial" w:hAnsi="Arial" w:cs="Arial"/>
        <w:sz w:val="26"/>
        <w:szCs w:val="26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4">
    <w:nsid w:val="52392CBA"/>
    <w:multiLevelType w:val="multilevel"/>
    <w:tmpl w:val="3FDE8780"/>
    <w:lvl w:ilvl="0">
      <w:start w:val="1"/>
      <w:numFmt w:val="decimal"/>
      <w:lvlText w:val="%1)"/>
      <w:lvlJc w:val="left"/>
      <w:pPr>
        <w:ind w:left="1739" w:hanging="1030"/>
      </w:pPr>
      <w:rPr>
        <w:rFonts w:ascii="Arial" w:hAnsi="Arial" w:cs="Arial"/>
        <w:sz w:val="26"/>
        <w:szCs w:val="26"/>
      </w:rPr>
    </w:lvl>
    <w:lvl w:ilvl="1">
      <w:start w:val="1"/>
      <w:numFmt w:val="lowerLetter"/>
      <w:lvlText w:val="%2."/>
      <w:lvlJc w:val="left"/>
      <w:pPr>
        <w:ind w:left="1789" w:hanging="360"/>
      </w:pPr>
      <w:rPr>
        <w:rFonts w:cs="Times New Roman"/>
      </w:rPr>
    </w:lvl>
    <w:lvl w:ilvl="2">
      <w:start w:val="1"/>
      <w:numFmt w:val="lowerRoman"/>
      <w:lvlText w:val="%3."/>
      <w:lvlJc w:val="right"/>
      <w:pPr>
        <w:ind w:left="2509" w:hanging="180"/>
      </w:pPr>
      <w:rPr>
        <w:rFonts w:cs="Times New Roman"/>
      </w:rPr>
    </w:lvl>
    <w:lvl w:ilvl="3">
      <w:start w:val="1"/>
      <w:numFmt w:val="decimal"/>
      <w:lvlText w:val="%4."/>
      <w:lvlJc w:val="left"/>
      <w:pPr>
        <w:ind w:left="3229" w:hanging="360"/>
      </w:pPr>
      <w:rPr>
        <w:rFonts w:cs="Times New Roman"/>
      </w:rPr>
    </w:lvl>
    <w:lvl w:ilvl="4">
      <w:start w:val="1"/>
      <w:numFmt w:val="lowerLetter"/>
      <w:lvlText w:val="%5."/>
      <w:lvlJc w:val="left"/>
      <w:pPr>
        <w:ind w:left="3949" w:hanging="360"/>
      </w:pPr>
      <w:rPr>
        <w:rFonts w:cs="Times New Roman"/>
      </w:rPr>
    </w:lvl>
    <w:lvl w:ilvl="5">
      <w:start w:val="1"/>
      <w:numFmt w:val="lowerRoman"/>
      <w:lvlText w:val="%6."/>
      <w:lvlJc w:val="right"/>
      <w:pPr>
        <w:ind w:left="4669" w:hanging="180"/>
      </w:pPr>
      <w:rPr>
        <w:rFonts w:cs="Times New Roman"/>
      </w:rPr>
    </w:lvl>
    <w:lvl w:ilvl="6">
      <w:start w:val="1"/>
      <w:numFmt w:val="decimal"/>
      <w:lvlText w:val="%7."/>
      <w:lvlJc w:val="left"/>
      <w:pPr>
        <w:ind w:left="5389" w:hanging="360"/>
      </w:pPr>
      <w:rPr>
        <w:rFonts w:cs="Times New Roman"/>
      </w:rPr>
    </w:lvl>
    <w:lvl w:ilvl="7">
      <w:start w:val="1"/>
      <w:numFmt w:val="lowerLetter"/>
      <w:lvlText w:val="%8."/>
      <w:lvlJc w:val="left"/>
      <w:pPr>
        <w:ind w:left="6109" w:hanging="360"/>
      </w:pPr>
      <w:rPr>
        <w:rFonts w:cs="Times New Roman"/>
      </w:rPr>
    </w:lvl>
    <w:lvl w:ilvl="8">
      <w:start w:val="1"/>
      <w:numFmt w:val="lowerRoman"/>
      <w:lvlText w:val="%9."/>
      <w:lvlJc w:val="right"/>
      <w:pPr>
        <w:ind w:left="6829" w:hanging="180"/>
      </w:pPr>
      <w:rPr>
        <w:rFonts w:cs="Times New Roman"/>
      </w:rPr>
    </w:lvl>
  </w:abstractNum>
  <w:abstractNum w:abstractNumId="5">
    <w:nsid w:val="5660715D"/>
    <w:multiLevelType w:val="multilevel"/>
    <w:tmpl w:val="BD120032"/>
    <w:lvl w:ilvl="0">
      <w:start w:val="1"/>
      <w:numFmt w:val="decimal"/>
      <w:lvlText w:val="%1)"/>
      <w:lvlJc w:val="left"/>
      <w:pPr>
        <w:ind w:left="1069" w:hanging="360"/>
      </w:pPr>
      <w:rPr>
        <w:rFonts w:ascii="Arial" w:hAnsi="Arial" w:cs="Arial"/>
        <w:sz w:val="26"/>
        <w:szCs w:val="26"/>
      </w:rPr>
    </w:lvl>
    <w:lvl w:ilvl="1">
      <w:start w:val="4"/>
      <w:numFmt w:val="bullet"/>
      <w:lvlText w:val=""/>
      <w:lvlJc w:val="left"/>
      <w:pPr>
        <w:tabs>
          <w:tab w:val="num" w:pos="1789"/>
        </w:tabs>
        <w:ind w:left="1789" w:hanging="360"/>
      </w:pPr>
      <w:rPr>
        <w:rFonts w:ascii="Symbol" w:hAnsi="Symbol" w:cs="Symbol" w:hint="default"/>
      </w:rPr>
    </w:lvl>
    <w:lvl w:ilvl="2">
      <w:start w:val="1"/>
      <w:numFmt w:val="lowerRoman"/>
      <w:lvlText w:val="%3."/>
      <w:lvlJc w:val="right"/>
      <w:pPr>
        <w:ind w:left="2509" w:hanging="180"/>
      </w:pPr>
      <w:rPr>
        <w:rFonts w:cs="Times New Roman"/>
      </w:rPr>
    </w:lvl>
    <w:lvl w:ilvl="3">
      <w:start w:val="1"/>
      <w:numFmt w:val="decimal"/>
      <w:lvlText w:val="%4."/>
      <w:lvlJc w:val="left"/>
      <w:pPr>
        <w:ind w:left="3229" w:hanging="360"/>
      </w:pPr>
      <w:rPr>
        <w:rFonts w:cs="Times New Roman"/>
      </w:rPr>
    </w:lvl>
    <w:lvl w:ilvl="4">
      <w:start w:val="1"/>
      <w:numFmt w:val="lowerLetter"/>
      <w:lvlText w:val="%5."/>
      <w:lvlJc w:val="left"/>
      <w:pPr>
        <w:ind w:left="3949" w:hanging="360"/>
      </w:pPr>
      <w:rPr>
        <w:rFonts w:cs="Times New Roman"/>
      </w:rPr>
    </w:lvl>
    <w:lvl w:ilvl="5">
      <w:start w:val="1"/>
      <w:numFmt w:val="lowerRoman"/>
      <w:lvlText w:val="%6."/>
      <w:lvlJc w:val="right"/>
      <w:pPr>
        <w:ind w:left="4669" w:hanging="180"/>
      </w:pPr>
      <w:rPr>
        <w:rFonts w:cs="Times New Roman"/>
      </w:rPr>
    </w:lvl>
    <w:lvl w:ilvl="6">
      <w:start w:val="1"/>
      <w:numFmt w:val="decimal"/>
      <w:lvlText w:val="%7."/>
      <w:lvlJc w:val="left"/>
      <w:pPr>
        <w:ind w:left="5389" w:hanging="360"/>
      </w:pPr>
      <w:rPr>
        <w:rFonts w:cs="Times New Roman"/>
      </w:rPr>
    </w:lvl>
    <w:lvl w:ilvl="7">
      <w:start w:val="1"/>
      <w:numFmt w:val="lowerLetter"/>
      <w:lvlText w:val="%8."/>
      <w:lvlJc w:val="left"/>
      <w:pPr>
        <w:ind w:left="6109" w:hanging="360"/>
      </w:pPr>
      <w:rPr>
        <w:rFonts w:cs="Times New Roman"/>
      </w:rPr>
    </w:lvl>
    <w:lvl w:ilvl="8">
      <w:start w:val="1"/>
      <w:numFmt w:val="lowerRoman"/>
      <w:lvlText w:val="%9."/>
      <w:lvlJc w:val="right"/>
      <w:pPr>
        <w:ind w:left="6829" w:hanging="180"/>
      </w:pPr>
      <w:rPr>
        <w:rFonts w:cs="Times New Roman"/>
      </w:rPr>
    </w:lvl>
  </w:abstractNum>
  <w:abstractNum w:abstractNumId="6">
    <w:nsid w:val="5D776583"/>
    <w:multiLevelType w:val="multilevel"/>
    <w:tmpl w:val="392A8B72"/>
    <w:lvl w:ilvl="0">
      <w:start w:val="1"/>
      <w:numFmt w:val="bullet"/>
      <w:lvlText w:val=""/>
      <w:lvlJc w:val="left"/>
      <w:pPr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7">
    <w:nsid w:val="5FE51F28"/>
    <w:multiLevelType w:val="multilevel"/>
    <w:tmpl w:val="F3442A40"/>
    <w:lvl w:ilvl="0">
      <w:start w:val="1"/>
      <w:numFmt w:val="decimal"/>
      <w:lvlText w:val="%1)"/>
      <w:lvlJc w:val="left"/>
      <w:pPr>
        <w:ind w:left="1069" w:hanging="360"/>
      </w:pPr>
      <w:rPr>
        <w:rFonts w:ascii="Arial" w:hAnsi="Arial" w:cs="Arial"/>
        <w:sz w:val="26"/>
        <w:szCs w:val="26"/>
      </w:rPr>
    </w:lvl>
    <w:lvl w:ilvl="1">
      <w:start w:val="1"/>
      <w:numFmt w:val="lowerLetter"/>
      <w:lvlText w:val="%2."/>
      <w:lvlJc w:val="left"/>
      <w:pPr>
        <w:ind w:left="1789" w:hanging="360"/>
      </w:pPr>
      <w:rPr>
        <w:rFonts w:cs="Times New Roman"/>
      </w:rPr>
    </w:lvl>
    <w:lvl w:ilvl="2">
      <w:start w:val="1"/>
      <w:numFmt w:val="lowerRoman"/>
      <w:lvlText w:val="%3."/>
      <w:lvlJc w:val="right"/>
      <w:pPr>
        <w:ind w:left="2509" w:hanging="180"/>
      </w:pPr>
      <w:rPr>
        <w:rFonts w:cs="Times New Roman"/>
      </w:rPr>
    </w:lvl>
    <w:lvl w:ilvl="3">
      <w:start w:val="1"/>
      <w:numFmt w:val="decimal"/>
      <w:lvlText w:val="%4."/>
      <w:lvlJc w:val="left"/>
      <w:pPr>
        <w:ind w:left="3229" w:hanging="360"/>
      </w:pPr>
      <w:rPr>
        <w:rFonts w:cs="Times New Roman"/>
      </w:rPr>
    </w:lvl>
    <w:lvl w:ilvl="4">
      <w:start w:val="1"/>
      <w:numFmt w:val="lowerLetter"/>
      <w:lvlText w:val="%5."/>
      <w:lvlJc w:val="left"/>
      <w:pPr>
        <w:ind w:left="3949" w:hanging="360"/>
      </w:pPr>
      <w:rPr>
        <w:rFonts w:cs="Times New Roman"/>
      </w:rPr>
    </w:lvl>
    <w:lvl w:ilvl="5">
      <w:start w:val="1"/>
      <w:numFmt w:val="lowerRoman"/>
      <w:lvlText w:val="%6."/>
      <w:lvlJc w:val="right"/>
      <w:pPr>
        <w:ind w:left="4669" w:hanging="180"/>
      </w:pPr>
      <w:rPr>
        <w:rFonts w:cs="Times New Roman"/>
      </w:rPr>
    </w:lvl>
    <w:lvl w:ilvl="6">
      <w:start w:val="1"/>
      <w:numFmt w:val="decimal"/>
      <w:lvlText w:val="%7."/>
      <w:lvlJc w:val="left"/>
      <w:pPr>
        <w:ind w:left="5389" w:hanging="360"/>
      </w:pPr>
      <w:rPr>
        <w:rFonts w:cs="Times New Roman"/>
      </w:rPr>
    </w:lvl>
    <w:lvl w:ilvl="7">
      <w:start w:val="1"/>
      <w:numFmt w:val="lowerLetter"/>
      <w:lvlText w:val="%8."/>
      <w:lvlJc w:val="left"/>
      <w:pPr>
        <w:ind w:left="6109" w:hanging="360"/>
      </w:pPr>
      <w:rPr>
        <w:rFonts w:cs="Times New Roman"/>
      </w:rPr>
    </w:lvl>
    <w:lvl w:ilvl="8">
      <w:start w:val="1"/>
      <w:numFmt w:val="lowerRoman"/>
      <w:lvlText w:val="%9."/>
      <w:lvlJc w:val="right"/>
      <w:pPr>
        <w:ind w:left="6829" w:hanging="180"/>
      </w:pPr>
      <w:rPr>
        <w:rFonts w:cs="Times New Roman"/>
      </w:rPr>
    </w:lvl>
  </w:abstractNum>
  <w:abstractNum w:abstractNumId="8">
    <w:nsid w:val="603063B7"/>
    <w:multiLevelType w:val="multilevel"/>
    <w:tmpl w:val="714000E4"/>
    <w:lvl w:ilvl="0">
      <w:start w:val="1"/>
      <w:numFmt w:val="none"/>
      <w:suff w:val="nothing"/>
      <w:lvlText w:val=""/>
      <w:lvlJc w:val="left"/>
      <w:pPr>
        <w:tabs>
          <w:tab w:val="num" w:pos="432"/>
        </w:tabs>
        <w:ind w:left="432" w:hanging="432"/>
      </w:pPr>
    </w:lvl>
    <w:lvl w:ilvl="1">
      <w:start w:val="1"/>
      <w:numFmt w:val="none"/>
      <w:suff w:val="nothing"/>
      <w:lvlText w:val=""/>
      <w:lvlJc w:val="left"/>
      <w:pPr>
        <w:tabs>
          <w:tab w:val="num" w:pos="576"/>
        </w:tabs>
        <w:ind w:left="576" w:hanging="576"/>
      </w:pPr>
    </w:lvl>
    <w:lvl w:ilvl="2">
      <w:start w:val="1"/>
      <w:numFmt w:val="decimal"/>
      <w:pStyle w:val="3"/>
      <w:lvlText w:val="%3"/>
      <w:lvlJc w:val="left"/>
      <w:pPr>
        <w:ind w:left="861" w:hanging="720"/>
      </w:pPr>
      <w:rPr>
        <w:sz w:val="28"/>
        <w:szCs w:val="28"/>
      </w:rPr>
    </w:lvl>
    <w:lvl w:ilvl="3">
      <w:start w:val="1"/>
      <w:numFmt w:val="decimal"/>
      <w:pStyle w:val="4"/>
      <w:lvlText w:val="%3.%4"/>
      <w:lvlJc w:val="left"/>
      <w:pPr>
        <w:ind w:left="864" w:hanging="864"/>
      </w:pPr>
    </w:lvl>
    <w:lvl w:ilvl="4">
      <w:start w:val="1"/>
      <w:numFmt w:val="decimal"/>
      <w:pStyle w:val="5"/>
      <w:lvlText w:val="%3.%4.%5"/>
      <w:lvlJc w:val="left"/>
      <w:pPr>
        <w:ind w:left="1008" w:hanging="1008"/>
      </w:pPr>
    </w:lvl>
    <w:lvl w:ilvl="5">
      <w:start w:val="1"/>
      <w:numFmt w:val="decimal"/>
      <w:pStyle w:val="6"/>
      <w:lvlText w:val="%3.%4.%5.%6"/>
      <w:lvlJc w:val="left"/>
      <w:pPr>
        <w:ind w:left="1152" w:hanging="1152"/>
      </w:pPr>
    </w:lvl>
    <w:lvl w:ilvl="6">
      <w:start w:val="1"/>
      <w:numFmt w:val="decimal"/>
      <w:pStyle w:val="7"/>
      <w:lvlText w:val="%3.%4.%5.%6.%7"/>
      <w:lvlJc w:val="left"/>
      <w:pPr>
        <w:ind w:left="1296" w:hanging="1296"/>
      </w:pPr>
    </w:lvl>
    <w:lvl w:ilvl="7">
      <w:start w:val="1"/>
      <w:numFmt w:val="decimal"/>
      <w:pStyle w:val="8"/>
      <w:lvlText w:val="%3.%4.%5.%6.%7.%8"/>
      <w:lvlJc w:val="left"/>
      <w:pPr>
        <w:ind w:left="1440" w:hanging="1440"/>
      </w:pPr>
    </w:lvl>
    <w:lvl w:ilvl="8">
      <w:start w:val="1"/>
      <w:numFmt w:val="decimal"/>
      <w:pStyle w:val="9"/>
      <w:lvlText w:val="%3.%4.%5.%6.%7.%8.%9"/>
      <w:lvlJc w:val="left"/>
      <w:pPr>
        <w:ind w:left="1584" w:hanging="1584"/>
      </w:pPr>
    </w:lvl>
  </w:abstractNum>
  <w:num w:numId="1">
    <w:abstractNumId w:val="8"/>
  </w:num>
  <w:num w:numId="2">
    <w:abstractNumId w:val="3"/>
  </w:num>
  <w:num w:numId="3">
    <w:abstractNumId w:val="7"/>
  </w:num>
  <w:num w:numId="4">
    <w:abstractNumId w:val="1"/>
  </w:num>
  <w:num w:numId="5">
    <w:abstractNumId w:val="2"/>
  </w:num>
  <w:num w:numId="6">
    <w:abstractNumId w:val="0"/>
  </w:num>
  <w:num w:numId="7">
    <w:abstractNumId w:val="4"/>
  </w:num>
  <w:num w:numId="8">
    <w:abstractNumId w:val="5"/>
  </w:num>
  <w:num w:numId="9">
    <w:abstractNumId w:val="6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80"/>
  <w:hideSpellingErrors/>
  <w:hideGrammaticalErrors/>
  <w:defaultTabStop w:val="708"/>
  <w:drawingGridHorizontalSpacing w:val="105"/>
  <w:displayHorizontalDrawingGridEvery w:val="2"/>
  <w:characterSpacingControl w:val="doNotCompress"/>
  <w:hdrShapeDefaults>
    <o:shapedefaults v:ext="edit" spidmax="11266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/>
  <w:rsids>
    <w:rsidRoot w:val="00AA28DD"/>
    <w:rsid w:val="00031482"/>
    <w:rsid w:val="0003227F"/>
    <w:rsid w:val="00185DDD"/>
    <w:rsid w:val="001D1985"/>
    <w:rsid w:val="001E39CB"/>
    <w:rsid w:val="0024148B"/>
    <w:rsid w:val="0025046F"/>
    <w:rsid w:val="00261EEA"/>
    <w:rsid w:val="00312BBE"/>
    <w:rsid w:val="003A33ED"/>
    <w:rsid w:val="003C4B9A"/>
    <w:rsid w:val="003C5B3E"/>
    <w:rsid w:val="0041341D"/>
    <w:rsid w:val="004445FB"/>
    <w:rsid w:val="004C7707"/>
    <w:rsid w:val="00535AB6"/>
    <w:rsid w:val="005362C1"/>
    <w:rsid w:val="00750A19"/>
    <w:rsid w:val="007768D4"/>
    <w:rsid w:val="007D6724"/>
    <w:rsid w:val="007E37A8"/>
    <w:rsid w:val="007E657B"/>
    <w:rsid w:val="008E657B"/>
    <w:rsid w:val="009058D6"/>
    <w:rsid w:val="00914A3A"/>
    <w:rsid w:val="009C244F"/>
    <w:rsid w:val="009D7560"/>
    <w:rsid w:val="009F031C"/>
    <w:rsid w:val="00A463E3"/>
    <w:rsid w:val="00AA28DD"/>
    <w:rsid w:val="00AD3CA3"/>
    <w:rsid w:val="00BD4368"/>
    <w:rsid w:val="00D6782A"/>
    <w:rsid w:val="00E62D45"/>
    <w:rsid w:val="00EB5460"/>
    <w:rsid w:val="00EC2A40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26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Times New Roman" w:hAnsi="Calibri" w:cs="Calibri"/>
        <w:szCs w:val="22"/>
        <w:lang w:val="ru-RU" w:eastAsia="ru-RU" w:bidi="ar-SA"/>
      </w:rPr>
    </w:rPrDefault>
    <w:pPrDefault>
      <w:pPr>
        <w:spacing w:line="259" w:lineRule="auto"/>
      </w:pPr>
    </w:pPrDefault>
  </w:docDefaults>
  <w:latentStyles w:defLockedState="1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semiHidden="0" w:uiPriority="9" w:unhideWhenUsed="0" w:qFormat="1"/>
    <w:lsdException w:name="heading 3" w:semiHidden="0" w:uiPriority="9" w:unhideWhenUsed="0" w:qFormat="1"/>
    <w:lsdException w:name="heading 4" w:semiHidden="0" w:uiPriority="9" w:unhideWhenUsed="0" w:qFormat="1"/>
    <w:lsdException w:name="heading 5" w:semiHidden="0" w:uiPriority="9" w:unhideWhenUsed="0" w:qFormat="1"/>
    <w:lsdException w:name="heading 6" w:semiHidden="0" w:uiPriority="9" w:unhideWhenUsed="0" w:qFormat="1"/>
    <w:lsdException w:name="heading 7" w:semiHidden="0" w:uiPriority="9" w:unhideWhenUsed="0" w:qFormat="1"/>
    <w:lsdException w:name="heading 8" w:semiHidden="0" w:uiPriority="9" w:unhideWhenUsed="0" w:qFormat="1"/>
    <w:lsdException w:name="heading 9" w:semiHidden="0" w:uiPriority="9" w:unhideWhenUsed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semiHidden="0" w:uiPriority="35" w:unhideWhenUsed="0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Body Text Indent 2" w:uiPriority="0"/>
    <w:lsdException w:name="Body Text Indent 3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locked="0" w:unhideWhenUsed="0"/>
    <w:lsdException w:name="No Spacing" w:locked="0" w:semiHidden="0" w:uiPriority="1" w:unhideWhenUsed="0" w:qFormat="1"/>
    <w:lsdException w:name="Light Shading" w:locked="0" w:semiHidden="0" w:uiPriority="60" w:unhideWhenUsed="0"/>
    <w:lsdException w:name="Light List" w:locked="0" w:semiHidden="0" w:uiPriority="61" w:unhideWhenUsed="0"/>
    <w:lsdException w:name="Light Grid" w:locked="0" w:semiHidden="0" w:uiPriority="62" w:unhideWhenUsed="0"/>
    <w:lsdException w:name="Medium Shading 1" w:locked="0" w:semiHidden="0" w:uiPriority="63" w:unhideWhenUsed="0"/>
    <w:lsdException w:name="Medium Shading 2" w:locked="0" w:semiHidden="0" w:uiPriority="64" w:unhideWhenUsed="0"/>
    <w:lsdException w:name="Medium List 1" w:locked="0" w:semiHidden="0" w:uiPriority="65" w:unhideWhenUsed="0"/>
    <w:lsdException w:name="Medium List 2" w:locked="0" w:semiHidden="0" w:uiPriority="66" w:unhideWhenUsed="0"/>
    <w:lsdException w:name="Medium Grid 1" w:locked="0" w:semiHidden="0" w:uiPriority="67" w:unhideWhenUsed="0"/>
    <w:lsdException w:name="Medium Grid 2" w:locked="0" w:semiHidden="0" w:uiPriority="68" w:unhideWhenUsed="0"/>
    <w:lsdException w:name="Medium Grid 3" w:locked="0" w:semiHidden="0" w:uiPriority="69" w:unhideWhenUsed="0"/>
    <w:lsdException w:name="Dark List" w:locked="0" w:semiHidden="0" w:uiPriority="70" w:unhideWhenUsed="0"/>
    <w:lsdException w:name="Colorful Shading" w:locked="0" w:semiHidden="0" w:uiPriority="71" w:unhideWhenUsed="0"/>
    <w:lsdException w:name="Colorful List" w:locked="0" w:semiHidden="0" w:uiPriority="72" w:unhideWhenUsed="0"/>
    <w:lsdException w:name="Colorful Grid" w:locked="0" w:semiHidden="0" w:uiPriority="73" w:unhideWhenUsed="0"/>
    <w:lsdException w:name="Light Shading Accent 1" w:locked="0" w:semiHidden="0" w:uiPriority="60" w:unhideWhenUsed="0"/>
    <w:lsdException w:name="Light List Accent 1" w:locked="0" w:semiHidden="0" w:uiPriority="61" w:unhideWhenUsed="0"/>
    <w:lsdException w:name="Light Grid Accent 1" w:locked="0" w:semiHidden="0" w:uiPriority="62" w:unhideWhenUsed="0"/>
    <w:lsdException w:name="Medium Shading 1 Accent 1" w:locked="0" w:semiHidden="0" w:uiPriority="63" w:unhideWhenUsed="0"/>
    <w:lsdException w:name="Medium Shading 2 Accent 1" w:locked="0" w:semiHidden="0" w:uiPriority="64" w:unhideWhenUsed="0"/>
    <w:lsdException w:name="Medium List 1 Accent 1" w:locked="0" w:semiHidden="0" w:uiPriority="65" w:unhideWhenUsed="0"/>
    <w:lsdException w:name="Revision" w:locked="0" w:unhideWhenUsed="0"/>
    <w:lsdException w:name="List Paragraph" w:locked="0" w:semiHidden="0" w:uiPriority="34" w:unhideWhenUsed="0" w:qFormat="1"/>
    <w:lsdException w:name="Quote" w:locked="0" w:semiHidden="0" w:uiPriority="29" w:unhideWhenUsed="0" w:qFormat="1"/>
    <w:lsdException w:name="Intense Quote" w:locked="0" w:semiHidden="0" w:uiPriority="30" w:unhideWhenUsed="0" w:qFormat="1"/>
    <w:lsdException w:name="Medium List 2 Accent 1" w:locked="0" w:semiHidden="0" w:uiPriority="66" w:unhideWhenUsed="0"/>
    <w:lsdException w:name="Medium Grid 1 Accent 1" w:locked="0" w:semiHidden="0" w:uiPriority="67" w:unhideWhenUsed="0"/>
    <w:lsdException w:name="Medium Grid 2 Accent 1" w:locked="0" w:semiHidden="0" w:uiPriority="68" w:unhideWhenUsed="0"/>
    <w:lsdException w:name="Medium Grid 3 Accent 1" w:locked="0" w:semiHidden="0" w:uiPriority="69" w:unhideWhenUsed="0"/>
    <w:lsdException w:name="Dark List Accent 1" w:locked="0" w:semiHidden="0" w:uiPriority="70" w:unhideWhenUsed="0"/>
    <w:lsdException w:name="Colorful Shading Accent 1" w:locked="0" w:semiHidden="0" w:uiPriority="71" w:unhideWhenUsed="0"/>
    <w:lsdException w:name="Colorful List Accent 1" w:locked="0" w:semiHidden="0" w:uiPriority="72" w:unhideWhenUsed="0"/>
    <w:lsdException w:name="Colorful Grid Accent 1" w:locked="0" w:semiHidden="0" w:uiPriority="73" w:unhideWhenUsed="0"/>
    <w:lsdException w:name="Light Shading Accent 2" w:locked="0" w:semiHidden="0" w:uiPriority="60" w:unhideWhenUsed="0"/>
    <w:lsdException w:name="Light List Accent 2" w:locked="0" w:semiHidden="0" w:uiPriority="61" w:unhideWhenUsed="0"/>
    <w:lsdException w:name="Light Grid Accent 2" w:locked="0" w:semiHidden="0" w:uiPriority="62" w:unhideWhenUsed="0"/>
    <w:lsdException w:name="Medium Shading 1 Accent 2" w:locked="0" w:semiHidden="0" w:uiPriority="63" w:unhideWhenUsed="0"/>
    <w:lsdException w:name="Medium Shading 2 Accent 2" w:locked="0" w:semiHidden="0" w:uiPriority="64" w:unhideWhenUsed="0"/>
    <w:lsdException w:name="Medium List 1 Accent 2" w:locked="0" w:semiHidden="0" w:uiPriority="65" w:unhideWhenUsed="0"/>
    <w:lsdException w:name="Medium List 2 Accent 2" w:locked="0" w:semiHidden="0" w:uiPriority="66" w:unhideWhenUsed="0"/>
    <w:lsdException w:name="Medium Grid 1 Accent 2" w:locked="0" w:semiHidden="0" w:uiPriority="67" w:unhideWhenUsed="0"/>
    <w:lsdException w:name="Medium Grid 2 Accent 2" w:locked="0" w:semiHidden="0" w:uiPriority="68" w:unhideWhenUsed="0"/>
    <w:lsdException w:name="Medium Grid 3 Accent 2" w:locked="0" w:semiHidden="0" w:uiPriority="69" w:unhideWhenUsed="0"/>
    <w:lsdException w:name="Dark List Accent 2" w:locked="0" w:semiHidden="0" w:uiPriority="70" w:unhideWhenUsed="0"/>
    <w:lsdException w:name="Colorful Shading Accent 2" w:locked="0" w:semiHidden="0" w:uiPriority="71" w:unhideWhenUsed="0"/>
    <w:lsdException w:name="Colorful List Accent 2" w:locked="0" w:semiHidden="0" w:uiPriority="72" w:unhideWhenUsed="0"/>
    <w:lsdException w:name="Colorful Grid Accent 2" w:locked="0" w:semiHidden="0" w:uiPriority="73" w:unhideWhenUsed="0"/>
    <w:lsdException w:name="Light Shading Accent 3" w:locked="0" w:semiHidden="0" w:uiPriority="60" w:unhideWhenUsed="0"/>
    <w:lsdException w:name="Light List Accent 3" w:locked="0" w:semiHidden="0" w:uiPriority="61" w:unhideWhenUsed="0"/>
    <w:lsdException w:name="Light Grid Accent 3" w:locked="0" w:semiHidden="0" w:uiPriority="62" w:unhideWhenUsed="0"/>
    <w:lsdException w:name="Medium Shading 1 Accent 3" w:locked="0" w:semiHidden="0" w:uiPriority="63" w:unhideWhenUsed="0"/>
    <w:lsdException w:name="Medium Shading 2 Accent 3" w:locked="0" w:semiHidden="0" w:uiPriority="64" w:unhideWhenUsed="0"/>
    <w:lsdException w:name="Medium List 1 Accent 3" w:locked="0" w:semiHidden="0" w:uiPriority="65" w:unhideWhenUsed="0"/>
    <w:lsdException w:name="Medium List 2 Accent 3" w:locked="0" w:semiHidden="0" w:uiPriority="66" w:unhideWhenUsed="0"/>
    <w:lsdException w:name="Medium Grid 1 Accent 3" w:locked="0" w:semiHidden="0" w:uiPriority="67" w:unhideWhenUsed="0"/>
    <w:lsdException w:name="Medium Grid 2 Accent 3" w:locked="0" w:semiHidden="0" w:uiPriority="68" w:unhideWhenUsed="0"/>
    <w:lsdException w:name="Medium Grid 3 Accent 3" w:locked="0" w:semiHidden="0" w:uiPriority="69" w:unhideWhenUsed="0"/>
    <w:lsdException w:name="Dark List Accent 3" w:locked="0" w:semiHidden="0" w:uiPriority="70" w:unhideWhenUsed="0"/>
    <w:lsdException w:name="Colorful Shading Accent 3" w:locked="0" w:semiHidden="0" w:uiPriority="71" w:unhideWhenUsed="0"/>
    <w:lsdException w:name="Colorful List Accent 3" w:locked="0" w:semiHidden="0" w:uiPriority="72" w:unhideWhenUsed="0"/>
    <w:lsdException w:name="Colorful Grid Accent 3" w:locked="0" w:semiHidden="0" w:uiPriority="73" w:unhideWhenUsed="0"/>
    <w:lsdException w:name="Light Shading Accent 4" w:locked="0" w:semiHidden="0" w:uiPriority="60" w:unhideWhenUsed="0"/>
    <w:lsdException w:name="Light List Accent 4" w:locked="0" w:semiHidden="0" w:uiPriority="61" w:unhideWhenUsed="0"/>
    <w:lsdException w:name="Light Grid Accent 4" w:locked="0" w:semiHidden="0" w:uiPriority="62" w:unhideWhenUsed="0"/>
    <w:lsdException w:name="Medium Shading 1 Accent 4" w:locked="0" w:semiHidden="0" w:uiPriority="63" w:unhideWhenUsed="0"/>
    <w:lsdException w:name="Medium Shading 2 Accent 4" w:locked="0" w:semiHidden="0" w:uiPriority="64" w:unhideWhenUsed="0"/>
    <w:lsdException w:name="Medium List 1 Accent 4" w:locked="0" w:semiHidden="0" w:uiPriority="65" w:unhideWhenUsed="0"/>
    <w:lsdException w:name="Medium List 2 Accent 4" w:locked="0" w:semiHidden="0" w:uiPriority="66" w:unhideWhenUsed="0"/>
    <w:lsdException w:name="Medium Grid 1 Accent 4" w:locked="0" w:semiHidden="0" w:uiPriority="67" w:unhideWhenUsed="0"/>
    <w:lsdException w:name="Medium Grid 2 Accent 4" w:locked="0" w:semiHidden="0" w:uiPriority="68" w:unhideWhenUsed="0"/>
    <w:lsdException w:name="Medium Grid 3 Accent 4" w:locked="0" w:semiHidden="0" w:uiPriority="69" w:unhideWhenUsed="0"/>
    <w:lsdException w:name="Dark List Accent 4" w:locked="0" w:semiHidden="0" w:uiPriority="70" w:unhideWhenUsed="0"/>
    <w:lsdException w:name="Colorful Shading Accent 4" w:locked="0" w:semiHidden="0" w:uiPriority="71" w:unhideWhenUsed="0"/>
    <w:lsdException w:name="Colorful List Accent 4" w:locked="0" w:semiHidden="0" w:uiPriority="72" w:unhideWhenUsed="0"/>
    <w:lsdException w:name="Colorful Grid Accent 4" w:locked="0" w:semiHidden="0" w:uiPriority="73" w:unhideWhenUsed="0"/>
    <w:lsdException w:name="Light Shading Accent 5" w:locked="0" w:semiHidden="0" w:uiPriority="60" w:unhideWhenUsed="0"/>
    <w:lsdException w:name="Light List Accent 5" w:locked="0" w:semiHidden="0" w:uiPriority="61" w:unhideWhenUsed="0"/>
    <w:lsdException w:name="Light Grid Accent 5" w:locked="0" w:semiHidden="0" w:uiPriority="62" w:unhideWhenUsed="0"/>
    <w:lsdException w:name="Medium Shading 1 Accent 5" w:locked="0" w:semiHidden="0" w:uiPriority="63" w:unhideWhenUsed="0"/>
    <w:lsdException w:name="Medium Shading 2 Accent 5" w:locked="0" w:semiHidden="0" w:uiPriority="64" w:unhideWhenUsed="0"/>
    <w:lsdException w:name="Medium List 1 Accent 5" w:locked="0" w:semiHidden="0" w:uiPriority="65" w:unhideWhenUsed="0"/>
    <w:lsdException w:name="Medium List 2 Accent 5" w:locked="0" w:semiHidden="0" w:uiPriority="66" w:unhideWhenUsed="0"/>
    <w:lsdException w:name="Medium Grid 1 Accent 5" w:locked="0" w:semiHidden="0" w:uiPriority="67" w:unhideWhenUsed="0"/>
    <w:lsdException w:name="Medium Grid 2 Accent 5" w:locked="0" w:semiHidden="0" w:uiPriority="68" w:unhideWhenUsed="0"/>
    <w:lsdException w:name="Medium Grid 3 Accent 5" w:locked="0" w:semiHidden="0" w:uiPriority="69" w:unhideWhenUsed="0"/>
    <w:lsdException w:name="Dark List Accent 5" w:locked="0" w:semiHidden="0" w:uiPriority="70" w:unhideWhenUsed="0"/>
    <w:lsdException w:name="Colorful Shading Accent 5" w:locked="0" w:semiHidden="0" w:uiPriority="71" w:unhideWhenUsed="0"/>
    <w:lsdException w:name="Colorful List Accent 5" w:locked="0" w:semiHidden="0" w:uiPriority="72" w:unhideWhenUsed="0"/>
    <w:lsdException w:name="Colorful Grid Accent 5" w:locked="0" w:semiHidden="0" w:uiPriority="73" w:unhideWhenUsed="0"/>
    <w:lsdException w:name="Light Shading Accent 6" w:locked="0" w:semiHidden="0" w:uiPriority="60" w:unhideWhenUsed="0"/>
    <w:lsdException w:name="Light List Accent 6" w:locked="0" w:semiHidden="0" w:uiPriority="61" w:unhideWhenUsed="0"/>
    <w:lsdException w:name="Light Grid Accent 6" w:locked="0" w:semiHidden="0" w:uiPriority="62" w:unhideWhenUsed="0"/>
    <w:lsdException w:name="Medium Shading 1 Accent 6" w:locked="0" w:semiHidden="0" w:uiPriority="63" w:unhideWhenUsed="0"/>
    <w:lsdException w:name="Medium Shading 2 Accent 6" w:locked="0" w:semiHidden="0" w:uiPriority="64" w:unhideWhenUsed="0"/>
    <w:lsdException w:name="Medium List 1 Accent 6" w:locked="0" w:semiHidden="0" w:uiPriority="65" w:unhideWhenUsed="0"/>
    <w:lsdException w:name="Medium List 2 Accent 6" w:locked="0" w:semiHidden="0" w:uiPriority="66" w:unhideWhenUsed="0"/>
    <w:lsdException w:name="Medium Grid 1 Accent 6" w:locked="0" w:semiHidden="0" w:uiPriority="67" w:unhideWhenUsed="0"/>
    <w:lsdException w:name="Medium Grid 2 Accent 6" w:locked="0" w:semiHidden="0" w:uiPriority="68" w:unhideWhenUsed="0"/>
    <w:lsdException w:name="Medium Grid 3 Accent 6" w:locked="0" w:semiHidden="0" w:uiPriority="69" w:unhideWhenUsed="0"/>
    <w:lsdException w:name="Dark List Accent 6" w:locked="0" w:semiHidden="0" w:uiPriority="70" w:unhideWhenUsed="0"/>
    <w:lsdException w:name="Colorful Shading Accent 6" w:locked="0" w:semiHidden="0" w:uiPriority="71" w:unhideWhenUsed="0"/>
    <w:lsdException w:name="Colorful List Accent 6" w:locked="0" w:semiHidden="0" w:uiPriority="72" w:unhideWhenUsed="0"/>
    <w:lsdException w:name="Colorful Grid Accent 6" w:locked="0" w:semiHidden="0" w:uiPriority="73" w:unhideWhenUsed="0"/>
    <w:lsdException w:name="Subtle Emphasis" w:locked="0" w:semiHidden="0" w:uiPriority="19" w:unhideWhenUsed="0" w:qFormat="1"/>
    <w:lsdException w:name="Intense Emphasis" w:locked="0" w:semiHidden="0" w:uiPriority="66" w:unhideWhenUsed="0" w:qFormat="1"/>
    <w:lsdException w:name="Subtle Reference" w:locked="0" w:semiHidden="0" w:uiPriority="31" w:unhideWhenUsed="0" w:qFormat="1"/>
    <w:lsdException w:name="Intense Reference" w:locked="0" w:semiHidden="0" w:uiPriority="32" w:unhideWhenUsed="0" w:qFormat="1"/>
    <w:lsdException w:name="Book Title" w:locked="0" w:semiHidden="0" w:uiPriority="33" w:unhideWhenUsed="0" w:qFormat="1"/>
    <w:lsdException w:name="Bibliography" w:locked="0" w:uiPriority="37"/>
    <w:lsdException w:name="TOC Heading" w:locked="0" w:semiHidden="0" w:uiPriority="39" w:unhideWhenUsed="0" w:qFormat="1"/>
  </w:latentStyles>
  <w:style w:type="paragraph" w:default="1" w:styleId="a">
    <w:name w:val="Normal"/>
    <w:qFormat/>
    <w:rsid w:val="00194371"/>
    <w:pPr>
      <w:spacing w:after="200" w:line="276" w:lineRule="auto"/>
    </w:pPr>
    <w:rPr>
      <w:rFonts w:cs="Times New Roman"/>
      <w:color w:val="00000A"/>
      <w:sz w:val="22"/>
      <w:lang w:eastAsia="en-US"/>
    </w:rPr>
  </w:style>
  <w:style w:type="paragraph" w:styleId="1">
    <w:name w:val="heading 1"/>
    <w:basedOn w:val="a"/>
    <w:link w:val="10"/>
    <w:autoRedefine/>
    <w:uiPriority w:val="9"/>
    <w:qFormat/>
    <w:rsid w:val="00E50B37"/>
    <w:pPr>
      <w:keepNext/>
      <w:keepLines/>
      <w:pageBreakBefore/>
      <w:spacing w:before="240" w:after="120" w:line="240" w:lineRule="auto"/>
      <w:jc w:val="center"/>
      <w:outlineLvl w:val="0"/>
    </w:pPr>
    <w:rPr>
      <w:rFonts w:ascii="Times New Roman" w:eastAsia="MS Gothic" w:hAnsi="Times New Roman"/>
      <w:color w:val="000000"/>
      <w:sz w:val="28"/>
      <w:szCs w:val="20"/>
      <w:lang w:val="en-US" w:eastAsia="ru-RU"/>
    </w:rPr>
  </w:style>
  <w:style w:type="paragraph" w:styleId="2">
    <w:name w:val="heading 2"/>
    <w:basedOn w:val="a"/>
    <w:autoRedefine/>
    <w:uiPriority w:val="9"/>
    <w:qFormat/>
    <w:rsid w:val="00E50B37"/>
    <w:pPr>
      <w:keepNext/>
      <w:keepLines/>
      <w:spacing w:before="200" w:after="120" w:line="240" w:lineRule="auto"/>
      <w:jc w:val="center"/>
      <w:outlineLvl w:val="1"/>
    </w:pPr>
    <w:rPr>
      <w:rFonts w:ascii="Times New Roman" w:eastAsia="MS Gothic" w:hAnsi="Times New Roman"/>
      <w:sz w:val="28"/>
      <w:szCs w:val="20"/>
      <w:lang w:eastAsia="ru-RU"/>
    </w:rPr>
  </w:style>
  <w:style w:type="paragraph" w:styleId="3">
    <w:name w:val="heading 3"/>
    <w:basedOn w:val="a"/>
    <w:link w:val="30"/>
    <w:uiPriority w:val="9"/>
    <w:qFormat/>
    <w:rsid w:val="00E50B37"/>
    <w:pPr>
      <w:keepNext/>
      <w:keepLines/>
      <w:numPr>
        <w:ilvl w:val="2"/>
        <w:numId w:val="1"/>
      </w:numPr>
      <w:spacing w:before="40" w:after="0" w:line="240" w:lineRule="auto"/>
      <w:jc w:val="both"/>
      <w:outlineLvl w:val="2"/>
    </w:pPr>
    <w:rPr>
      <w:rFonts w:eastAsia="MS Gothic"/>
      <w:b/>
      <w:i/>
      <w:sz w:val="24"/>
      <w:szCs w:val="20"/>
    </w:rPr>
  </w:style>
  <w:style w:type="paragraph" w:styleId="4">
    <w:name w:val="heading 4"/>
    <w:basedOn w:val="a"/>
    <w:link w:val="40"/>
    <w:uiPriority w:val="9"/>
    <w:qFormat/>
    <w:rsid w:val="00E50B37"/>
    <w:pPr>
      <w:keepNext/>
      <w:keepLines/>
      <w:numPr>
        <w:ilvl w:val="3"/>
        <w:numId w:val="1"/>
      </w:numPr>
      <w:spacing w:before="40" w:after="0" w:line="360" w:lineRule="auto"/>
      <w:jc w:val="both"/>
      <w:outlineLvl w:val="3"/>
    </w:pPr>
    <w:rPr>
      <w:rFonts w:ascii="Calibri Light" w:eastAsia="MS Gothic" w:hAnsi="Calibri Light"/>
      <w:i/>
      <w:color w:val="2E74B5"/>
      <w:sz w:val="24"/>
      <w:szCs w:val="20"/>
    </w:rPr>
  </w:style>
  <w:style w:type="paragraph" w:styleId="5">
    <w:name w:val="heading 5"/>
    <w:basedOn w:val="a"/>
    <w:link w:val="50"/>
    <w:uiPriority w:val="9"/>
    <w:qFormat/>
    <w:rsid w:val="00E50B37"/>
    <w:pPr>
      <w:keepNext/>
      <w:keepLines/>
      <w:numPr>
        <w:ilvl w:val="4"/>
        <w:numId w:val="1"/>
      </w:numPr>
      <w:spacing w:before="40" w:after="0" w:line="360" w:lineRule="auto"/>
      <w:jc w:val="both"/>
      <w:outlineLvl w:val="4"/>
    </w:pPr>
    <w:rPr>
      <w:rFonts w:ascii="Calibri Light" w:eastAsia="MS Gothic" w:hAnsi="Calibri Light"/>
      <w:color w:val="2E74B5"/>
      <w:sz w:val="24"/>
      <w:szCs w:val="20"/>
    </w:rPr>
  </w:style>
  <w:style w:type="paragraph" w:styleId="6">
    <w:name w:val="heading 6"/>
    <w:basedOn w:val="a"/>
    <w:link w:val="60"/>
    <w:uiPriority w:val="9"/>
    <w:qFormat/>
    <w:rsid w:val="00E50B37"/>
    <w:pPr>
      <w:keepNext/>
      <w:keepLines/>
      <w:numPr>
        <w:ilvl w:val="5"/>
        <w:numId w:val="1"/>
      </w:numPr>
      <w:spacing w:before="40" w:after="0" w:line="360" w:lineRule="auto"/>
      <w:jc w:val="both"/>
      <w:outlineLvl w:val="5"/>
    </w:pPr>
    <w:rPr>
      <w:rFonts w:ascii="Calibri Light" w:eastAsia="MS Gothic" w:hAnsi="Calibri Light"/>
      <w:color w:val="1F4D78"/>
      <w:sz w:val="24"/>
      <w:szCs w:val="20"/>
    </w:rPr>
  </w:style>
  <w:style w:type="paragraph" w:styleId="7">
    <w:name w:val="heading 7"/>
    <w:basedOn w:val="a"/>
    <w:link w:val="70"/>
    <w:uiPriority w:val="9"/>
    <w:qFormat/>
    <w:rsid w:val="00E50B37"/>
    <w:pPr>
      <w:keepNext/>
      <w:keepLines/>
      <w:numPr>
        <w:ilvl w:val="6"/>
        <w:numId w:val="1"/>
      </w:numPr>
      <w:spacing w:before="40" w:after="0" w:line="360" w:lineRule="auto"/>
      <w:jc w:val="both"/>
      <w:outlineLvl w:val="6"/>
    </w:pPr>
    <w:rPr>
      <w:rFonts w:ascii="Calibri Light" w:eastAsia="MS Gothic" w:hAnsi="Calibri Light"/>
      <w:i/>
      <w:color w:val="1F4D78"/>
      <w:sz w:val="24"/>
      <w:szCs w:val="20"/>
    </w:rPr>
  </w:style>
  <w:style w:type="paragraph" w:styleId="8">
    <w:name w:val="heading 8"/>
    <w:basedOn w:val="a"/>
    <w:link w:val="80"/>
    <w:uiPriority w:val="9"/>
    <w:qFormat/>
    <w:rsid w:val="00E50B37"/>
    <w:pPr>
      <w:keepNext/>
      <w:keepLines/>
      <w:numPr>
        <w:ilvl w:val="7"/>
        <w:numId w:val="1"/>
      </w:numPr>
      <w:spacing w:before="40" w:after="0" w:line="360" w:lineRule="auto"/>
      <w:jc w:val="both"/>
      <w:outlineLvl w:val="7"/>
    </w:pPr>
    <w:rPr>
      <w:rFonts w:ascii="Calibri Light" w:eastAsia="MS Gothic" w:hAnsi="Calibri Light"/>
      <w:color w:val="272727"/>
      <w:sz w:val="21"/>
      <w:szCs w:val="20"/>
    </w:rPr>
  </w:style>
  <w:style w:type="paragraph" w:styleId="9">
    <w:name w:val="heading 9"/>
    <w:basedOn w:val="a"/>
    <w:link w:val="90"/>
    <w:uiPriority w:val="9"/>
    <w:qFormat/>
    <w:rsid w:val="00E50B37"/>
    <w:pPr>
      <w:keepNext/>
      <w:keepLines/>
      <w:numPr>
        <w:ilvl w:val="8"/>
        <w:numId w:val="1"/>
      </w:numPr>
      <w:spacing w:before="40" w:after="0" w:line="360" w:lineRule="auto"/>
      <w:jc w:val="both"/>
      <w:outlineLvl w:val="8"/>
    </w:pPr>
    <w:rPr>
      <w:rFonts w:ascii="Calibri Light" w:eastAsia="MS Gothic" w:hAnsi="Calibri Light"/>
      <w:i/>
      <w:color w:val="272727"/>
      <w:sz w:val="21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qFormat/>
    <w:locked/>
    <w:rsid w:val="00E50B37"/>
    <w:rPr>
      <w:rFonts w:ascii="Times New Roman" w:eastAsia="MS Gothic" w:hAnsi="Times New Roman" w:cs="Times New Roman"/>
      <w:color w:val="000000"/>
      <w:sz w:val="28"/>
      <w:lang w:val="en-US"/>
    </w:rPr>
  </w:style>
  <w:style w:type="character" w:customStyle="1" w:styleId="30">
    <w:name w:val="Заголовок 3 Знак"/>
    <w:basedOn w:val="a0"/>
    <w:link w:val="3"/>
    <w:uiPriority w:val="9"/>
    <w:qFormat/>
    <w:locked/>
    <w:rsid w:val="00E50B37"/>
    <w:rPr>
      <w:rFonts w:ascii="Calibri" w:eastAsia="MS Gothic" w:hAnsi="Calibri" w:cs="Times New Roman"/>
      <w:b/>
      <w:i/>
      <w:sz w:val="24"/>
      <w:lang w:val="ru-RU" w:eastAsia="en-US"/>
    </w:rPr>
  </w:style>
  <w:style w:type="character" w:customStyle="1" w:styleId="40">
    <w:name w:val="Заголовок 4 Знак"/>
    <w:basedOn w:val="a0"/>
    <w:link w:val="4"/>
    <w:uiPriority w:val="9"/>
    <w:qFormat/>
    <w:locked/>
    <w:rsid w:val="00E50B37"/>
    <w:rPr>
      <w:rFonts w:ascii="Calibri Light" w:eastAsia="MS Gothic" w:hAnsi="Calibri Light" w:cs="Times New Roman"/>
      <w:i/>
      <w:color w:val="2E74B5"/>
      <w:sz w:val="24"/>
      <w:lang w:val="ru-RU" w:eastAsia="en-US"/>
    </w:rPr>
  </w:style>
  <w:style w:type="character" w:customStyle="1" w:styleId="50">
    <w:name w:val="Заголовок 5 Знак"/>
    <w:basedOn w:val="a0"/>
    <w:link w:val="5"/>
    <w:uiPriority w:val="9"/>
    <w:qFormat/>
    <w:locked/>
    <w:rsid w:val="00E50B37"/>
    <w:rPr>
      <w:rFonts w:ascii="Calibri Light" w:eastAsia="MS Gothic" w:hAnsi="Calibri Light" w:cs="Times New Roman"/>
      <w:color w:val="2E74B5"/>
      <w:sz w:val="24"/>
      <w:lang w:val="ru-RU" w:eastAsia="en-US"/>
    </w:rPr>
  </w:style>
  <w:style w:type="character" w:customStyle="1" w:styleId="60">
    <w:name w:val="Заголовок 6 Знак"/>
    <w:basedOn w:val="a0"/>
    <w:link w:val="6"/>
    <w:uiPriority w:val="9"/>
    <w:qFormat/>
    <w:locked/>
    <w:rsid w:val="00E50B37"/>
    <w:rPr>
      <w:rFonts w:ascii="Calibri Light" w:eastAsia="MS Gothic" w:hAnsi="Calibri Light" w:cs="Times New Roman"/>
      <w:color w:val="1F4D78"/>
      <w:sz w:val="24"/>
      <w:lang w:val="ru-RU" w:eastAsia="en-US"/>
    </w:rPr>
  </w:style>
  <w:style w:type="character" w:customStyle="1" w:styleId="70">
    <w:name w:val="Заголовок 7 Знак"/>
    <w:basedOn w:val="a0"/>
    <w:link w:val="7"/>
    <w:uiPriority w:val="9"/>
    <w:qFormat/>
    <w:locked/>
    <w:rsid w:val="00E50B37"/>
    <w:rPr>
      <w:rFonts w:ascii="Calibri Light" w:eastAsia="MS Gothic" w:hAnsi="Calibri Light" w:cs="Times New Roman"/>
      <w:i/>
      <w:color w:val="1F4D78"/>
      <w:sz w:val="24"/>
      <w:lang w:val="ru-RU" w:eastAsia="en-US"/>
    </w:rPr>
  </w:style>
  <w:style w:type="character" w:customStyle="1" w:styleId="80">
    <w:name w:val="Заголовок 8 Знак"/>
    <w:basedOn w:val="a0"/>
    <w:link w:val="8"/>
    <w:uiPriority w:val="9"/>
    <w:qFormat/>
    <w:locked/>
    <w:rsid w:val="00E50B37"/>
    <w:rPr>
      <w:rFonts w:ascii="Calibri Light" w:eastAsia="MS Gothic" w:hAnsi="Calibri Light" w:cs="Times New Roman"/>
      <w:color w:val="272727"/>
      <w:sz w:val="21"/>
      <w:lang w:val="ru-RU" w:eastAsia="en-US"/>
    </w:rPr>
  </w:style>
  <w:style w:type="character" w:customStyle="1" w:styleId="90">
    <w:name w:val="Заголовок 9 Знак"/>
    <w:basedOn w:val="a0"/>
    <w:link w:val="9"/>
    <w:uiPriority w:val="9"/>
    <w:qFormat/>
    <w:locked/>
    <w:rsid w:val="00E50B37"/>
    <w:rPr>
      <w:rFonts w:ascii="Calibri Light" w:eastAsia="MS Gothic" w:hAnsi="Calibri Light" w:cs="Times New Roman"/>
      <w:i/>
      <w:color w:val="272727"/>
      <w:sz w:val="21"/>
      <w:lang w:val="ru-RU" w:eastAsia="en-US"/>
    </w:rPr>
  </w:style>
  <w:style w:type="character" w:customStyle="1" w:styleId="a3">
    <w:name w:val="Без интервала Знак"/>
    <w:basedOn w:val="a0"/>
    <w:link w:val="a4"/>
    <w:uiPriority w:val="9"/>
    <w:qFormat/>
    <w:locked/>
    <w:rsid w:val="00E50B37"/>
    <w:rPr>
      <w:rFonts w:ascii="Times New Roman" w:eastAsia="MS Gothic" w:hAnsi="Times New Roman" w:cs="Times New Roman"/>
      <w:sz w:val="28"/>
    </w:rPr>
  </w:style>
  <w:style w:type="paragraph" w:styleId="a4">
    <w:name w:val="No Spacing"/>
    <w:link w:val="a3"/>
    <w:uiPriority w:val="99"/>
    <w:qFormat/>
    <w:rsid w:val="00E50B37"/>
    <w:pPr>
      <w:widowControl w:val="0"/>
      <w:spacing w:line="240" w:lineRule="auto"/>
    </w:pPr>
    <w:rPr>
      <w:rFonts w:ascii="Times New Roman" w:hAnsi="Times New Roman" w:cs="Times New Roman"/>
      <w:color w:val="00000A"/>
      <w:sz w:val="22"/>
    </w:rPr>
  </w:style>
  <w:style w:type="character" w:customStyle="1" w:styleId="a5">
    <w:name w:val="Верхний колонтитул Знак"/>
    <w:basedOn w:val="a0"/>
    <w:uiPriority w:val="99"/>
    <w:qFormat/>
    <w:locked/>
    <w:rsid w:val="00E50B37"/>
    <w:rPr>
      <w:rFonts w:ascii="Times New Roman" w:eastAsia="MS Mincho" w:hAnsi="Times New Roman" w:cs="Times New Roman"/>
      <w:sz w:val="24"/>
      <w:lang w:eastAsia="ru-RU"/>
    </w:rPr>
  </w:style>
  <w:style w:type="character" w:customStyle="1" w:styleId="a6">
    <w:name w:val="Нижний колонтитул Знак"/>
    <w:basedOn w:val="a0"/>
    <w:uiPriority w:val="99"/>
    <w:qFormat/>
    <w:locked/>
    <w:rsid w:val="00E50B37"/>
    <w:rPr>
      <w:rFonts w:ascii="Times New Roman" w:eastAsia="MS Mincho" w:hAnsi="Times New Roman" w:cs="Times New Roman"/>
      <w:sz w:val="24"/>
      <w:lang w:eastAsia="ru-RU"/>
    </w:rPr>
  </w:style>
  <w:style w:type="character" w:customStyle="1" w:styleId="20">
    <w:name w:val="Без интервала Знак2"/>
    <w:uiPriority w:val="99"/>
    <w:qFormat/>
    <w:locked/>
    <w:rsid w:val="00E50B37"/>
    <w:rPr>
      <w:rFonts w:ascii="Times New Roman" w:eastAsia="MS Mincho" w:hAnsi="Times New Roman"/>
      <w:sz w:val="24"/>
      <w:lang w:eastAsia="ru-RU"/>
    </w:rPr>
  </w:style>
  <w:style w:type="character" w:customStyle="1" w:styleId="-">
    <w:name w:val="Интернет-ссылка"/>
    <w:basedOn w:val="a0"/>
    <w:uiPriority w:val="99"/>
    <w:unhideWhenUsed/>
    <w:locked/>
    <w:rsid w:val="00400F05"/>
    <w:rPr>
      <w:color w:val="0563C1"/>
      <w:u w:val="single"/>
    </w:rPr>
  </w:style>
  <w:style w:type="character" w:customStyle="1" w:styleId="a7">
    <w:name w:val="Текст сноски Знак"/>
    <w:basedOn w:val="a0"/>
    <w:uiPriority w:val="99"/>
    <w:semiHidden/>
    <w:qFormat/>
    <w:locked/>
    <w:rsid w:val="00E50B37"/>
    <w:rPr>
      <w:rFonts w:ascii="Times New Roman" w:eastAsia="MS Mincho" w:hAnsi="Times New Roman" w:cs="Times New Roman"/>
      <w:sz w:val="20"/>
      <w:lang w:eastAsia="ru-RU"/>
    </w:rPr>
  </w:style>
  <w:style w:type="character" w:styleId="a8">
    <w:name w:val="footnote reference"/>
    <w:basedOn w:val="a0"/>
    <w:uiPriority w:val="99"/>
    <w:semiHidden/>
    <w:qFormat/>
    <w:rsid w:val="00E50B37"/>
    <w:rPr>
      <w:rFonts w:cs="Times New Roman"/>
      <w:vertAlign w:val="superscript"/>
    </w:rPr>
  </w:style>
  <w:style w:type="character" w:customStyle="1" w:styleId="a9">
    <w:name w:val="Текст выноски Знак"/>
    <w:basedOn w:val="a0"/>
    <w:uiPriority w:val="99"/>
    <w:semiHidden/>
    <w:qFormat/>
    <w:locked/>
    <w:rsid w:val="00E50B37"/>
    <w:rPr>
      <w:rFonts w:ascii="Segoe UI" w:eastAsia="MS Mincho" w:hAnsi="Segoe UI" w:cs="Times New Roman"/>
      <w:sz w:val="18"/>
      <w:lang w:eastAsia="ru-RU"/>
    </w:rPr>
  </w:style>
  <w:style w:type="character" w:styleId="aa">
    <w:name w:val="annotation reference"/>
    <w:basedOn w:val="a0"/>
    <w:uiPriority w:val="99"/>
    <w:semiHidden/>
    <w:qFormat/>
    <w:rsid w:val="00E50B37"/>
    <w:rPr>
      <w:rFonts w:cs="Times New Roman"/>
      <w:sz w:val="16"/>
    </w:rPr>
  </w:style>
  <w:style w:type="character" w:customStyle="1" w:styleId="ab">
    <w:name w:val="Текст примечания Знак"/>
    <w:basedOn w:val="a0"/>
    <w:uiPriority w:val="99"/>
    <w:semiHidden/>
    <w:qFormat/>
    <w:locked/>
    <w:rsid w:val="00E50B37"/>
    <w:rPr>
      <w:rFonts w:ascii="Times New Roman" w:eastAsia="MS Mincho" w:hAnsi="Times New Roman" w:cs="Times New Roman"/>
      <w:sz w:val="20"/>
      <w:lang w:eastAsia="ru-RU"/>
    </w:rPr>
  </w:style>
  <w:style w:type="character" w:customStyle="1" w:styleId="ac">
    <w:name w:val="Тема примечания Знак"/>
    <w:basedOn w:val="ab"/>
    <w:uiPriority w:val="99"/>
    <w:semiHidden/>
    <w:qFormat/>
    <w:locked/>
    <w:rsid w:val="00E50B37"/>
    <w:rPr>
      <w:rFonts w:ascii="Times New Roman" w:eastAsia="MS Mincho" w:hAnsi="Times New Roman" w:cs="Times New Roman"/>
      <w:b/>
      <w:sz w:val="20"/>
      <w:lang w:eastAsia="ru-RU"/>
    </w:rPr>
  </w:style>
  <w:style w:type="character" w:customStyle="1" w:styleId="ad">
    <w:name w:val="Схема документа Знак"/>
    <w:basedOn w:val="a0"/>
    <w:uiPriority w:val="99"/>
    <w:semiHidden/>
    <w:qFormat/>
    <w:locked/>
    <w:rsid w:val="00E50B37"/>
    <w:rPr>
      <w:rFonts w:ascii="Helvetica" w:eastAsia="MS Mincho" w:hAnsi="Helvetica" w:cs="Times New Roman"/>
      <w:sz w:val="24"/>
      <w:lang w:eastAsia="ru-RU"/>
    </w:rPr>
  </w:style>
  <w:style w:type="character" w:styleId="ae">
    <w:name w:val="Intense Emphasis"/>
    <w:basedOn w:val="a0"/>
    <w:uiPriority w:val="66"/>
    <w:qFormat/>
    <w:rsid w:val="00E50B37"/>
    <w:rPr>
      <w:rFonts w:cs="Times New Roman"/>
      <w:i/>
      <w:color w:val="5B9BD5"/>
    </w:rPr>
  </w:style>
  <w:style w:type="character" w:styleId="af">
    <w:name w:val="Emphasis"/>
    <w:basedOn w:val="a0"/>
    <w:uiPriority w:val="20"/>
    <w:qFormat/>
    <w:rsid w:val="00E50B37"/>
    <w:rPr>
      <w:rFonts w:cs="Times New Roman"/>
      <w:i/>
    </w:rPr>
  </w:style>
  <w:style w:type="character" w:customStyle="1" w:styleId="af0">
    <w:name w:val="Подзаголовок Знак"/>
    <w:basedOn w:val="a0"/>
    <w:uiPriority w:val="11"/>
    <w:qFormat/>
    <w:locked/>
    <w:rsid w:val="00E50B37"/>
    <w:rPr>
      <w:rFonts w:ascii="Calibri Light" w:hAnsi="Calibri Light" w:cs="Times New Roman"/>
      <w:sz w:val="24"/>
    </w:rPr>
  </w:style>
  <w:style w:type="character" w:customStyle="1" w:styleId="af1">
    <w:name w:val="Обычный (веб) Знак"/>
    <w:uiPriority w:val="99"/>
    <w:qFormat/>
    <w:locked/>
    <w:rsid w:val="00E50B37"/>
    <w:rPr>
      <w:rFonts w:ascii="Times New Roman" w:eastAsia="MS Mincho" w:hAnsi="Times New Roman"/>
      <w:sz w:val="24"/>
      <w:lang w:eastAsia="ja-JP"/>
    </w:rPr>
  </w:style>
  <w:style w:type="character" w:customStyle="1" w:styleId="11">
    <w:name w:val="Без интервала Знак1"/>
    <w:uiPriority w:val="99"/>
    <w:qFormat/>
    <w:locked/>
    <w:rsid w:val="00E50B37"/>
    <w:rPr>
      <w:rFonts w:ascii="Times New Roman" w:hAnsi="Times New Roman"/>
      <w:sz w:val="22"/>
      <w:lang w:eastAsia="ru-RU"/>
    </w:rPr>
  </w:style>
  <w:style w:type="character" w:customStyle="1" w:styleId="af2">
    <w:name w:val="Основной текст Знак"/>
    <w:basedOn w:val="a0"/>
    <w:qFormat/>
    <w:locked/>
    <w:rsid w:val="00E50B37"/>
    <w:rPr>
      <w:rFonts w:ascii="Times New Roman" w:hAnsi="Times New Roman" w:cs="Times New Roman"/>
      <w:sz w:val="28"/>
      <w:lang w:eastAsia="ru-RU"/>
    </w:rPr>
  </w:style>
  <w:style w:type="character" w:customStyle="1" w:styleId="af3">
    <w:name w:val="Текст концевой сноски Знак"/>
    <w:basedOn w:val="a0"/>
    <w:uiPriority w:val="99"/>
    <w:semiHidden/>
    <w:qFormat/>
    <w:locked/>
    <w:rsid w:val="00E50B37"/>
    <w:rPr>
      <w:rFonts w:ascii="Calibri" w:hAnsi="Calibri" w:cs="Times New Roman"/>
      <w:sz w:val="20"/>
    </w:rPr>
  </w:style>
  <w:style w:type="character" w:styleId="af4">
    <w:name w:val="endnote reference"/>
    <w:basedOn w:val="a0"/>
    <w:uiPriority w:val="99"/>
    <w:semiHidden/>
    <w:qFormat/>
    <w:rsid w:val="00E50B37"/>
    <w:rPr>
      <w:rFonts w:cs="Times New Roman"/>
      <w:vertAlign w:val="superscript"/>
    </w:rPr>
  </w:style>
  <w:style w:type="character" w:styleId="af5">
    <w:name w:val="page number"/>
    <w:basedOn w:val="a0"/>
    <w:uiPriority w:val="99"/>
    <w:qFormat/>
    <w:rsid w:val="00512357"/>
    <w:rPr>
      <w:rFonts w:cs="Times New Roman"/>
    </w:rPr>
  </w:style>
  <w:style w:type="character" w:customStyle="1" w:styleId="18">
    <w:name w:val="Знак Знак18"/>
    <w:uiPriority w:val="99"/>
    <w:qFormat/>
    <w:rsid w:val="00397DCA"/>
    <w:rPr>
      <w:rFonts w:eastAsia="MS Gothic"/>
      <w:b/>
      <w:color w:val="000000"/>
      <w:sz w:val="24"/>
      <w:lang w:val="ru-RU" w:eastAsia="en-US"/>
    </w:rPr>
  </w:style>
  <w:style w:type="character" w:customStyle="1" w:styleId="17">
    <w:name w:val="Знак Знак17"/>
    <w:uiPriority w:val="99"/>
    <w:qFormat/>
    <w:rsid w:val="00397DCA"/>
    <w:rPr>
      <w:rFonts w:eastAsia="MS Gothic"/>
      <w:b/>
      <w:sz w:val="28"/>
      <w:lang w:val="ru-RU" w:eastAsia="en-US"/>
    </w:rPr>
  </w:style>
  <w:style w:type="character" w:customStyle="1" w:styleId="16">
    <w:name w:val="Знак Знак16"/>
    <w:uiPriority w:val="99"/>
    <w:qFormat/>
    <w:rsid w:val="00397DCA"/>
    <w:rPr>
      <w:rFonts w:eastAsia="MS Gothic"/>
      <w:b/>
      <w:i/>
      <w:sz w:val="24"/>
      <w:lang w:val="ru-RU" w:eastAsia="en-US"/>
    </w:rPr>
  </w:style>
  <w:style w:type="character" w:customStyle="1" w:styleId="91">
    <w:name w:val="Знак Знак9"/>
    <w:uiPriority w:val="99"/>
    <w:qFormat/>
    <w:rsid w:val="00397DCA"/>
    <w:rPr>
      <w:rFonts w:ascii="Times New Roman" w:eastAsia="MS Mincho" w:hAnsi="Times New Roman"/>
      <w:sz w:val="24"/>
    </w:rPr>
  </w:style>
  <w:style w:type="character" w:customStyle="1" w:styleId="81">
    <w:name w:val="Знак Знак8"/>
    <w:uiPriority w:val="99"/>
    <w:qFormat/>
    <w:rsid w:val="00397DCA"/>
    <w:rPr>
      <w:rFonts w:ascii="Times New Roman" w:eastAsia="MS Mincho" w:hAnsi="Times New Roman"/>
      <w:sz w:val="24"/>
    </w:rPr>
  </w:style>
  <w:style w:type="character" w:customStyle="1" w:styleId="12">
    <w:name w:val="Сильное выделение1"/>
    <w:uiPriority w:val="99"/>
    <w:qFormat/>
    <w:rsid w:val="00397DCA"/>
    <w:rPr>
      <w:i/>
      <w:color w:val="5B9BD5"/>
    </w:rPr>
  </w:style>
  <w:style w:type="character" w:customStyle="1" w:styleId="21">
    <w:name w:val="Знак Знак2"/>
    <w:uiPriority w:val="99"/>
    <w:qFormat/>
    <w:rsid w:val="00397DCA"/>
    <w:rPr>
      <w:rFonts w:ascii="Calibri Light" w:hAnsi="Calibri Light"/>
      <w:sz w:val="24"/>
      <w:lang w:eastAsia="en-US"/>
    </w:rPr>
  </w:style>
  <w:style w:type="character" w:customStyle="1" w:styleId="110">
    <w:name w:val="Оглавление 1 Знак1"/>
    <w:link w:val="13"/>
    <w:uiPriority w:val="99"/>
    <w:qFormat/>
    <w:rsid w:val="00397DCA"/>
    <w:rPr>
      <w:rFonts w:eastAsia="MS Mincho"/>
      <w:sz w:val="24"/>
      <w:lang w:val="ru-RU" w:eastAsia="ja-JP"/>
    </w:rPr>
  </w:style>
  <w:style w:type="paragraph" w:styleId="13">
    <w:name w:val="toc 1"/>
    <w:basedOn w:val="a"/>
    <w:link w:val="110"/>
    <w:autoRedefine/>
    <w:uiPriority w:val="39"/>
    <w:rsid w:val="00E50B37"/>
    <w:pPr>
      <w:tabs>
        <w:tab w:val="left" w:pos="440"/>
        <w:tab w:val="left" w:pos="1320"/>
        <w:tab w:val="right" w:leader="dot" w:pos="9345"/>
      </w:tabs>
      <w:spacing w:after="0" w:line="240" w:lineRule="auto"/>
      <w:ind w:left="737" w:firstLine="737"/>
      <w:jc w:val="both"/>
    </w:pPr>
    <w:rPr>
      <w:rFonts w:ascii="Times New Roman" w:eastAsia="MS Mincho" w:hAnsi="Times New Roman"/>
      <w:sz w:val="28"/>
      <w:szCs w:val="24"/>
    </w:rPr>
  </w:style>
  <w:style w:type="character" w:customStyle="1" w:styleId="14">
    <w:name w:val="Оглавление 1 Знак"/>
    <w:link w:val="14"/>
    <w:uiPriority w:val="99"/>
    <w:qFormat/>
    <w:locked/>
    <w:rsid w:val="00397DCA"/>
    <w:rPr>
      <w:rFonts w:ascii="Times New Roman" w:hAnsi="Times New Roman"/>
      <w:sz w:val="22"/>
      <w:lang w:val="ru-RU" w:eastAsia="ru-RU"/>
    </w:rPr>
  </w:style>
  <w:style w:type="character" w:customStyle="1" w:styleId="af6">
    <w:name w:val="Знак Знак"/>
    <w:uiPriority w:val="99"/>
    <w:qFormat/>
    <w:locked/>
    <w:rsid w:val="00397DCA"/>
    <w:rPr>
      <w:rFonts w:eastAsia="Times New Roman"/>
      <w:sz w:val="28"/>
      <w:lang w:val="ru-RU" w:eastAsia="ru-RU"/>
    </w:rPr>
  </w:style>
  <w:style w:type="character" w:customStyle="1" w:styleId="af7">
    <w:name w:val="Название Знак"/>
    <w:basedOn w:val="a0"/>
    <w:uiPriority w:val="99"/>
    <w:qFormat/>
    <w:locked/>
    <w:rsid w:val="00543DD0"/>
    <w:rPr>
      <w:rFonts w:eastAsia="Times New Roman" w:cs="Times New Roman"/>
      <w:b/>
      <w:sz w:val="28"/>
      <w:lang w:val="ru-RU" w:eastAsia="ar-SA" w:bidi="ar-SA"/>
    </w:rPr>
  </w:style>
  <w:style w:type="character" w:customStyle="1" w:styleId="31">
    <w:name w:val="Знак Знак3"/>
    <w:basedOn w:val="a0"/>
    <w:uiPriority w:val="99"/>
    <w:semiHidden/>
    <w:qFormat/>
    <w:rsid w:val="00254A4C"/>
    <w:rPr>
      <w:rFonts w:cs="Times New Roman"/>
      <w:lang w:eastAsia="en-US"/>
    </w:rPr>
  </w:style>
  <w:style w:type="character" w:customStyle="1" w:styleId="ListLabel1">
    <w:name w:val="ListLabel 1"/>
    <w:qFormat/>
    <w:rsid w:val="0041341D"/>
    <w:rPr>
      <w:rFonts w:cs="Times New Roman"/>
    </w:rPr>
  </w:style>
  <w:style w:type="character" w:customStyle="1" w:styleId="ListLabel2">
    <w:name w:val="ListLabel 2"/>
    <w:qFormat/>
    <w:rsid w:val="0041341D"/>
    <w:rPr>
      <w:rFonts w:cs="Times New Roman"/>
    </w:rPr>
  </w:style>
  <w:style w:type="character" w:customStyle="1" w:styleId="ListLabel3">
    <w:name w:val="ListLabel 3"/>
    <w:qFormat/>
    <w:rsid w:val="0041341D"/>
    <w:rPr>
      <w:rFonts w:cs="Times New Roman"/>
    </w:rPr>
  </w:style>
  <w:style w:type="character" w:customStyle="1" w:styleId="ListLabel4">
    <w:name w:val="ListLabel 4"/>
    <w:qFormat/>
    <w:rsid w:val="0041341D"/>
    <w:rPr>
      <w:rFonts w:cs="Times New Roman"/>
    </w:rPr>
  </w:style>
  <w:style w:type="character" w:customStyle="1" w:styleId="ListLabel5">
    <w:name w:val="ListLabel 5"/>
    <w:qFormat/>
    <w:rsid w:val="0041341D"/>
    <w:rPr>
      <w:rFonts w:cs="Times New Roman"/>
    </w:rPr>
  </w:style>
  <w:style w:type="character" w:customStyle="1" w:styleId="ListLabel6">
    <w:name w:val="ListLabel 6"/>
    <w:qFormat/>
    <w:rsid w:val="0041341D"/>
    <w:rPr>
      <w:rFonts w:cs="Times New Roman"/>
    </w:rPr>
  </w:style>
  <w:style w:type="character" w:customStyle="1" w:styleId="ListLabel7">
    <w:name w:val="ListLabel 7"/>
    <w:qFormat/>
    <w:rsid w:val="0041341D"/>
    <w:rPr>
      <w:rFonts w:cs="Times New Roman"/>
    </w:rPr>
  </w:style>
  <w:style w:type="character" w:customStyle="1" w:styleId="ListLabel8">
    <w:name w:val="ListLabel 8"/>
    <w:qFormat/>
    <w:rsid w:val="0041341D"/>
    <w:rPr>
      <w:rFonts w:cs="Times New Roman"/>
    </w:rPr>
  </w:style>
  <w:style w:type="character" w:customStyle="1" w:styleId="ListLabel9">
    <w:name w:val="ListLabel 9"/>
    <w:qFormat/>
    <w:rsid w:val="0041341D"/>
    <w:rPr>
      <w:rFonts w:cs="Times New Roman"/>
    </w:rPr>
  </w:style>
  <w:style w:type="character" w:customStyle="1" w:styleId="ListLabel10">
    <w:name w:val="ListLabel 10"/>
    <w:qFormat/>
    <w:rsid w:val="0041341D"/>
    <w:rPr>
      <w:rFonts w:ascii="Times New Roman" w:eastAsia="MS Mincho" w:hAnsi="Times New Roman" w:cs="Times New Roman"/>
      <w:sz w:val="28"/>
    </w:rPr>
  </w:style>
  <w:style w:type="character" w:customStyle="1" w:styleId="ListLabel11">
    <w:name w:val="ListLabel 11"/>
    <w:qFormat/>
    <w:rsid w:val="0041341D"/>
    <w:rPr>
      <w:rFonts w:cs="Times New Roman"/>
    </w:rPr>
  </w:style>
  <w:style w:type="character" w:customStyle="1" w:styleId="ListLabel12">
    <w:name w:val="ListLabel 12"/>
    <w:qFormat/>
    <w:rsid w:val="0041341D"/>
    <w:rPr>
      <w:rFonts w:cs="Times New Roman"/>
    </w:rPr>
  </w:style>
  <w:style w:type="character" w:customStyle="1" w:styleId="ListLabel13">
    <w:name w:val="ListLabel 13"/>
    <w:qFormat/>
    <w:rsid w:val="0041341D"/>
    <w:rPr>
      <w:rFonts w:cs="Times New Roman"/>
    </w:rPr>
  </w:style>
  <w:style w:type="character" w:customStyle="1" w:styleId="ListLabel14">
    <w:name w:val="ListLabel 14"/>
    <w:qFormat/>
    <w:rsid w:val="0041341D"/>
    <w:rPr>
      <w:rFonts w:cs="Times New Roman"/>
    </w:rPr>
  </w:style>
  <w:style w:type="character" w:customStyle="1" w:styleId="ListLabel15">
    <w:name w:val="ListLabel 15"/>
    <w:qFormat/>
    <w:rsid w:val="0041341D"/>
    <w:rPr>
      <w:rFonts w:cs="Times New Roman"/>
    </w:rPr>
  </w:style>
  <w:style w:type="character" w:customStyle="1" w:styleId="ListLabel16">
    <w:name w:val="ListLabel 16"/>
    <w:qFormat/>
    <w:rsid w:val="0041341D"/>
    <w:rPr>
      <w:rFonts w:cs="Times New Roman"/>
    </w:rPr>
  </w:style>
  <w:style w:type="character" w:customStyle="1" w:styleId="ListLabel17">
    <w:name w:val="ListLabel 17"/>
    <w:qFormat/>
    <w:rsid w:val="0041341D"/>
    <w:rPr>
      <w:rFonts w:cs="Times New Roman"/>
    </w:rPr>
  </w:style>
  <w:style w:type="character" w:customStyle="1" w:styleId="ListLabel18">
    <w:name w:val="ListLabel 18"/>
    <w:qFormat/>
    <w:rsid w:val="0041341D"/>
    <w:rPr>
      <w:rFonts w:cs="Times New Roman"/>
    </w:rPr>
  </w:style>
  <w:style w:type="character" w:customStyle="1" w:styleId="ListLabel19">
    <w:name w:val="ListLabel 19"/>
    <w:qFormat/>
    <w:rsid w:val="0041341D"/>
    <w:rPr>
      <w:rFonts w:ascii="Times New Roman" w:eastAsia="MS Mincho" w:hAnsi="Times New Roman" w:cs="Times New Roman"/>
      <w:sz w:val="28"/>
    </w:rPr>
  </w:style>
  <w:style w:type="character" w:customStyle="1" w:styleId="ListLabel20">
    <w:name w:val="ListLabel 20"/>
    <w:qFormat/>
    <w:rsid w:val="0041341D"/>
    <w:rPr>
      <w:rFonts w:cs="Times New Roman"/>
    </w:rPr>
  </w:style>
  <w:style w:type="character" w:customStyle="1" w:styleId="ListLabel21">
    <w:name w:val="ListLabel 21"/>
    <w:qFormat/>
    <w:rsid w:val="0041341D"/>
    <w:rPr>
      <w:rFonts w:cs="Times New Roman"/>
    </w:rPr>
  </w:style>
  <w:style w:type="character" w:customStyle="1" w:styleId="ListLabel22">
    <w:name w:val="ListLabel 22"/>
    <w:qFormat/>
    <w:rsid w:val="0041341D"/>
    <w:rPr>
      <w:rFonts w:cs="Times New Roman"/>
    </w:rPr>
  </w:style>
  <w:style w:type="character" w:customStyle="1" w:styleId="ListLabel23">
    <w:name w:val="ListLabel 23"/>
    <w:qFormat/>
    <w:rsid w:val="0041341D"/>
    <w:rPr>
      <w:rFonts w:cs="Times New Roman"/>
    </w:rPr>
  </w:style>
  <w:style w:type="character" w:customStyle="1" w:styleId="ListLabel24">
    <w:name w:val="ListLabel 24"/>
    <w:qFormat/>
    <w:rsid w:val="0041341D"/>
    <w:rPr>
      <w:rFonts w:cs="Times New Roman"/>
    </w:rPr>
  </w:style>
  <w:style w:type="character" w:customStyle="1" w:styleId="ListLabel25">
    <w:name w:val="ListLabel 25"/>
    <w:qFormat/>
    <w:rsid w:val="0041341D"/>
    <w:rPr>
      <w:rFonts w:cs="Times New Roman"/>
    </w:rPr>
  </w:style>
  <w:style w:type="character" w:customStyle="1" w:styleId="ListLabel26">
    <w:name w:val="ListLabel 26"/>
    <w:qFormat/>
    <w:rsid w:val="0041341D"/>
    <w:rPr>
      <w:rFonts w:cs="Times New Roman"/>
    </w:rPr>
  </w:style>
  <w:style w:type="character" w:customStyle="1" w:styleId="ListLabel27">
    <w:name w:val="ListLabel 27"/>
    <w:qFormat/>
    <w:rsid w:val="0041341D"/>
    <w:rPr>
      <w:rFonts w:cs="Times New Roman"/>
    </w:rPr>
  </w:style>
  <w:style w:type="character" w:customStyle="1" w:styleId="ListLabel28">
    <w:name w:val="ListLabel 28"/>
    <w:qFormat/>
    <w:rsid w:val="0041341D"/>
    <w:rPr>
      <w:rFonts w:ascii="Times New Roman" w:eastAsia="Times New Roman" w:hAnsi="Times New Roman" w:cs="Times New Roman"/>
      <w:sz w:val="28"/>
    </w:rPr>
  </w:style>
  <w:style w:type="character" w:customStyle="1" w:styleId="ListLabel29">
    <w:name w:val="ListLabel 29"/>
    <w:qFormat/>
    <w:rsid w:val="0041341D"/>
    <w:rPr>
      <w:rFonts w:cs="Times New Roman"/>
    </w:rPr>
  </w:style>
  <w:style w:type="character" w:customStyle="1" w:styleId="ListLabel30">
    <w:name w:val="ListLabel 30"/>
    <w:qFormat/>
    <w:rsid w:val="0041341D"/>
    <w:rPr>
      <w:rFonts w:eastAsia="MS Mincho"/>
      <w:sz w:val="28"/>
    </w:rPr>
  </w:style>
  <w:style w:type="character" w:customStyle="1" w:styleId="ListLabel31">
    <w:name w:val="ListLabel 31"/>
    <w:qFormat/>
    <w:rsid w:val="0041341D"/>
    <w:rPr>
      <w:rFonts w:cs="Times New Roman"/>
    </w:rPr>
  </w:style>
  <w:style w:type="character" w:customStyle="1" w:styleId="ListLabel32">
    <w:name w:val="ListLabel 32"/>
    <w:qFormat/>
    <w:rsid w:val="0041341D"/>
    <w:rPr>
      <w:rFonts w:cs="Times New Roman"/>
    </w:rPr>
  </w:style>
  <w:style w:type="character" w:customStyle="1" w:styleId="ListLabel33">
    <w:name w:val="ListLabel 33"/>
    <w:qFormat/>
    <w:rsid w:val="0041341D"/>
    <w:rPr>
      <w:rFonts w:cs="Times New Roman"/>
    </w:rPr>
  </w:style>
  <w:style w:type="character" w:customStyle="1" w:styleId="ListLabel34">
    <w:name w:val="ListLabel 34"/>
    <w:qFormat/>
    <w:rsid w:val="0041341D"/>
    <w:rPr>
      <w:rFonts w:cs="Times New Roman"/>
    </w:rPr>
  </w:style>
  <w:style w:type="character" w:customStyle="1" w:styleId="ListLabel35">
    <w:name w:val="ListLabel 35"/>
    <w:qFormat/>
    <w:rsid w:val="0041341D"/>
    <w:rPr>
      <w:rFonts w:cs="Times New Roman"/>
    </w:rPr>
  </w:style>
  <w:style w:type="character" w:customStyle="1" w:styleId="ListLabel36">
    <w:name w:val="ListLabel 36"/>
    <w:qFormat/>
    <w:rsid w:val="0041341D"/>
    <w:rPr>
      <w:rFonts w:cs="Times New Roman"/>
    </w:rPr>
  </w:style>
  <w:style w:type="character" w:customStyle="1" w:styleId="ListLabel37">
    <w:name w:val="ListLabel 37"/>
    <w:qFormat/>
    <w:rsid w:val="0041341D"/>
    <w:rPr>
      <w:rFonts w:cs="Times New Roman"/>
    </w:rPr>
  </w:style>
  <w:style w:type="character" w:customStyle="1" w:styleId="ListLabel38">
    <w:name w:val="ListLabel 38"/>
    <w:qFormat/>
    <w:rsid w:val="0041341D"/>
    <w:rPr>
      <w:rFonts w:ascii="Times New Roman" w:hAnsi="Times New Roman" w:cs="Times New Roman"/>
      <w:sz w:val="28"/>
    </w:rPr>
  </w:style>
  <w:style w:type="character" w:customStyle="1" w:styleId="ListLabel39">
    <w:name w:val="ListLabel 39"/>
    <w:qFormat/>
    <w:rsid w:val="0041341D"/>
    <w:rPr>
      <w:rFonts w:cs="Times New Roman"/>
    </w:rPr>
  </w:style>
  <w:style w:type="character" w:customStyle="1" w:styleId="ListLabel40">
    <w:name w:val="ListLabel 40"/>
    <w:qFormat/>
    <w:rsid w:val="0041341D"/>
    <w:rPr>
      <w:rFonts w:cs="Times New Roman"/>
    </w:rPr>
  </w:style>
  <w:style w:type="character" w:customStyle="1" w:styleId="ListLabel41">
    <w:name w:val="ListLabel 41"/>
    <w:qFormat/>
    <w:rsid w:val="0041341D"/>
    <w:rPr>
      <w:rFonts w:cs="Times New Roman"/>
    </w:rPr>
  </w:style>
  <w:style w:type="character" w:customStyle="1" w:styleId="ListLabel42">
    <w:name w:val="ListLabel 42"/>
    <w:qFormat/>
    <w:rsid w:val="0041341D"/>
    <w:rPr>
      <w:rFonts w:cs="Times New Roman"/>
    </w:rPr>
  </w:style>
  <w:style w:type="character" w:customStyle="1" w:styleId="ListLabel43">
    <w:name w:val="ListLabel 43"/>
    <w:qFormat/>
    <w:rsid w:val="0041341D"/>
    <w:rPr>
      <w:rFonts w:cs="Times New Roman"/>
    </w:rPr>
  </w:style>
  <w:style w:type="character" w:customStyle="1" w:styleId="ListLabel44">
    <w:name w:val="ListLabel 44"/>
    <w:qFormat/>
    <w:rsid w:val="0041341D"/>
    <w:rPr>
      <w:rFonts w:cs="Times New Roman"/>
    </w:rPr>
  </w:style>
  <w:style w:type="character" w:customStyle="1" w:styleId="ListLabel45">
    <w:name w:val="ListLabel 45"/>
    <w:qFormat/>
    <w:rsid w:val="0041341D"/>
    <w:rPr>
      <w:rFonts w:cs="Times New Roman"/>
    </w:rPr>
  </w:style>
  <w:style w:type="character" w:customStyle="1" w:styleId="ListLabel46">
    <w:name w:val="ListLabel 46"/>
    <w:qFormat/>
    <w:rsid w:val="0041341D"/>
    <w:rPr>
      <w:rFonts w:ascii="Times New Roman" w:hAnsi="Times New Roman" w:cs="Times New Roman"/>
      <w:sz w:val="28"/>
    </w:rPr>
  </w:style>
  <w:style w:type="character" w:customStyle="1" w:styleId="ListLabel47">
    <w:name w:val="ListLabel 47"/>
    <w:qFormat/>
    <w:rsid w:val="0041341D"/>
    <w:rPr>
      <w:rFonts w:cs="Times New Roman"/>
    </w:rPr>
  </w:style>
  <w:style w:type="character" w:customStyle="1" w:styleId="ListLabel48">
    <w:name w:val="ListLabel 48"/>
    <w:qFormat/>
    <w:rsid w:val="0041341D"/>
    <w:rPr>
      <w:rFonts w:cs="Times New Roman"/>
    </w:rPr>
  </w:style>
  <w:style w:type="character" w:customStyle="1" w:styleId="ListLabel49">
    <w:name w:val="ListLabel 49"/>
    <w:qFormat/>
    <w:rsid w:val="0041341D"/>
    <w:rPr>
      <w:rFonts w:cs="Times New Roman"/>
    </w:rPr>
  </w:style>
  <w:style w:type="character" w:customStyle="1" w:styleId="ListLabel50">
    <w:name w:val="ListLabel 50"/>
    <w:qFormat/>
    <w:rsid w:val="0041341D"/>
    <w:rPr>
      <w:rFonts w:cs="Times New Roman"/>
    </w:rPr>
  </w:style>
  <w:style w:type="character" w:customStyle="1" w:styleId="ListLabel51">
    <w:name w:val="ListLabel 51"/>
    <w:qFormat/>
    <w:rsid w:val="0041341D"/>
    <w:rPr>
      <w:rFonts w:cs="Times New Roman"/>
    </w:rPr>
  </w:style>
  <w:style w:type="character" w:customStyle="1" w:styleId="ListLabel52">
    <w:name w:val="ListLabel 52"/>
    <w:qFormat/>
    <w:rsid w:val="0041341D"/>
    <w:rPr>
      <w:rFonts w:cs="Times New Roman"/>
    </w:rPr>
  </w:style>
  <w:style w:type="character" w:customStyle="1" w:styleId="ListLabel53">
    <w:name w:val="ListLabel 53"/>
    <w:qFormat/>
    <w:rsid w:val="0041341D"/>
    <w:rPr>
      <w:rFonts w:cs="Times New Roman"/>
    </w:rPr>
  </w:style>
  <w:style w:type="character" w:customStyle="1" w:styleId="ListLabel54">
    <w:name w:val="ListLabel 54"/>
    <w:qFormat/>
    <w:rsid w:val="0041341D"/>
    <w:rPr>
      <w:rFonts w:cs="Times New Roman"/>
    </w:rPr>
  </w:style>
  <w:style w:type="character" w:customStyle="1" w:styleId="ListLabel55">
    <w:name w:val="ListLabel 55"/>
    <w:qFormat/>
    <w:rsid w:val="0041341D"/>
    <w:rPr>
      <w:rFonts w:ascii="Times New Roman" w:hAnsi="Times New Roman" w:cs="Times New Roman"/>
      <w:sz w:val="28"/>
    </w:rPr>
  </w:style>
  <w:style w:type="character" w:customStyle="1" w:styleId="ListLabel56">
    <w:name w:val="ListLabel 56"/>
    <w:qFormat/>
    <w:rsid w:val="0041341D"/>
    <w:rPr>
      <w:rFonts w:cs="Times New Roman"/>
    </w:rPr>
  </w:style>
  <w:style w:type="character" w:customStyle="1" w:styleId="ListLabel57">
    <w:name w:val="ListLabel 57"/>
    <w:qFormat/>
    <w:rsid w:val="0041341D"/>
    <w:rPr>
      <w:rFonts w:cs="Times New Roman"/>
    </w:rPr>
  </w:style>
  <w:style w:type="character" w:customStyle="1" w:styleId="ListLabel58">
    <w:name w:val="ListLabel 58"/>
    <w:qFormat/>
    <w:rsid w:val="0041341D"/>
    <w:rPr>
      <w:rFonts w:cs="Times New Roman"/>
    </w:rPr>
  </w:style>
  <w:style w:type="character" w:customStyle="1" w:styleId="ListLabel59">
    <w:name w:val="ListLabel 59"/>
    <w:qFormat/>
    <w:rsid w:val="0041341D"/>
    <w:rPr>
      <w:rFonts w:cs="Times New Roman"/>
    </w:rPr>
  </w:style>
  <w:style w:type="character" w:customStyle="1" w:styleId="ListLabel60">
    <w:name w:val="ListLabel 60"/>
    <w:qFormat/>
    <w:rsid w:val="0041341D"/>
    <w:rPr>
      <w:rFonts w:cs="Times New Roman"/>
    </w:rPr>
  </w:style>
  <w:style w:type="character" w:customStyle="1" w:styleId="ListLabel61">
    <w:name w:val="ListLabel 61"/>
    <w:qFormat/>
    <w:rsid w:val="0041341D"/>
    <w:rPr>
      <w:rFonts w:cs="Times New Roman"/>
    </w:rPr>
  </w:style>
  <w:style w:type="character" w:customStyle="1" w:styleId="ListLabel62">
    <w:name w:val="ListLabel 62"/>
    <w:qFormat/>
    <w:rsid w:val="0041341D"/>
    <w:rPr>
      <w:rFonts w:cs="Times New Roman"/>
    </w:rPr>
  </w:style>
  <w:style w:type="character" w:customStyle="1" w:styleId="ListLabel63">
    <w:name w:val="ListLabel 63"/>
    <w:qFormat/>
    <w:rsid w:val="0041341D"/>
    <w:rPr>
      <w:rFonts w:cs="Times New Roman"/>
    </w:rPr>
  </w:style>
  <w:style w:type="character" w:customStyle="1" w:styleId="ListLabel64">
    <w:name w:val="ListLabel 64"/>
    <w:qFormat/>
    <w:rsid w:val="0041341D"/>
    <w:rPr>
      <w:rFonts w:ascii="Times New Roman" w:hAnsi="Times New Roman" w:cs="Times New Roman"/>
      <w:sz w:val="28"/>
    </w:rPr>
  </w:style>
  <w:style w:type="character" w:customStyle="1" w:styleId="ListLabel65">
    <w:name w:val="ListLabel 65"/>
    <w:qFormat/>
    <w:rsid w:val="0041341D"/>
    <w:rPr>
      <w:rFonts w:cs="Times New Roman"/>
    </w:rPr>
  </w:style>
  <w:style w:type="character" w:customStyle="1" w:styleId="ListLabel66">
    <w:name w:val="ListLabel 66"/>
    <w:qFormat/>
    <w:rsid w:val="0041341D"/>
    <w:rPr>
      <w:rFonts w:cs="Times New Roman"/>
    </w:rPr>
  </w:style>
  <w:style w:type="character" w:customStyle="1" w:styleId="ListLabel67">
    <w:name w:val="ListLabel 67"/>
    <w:qFormat/>
    <w:rsid w:val="0041341D"/>
    <w:rPr>
      <w:rFonts w:cs="Times New Roman"/>
    </w:rPr>
  </w:style>
  <w:style w:type="character" w:customStyle="1" w:styleId="ListLabel68">
    <w:name w:val="ListLabel 68"/>
    <w:qFormat/>
    <w:rsid w:val="0041341D"/>
    <w:rPr>
      <w:rFonts w:cs="Times New Roman"/>
    </w:rPr>
  </w:style>
  <w:style w:type="character" w:customStyle="1" w:styleId="ListLabel69">
    <w:name w:val="ListLabel 69"/>
    <w:qFormat/>
    <w:rsid w:val="0041341D"/>
    <w:rPr>
      <w:rFonts w:cs="Times New Roman"/>
    </w:rPr>
  </w:style>
  <w:style w:type="character" w:customStyle="1" w:styleId="ListLabel70">
    <w:name w:val="ListLabel 70"/>
    <w:qFormat/>
    <w:rsid w:val="0041341D"/>
    <w:rPr>
      <w:rFonts w:cs="Times New Roman"/>
    </w:rPr>
  </w:style>
  <w:style w:type="character" w:customStyle="1" w:styleId="ListLabel71">
    <w:name w:val="ListLabel 71"/>
    <w:qFormat/>
    <w:rsid w:val="0041341D"/>
    <w:rPr>
      <w:rFonts w:cs="Times New Roman"/>
    </w:rPr>
  </w:style>
  <w:style w:type="character" w:customStyle="1" w:styleId="ListLabel72">
    <w:name w:val="ListLabel 72"/>
    <w:qFormat/>
    <w:rsid w:val="0041341D"/>
    <w:rPr>
      <w:rFonts w:cs="Times New Roman"/>
    </w:rPr>
  </w:style>
  <w:style w:type="character" w:customStyle="1" w:styleId="ListLabel73">
    <w:name w:val="ListLabel 73"/>
    <w:qFormat/>
    <w:rsid w:val="0041341D"/>
    <w:rPr>
      <w:rFonts w:cs="Times New Roman"/>
    </w:rPr>
  </w:style>
  <w:style w:type="character" w:customStyle="1" w:styleId="ListLabel74">
    <w:name w:val="ListLabel 74"/>
    <w:qFormat/>
    <w:rsid w:val="0041341D"/>
    <w:rPr>
      <w:rFonts w:cs="Times New Roman"/>
    </w:rPr>
  </w:style>
  <w:style w:type="character" w:customStyle="1" w:styleId="ListLabel75">
    <w:name w:val="ListLabel 75"/>
    <w:qFormat/>
    <w:rsid w:val="0041341D"/>
    <w:rPr>
      <w:rFonts w:cs="Times New Roman"/>
    </w:rPr>
  </w:style>
  <w:style w:type="character" w:customStyle="1" w:styleId="ListLabel76">
    <w:name w:val="ListLabel 76"/>
    <w:qFormat/>
    <w:rsid w:val="0041341D"/>
    <w:rPr>
      <w:rFonts w:cs="Times New Roman"/>
    </w:rPr>
  </w:style>
  <w:style w:type="character" w:customStyle="1" w:styleId="ListLabel77">
    <w:name w:val="ListLabel 77"/>
    <w:qFormat/>
    <w:rsid w:val="0041341D"/>
    <w:rPr>
      <w:rFonts w:cs="Times New Roman"/>
    </w:rPr>
  </w:style>
  <w:style w:type="character" w:customStyle="1" w:styleId="ListLabel78">
    <w:name w:val="ListLabel 78"/>
    <w:qFormat/>
    <w:rsid w:val="0041341D"/>
    <w:rPr>
      <w:rFonts w:cs="Times New Roman"/>
    </w:rPr>
  </w:style>
  <w:style w:type="character" w:customStyle="1" w:styleId="ListLabel79">
    <w:name w:val="ListLabel 79"/>
    <w:qFormat/>
    <w:rsid w:val="0041341D"/>
    <w:rPr>
      <w:rFonts w:cs="Times New Roman"/>
    </w:rPr>
  </w:style>
  <w:style w:type="character" w:customStyle="1" w:styleId="ListLabel80">
    <w:name w:val="ListLabel 80"/>
    <w:qFormat/>
    <w:rsid w:val="0041341D"/>
    <w:rPr>
      <w:rFonts w:cs="Times New Roman"/>
    </w:rPr>
  </w:style>
  <w:style w:type="character" w:customStyle="1" w:styleId="ListLabel81">
    <w:name w:val="ListLabel 81"/>
    <w:qFormat/>
    <w:rsid w:val="0041341D"/>
    <w:rPr>
      <w:rFonts w:cs="Times New Roman"/>
    </w:rPr>
  </w:style>
  <w:style w:type="character" w:customStyle="1" w:styleId="ListLabel82">
    <w:name w:val="ListLabel 82"/>
    <w:qFormat/>
    <w:rsid w:val="0041341D"/>
    <w:rPr>
      <w:rFonts w:ascii="Times New Roman" w:hAnsi="Times New Roman" w:cs="Times New Roman"/>
      <w:sz w:val="28"/>
    </w:rPr>
  </w:style>
  <w:style w:type="character" w:customStyle="1" w:styleId="ListLabel83">
    <w:name w:val="ListLabel 83"/>
    <w:qFormat/>
    <w:rsid w:val="0041341D"/>
    <w:rPr>
      <w:rFonts w:cs="Times New Roman"/>
    </w:rPr>
  </w:style>
  <w:style w:type="character" w:customStyle="1" w:styleId="ListLabel84">
    <w:name w:val="ListLabel 84"/>
    <w:qFormat/>
    <w:rsid w:val="0041341D"/>
    <w:rPr>
      <w:rFonts w:cs="Times New Roman"/>
    </w:rPr>
  </w:style>
  <w:style w:type="character" w:customStyle="1" w:styleId="ListLabel85">
    <w:name w:val="ListLabel 85"/>
    <w:qFormat/>
    <w:rsid w:val="0041341D"/>
    <w:rPr>
      <w:rFonts w:cs="Times New Roman"/>
    </w:rPr>
  </w:style>
  <w:style w:type="character" w:customStyle="1" w:styleId="ListLabel86">
    <w:name w:val="ListLabel 86"/>
    <w:qFormat/>
    <w:rsid w:val="0041341D"/>
    <w:rPr>
      <w:rFonts w:cs="Times New Roman"/>
    </w:rPr>
  </w:style>
  <w:style w:type="character" w:customStyle="1" w:styleId="ListLabel87">
    <w:name w:val="ListLabel 87"/>
    <w:qFormat/>
    <w:rsid w:val="0041341D"/>
    <w:rPr>
      <w:rFonts w:cs="Times New Roman"/>
    </w:rPr>
  </w:style>
  <w:style w:type="character" w:customStyle="1" w:styleId="ListLabel88">
    <w:name w:val="ListLabel 88"/>
    <w:qFormat/>
    <w:rsid w:val="0041341D"/>
    <w:rPr>
      <w:rFonts w:cs="Times New Roman"/>
    </w:rPr>
  </w:style>
  <w:style w:type="character" w:customStyle="1" w:styleId="ListLabel89">
    <w:name w:val="ListLabel 89"/>
    <w:qFormat/>
    <w:rsid w:val="0041341D"/>
    <w:rPr>
      <w:rFonts w:cs="Times New Roman"/>
    </w:rPr>
  </w:style>
  <w:style w:type="character" w:customStyle="1" w:styleId="ListLabel90">
    <w:name w:val="ListLabel 90"/>
    <w:qFormat/>
    <w:rsid w:val="0041341D"/>
    <w:rPr>
      <w:rFonts w:cs="Times New Roman"/>
    </w:rPr>
  </w:style>
  <w:style w:type="character" w:customStyle="1" w:styleId="ListLabel91">
    <w:name w:val="ListLabel 91"/>
    <w:qFormat/>
    <w:rsid w:val="0041341D"/>
    <w:rPr>
      <w:rFonts w:ascii="Times New Roman" w:hAnsi="Times New Roman" w:cs="Times New Roman"/>
      <w:sz w:val="28"/>
    </w:rPr>
  </w:style>
  <w:style w:type="character" w:customStyle="1" w:styleId="ListLabel92">
    <w:name w:val="ListLabel 92"/>
    <w:qFormat/>
    <w:rsid w:val="0041341D"/>
    <w:rPr>
      <w:rFonts w:cs="Times New Roman"/>
    </w:rPr>
  </w:style>
  <w:style w:type="character" w:customStyle="1" w:styleId="ListLabel93">
    <w:name w:val="ListLabel 93"/>
    <w:qFormat/>
    <w:rsid w:val="0041341D"/>
    <w:rPr>
      <w:rFonts w:cs="Times New Roman"/>
    </w:rPr>
  </w:style>
  <w:style w:type="character" w:customStyle="1" w:styleId="ListLabel94">
    <w:name w:val="ListLabel 94"/>
    <w:qFormat/>
    <w:rsid w:val="0041341D"/>
    <w:rPr>
      <w:rFonts w:cs="Times New Roman"/>
    </w:rPr>
  </w:style>
  <w:style w:type="character" w:customStyle="1" w:styleId="ListLabel95">
    <w:name w:val="ListLabel 95"/>
    <w:qFormat/>
    <w:rsid w:val="0041341D"/>
    <w:rPr>
      <w:rFonts w:cs="Times New Roman"/>
    </w:rPr>
  </w:style>
  <w:style w:type="character" w:customStyle="1" w:styleId="ListLabel96">
    <w:name w:val="ListLabel 96"/>
    <w:qFormat/>
    <w:rsid w:val="0041341D"/>
    <w:rPr>
      <w:rFonts w:cs="Times New Roman"/>
    </w:rPr>
  </w:style>
  <w:style w:type="character" w:customStyle="1" w:styleId="ListLabel97">
    <w:name w:val="ListLabel 97"/>
    <w:qFormat/>
    <w:rsid w:val="0041341D"/>
    <w:rPr>
      <w:rFonts w:cs="Times New Roman"/>
    </w:rPr>
  </w:style>
  <w:style w:type="character" w:customStyle="1" w:styleId="ListLabel98">
    <w:name w:val="ListLabel 98"/>
    <w:qFormat/>
    <w:rsid w:val="0041341D"/>
    <w:rPr>
      <w:rFonts w:cs="Times New Roman"/>
    </w:rPr>
  </w:style>
  <w:style w:type="character" w:customStyle="1" w:styleId="ListLabel99">
    <w:name w:val="ListLabel 99"/>
    <w:qFormat/>
    <w:rsid w:val="0041341D"/>
    <w:rPr>
      <w:rFonts w:cs="Times New Roman"/>
    </w:rPr>
  </w:style>
  <w:style w:type="character" w:customStyle="1" w:styleId="ListLabel100">
    <w:name w:val="ListLabel 100"/>
    <w:qFormat/>
    <w:rsid w:val="0041341D"/>
    <w:rPr>
      <w:rFonts w:ascii="Times New Roman" w:hAnsi="Times New Roman" w:cs="Times New Roman"/>
      <w:sz w:val="28"/>
    </w:rPr>
  </w:style>
  <w:style w:type="character" w:customStyle="1" w:styleId="ListLabel101">
    <w:name w:val="ListLabel 101"/>
    <w:qFormat/>
    <w:rsid w:val="0041341D"/>
    <w:rPr>
      <w:rFonts w:cs="Times New Roman"/>
    </w:rPr>
  </w:style>
  <w:style w:type="character" w:customStyle="1" w:styleId="ListLabel102">
    <w:name w:val="ListLabel 102"/>
    <w:qFormat/>
    <w:rsid w:val="0041341D"/>
    <w:rPr>
      <w:rFonts w:cs="Times New Roman"/>
    </w:rPr>
  </w:style>
  <w:style w:type="character" w:customStyle="1" w:styleId="ListLabel103">
    <w:name w:val="ListLabel 103"/>
    <w:qFormat/>
    <w:rsid w:val="0041341D"/>
    <w:rPr>
      <w:rFonts w:cs="Times New Roman"/>
    </w:rPr>
  </w:style>
  <w:style w:type="character" w:customStyle="1" w:styleId="ListLabel104">
    <w:name w:val="ListLabel 104"/>
    <w:qFormat/>
    <w:rsid w:val="0041341D"/>
    <w:rPr>
      <w:rFonts w:cs="Times New Roman"/>
    </w:rPr>
  </w:style>
  <w:style w:type="character" w:customStyle="1" w:styleId="ListLabel105">
    <w:name w:val="ListLabel 105"/>
    <w:qFormat/>
    <w:rsid w:val="0041341D"/>
    <w:rPr>
      <w:rFonts w:cs="Times New Roman"/>
    </w:rPr>
  </w:style>
  <w:style w:type="character" w:customStyle="1" w:styleId="ListLabel106">
    <w:name w:val="ListLabel 106"/>
    <w:qFormat/>
    <w:rsid w:val="0041341D"/>
    <w:rPr>
      <w:rFonts w:cs="Times New Roman"/>
    </w:rPr>
  </w:style>
  <w:style w:type="character" w:customStyle="1" w:styleId="ListLabel107">
    <w:name w:val="ListLabel 107"/>
    <w:qFormat/>
    <w:rsid w:val="0041341D"/>
    <w:rPr>
      <w:rFonts w:cs="Times New Roman"/>
    </w:rPr>
  </w:style>
  <w:style w:type="character" w:customStyle="1" w:styleId="ListLabel108">
    <w:name w:val="ListLabel 108"/>
    <w:qFormat/>
    <w:rsid w:val="0041341D"/>
    <w:rPr>
      <w:rFonts w:cs="Times New Roman"/>
    </w:rPr>
  </w:style>
  <w:style w:type="character" w:customStyle="1" w:styleId="ListLabel109">
    <w:name w:val="ListLabel 109"/>
    <w:qFormat/>
    <w:rsid w:val="0041341D"/>
    <w:rPr>
      <w:rFonts w:ascii="Times New Roman" w:hAnsi="Times New Roman" w:cs="Times New Roman"/>
      <w:sz w:val="28"/>
    </w:rPr>
  </w:style>
  <w:style w:type="character" w:customStyle="1" w:styleId="ListLabel110">
    <w:name w:val="ListLabel 110"/>
    <w:qFormat/>
    <w:rsid w:val="0041341D"/>
    <w:rPr>
      <w:rFonts w:cs="Times New Roman"/>
    </w:rPr>
  </w:style>
  <w:style w:type="character" w:customStyle="1" w:styleId="ListLabel111">
    <w:name w:val="ListLabel 111"/>
    <w:qFormat/>
    <w:rsid w:val="0041341D"/>
    <w:rPr>
      <w:rFonts w:cs="Times New Roman"/>
    </w:rPr>
  </w:style>
  <w:style w:type="character" w:customStyle="1" w:styleId="ListLabel112">
    <w:name w:val="ListLabel 112"/>
    <w:qFormat/>
    <w:rsid w:val="0041341D"/>
    <w:rPr>
      <w:rFonts w:cs="Times New Roman"/>
    </w:rPr>
  </w:style>
  <w:style w:type="character" w:customStyle="1" w:styleId="ListLabel113">
    <w:name w:val="ListLabel 113"/>
    <w:qFormat/>
    <w:rsid w:val="0041341D"/>
    <w:rPr>
      <w:rFonts w:cs="Times New Roman"/>
    </w:rPr>
  </w:style>
  <w:style w:type="character" w:customStyle="1" w:styleId="ListLabel114">
    <w:name w:val="ListLabel 114"/>
    <w:qFormat/>
    <w:rsid w:val="0041341D"/>
    <w:rPr>
      <w:rFonts w:cs="Times New Roman"/>
    </w:rPr>
  </w:style>
  <w:style w:type="character" w:customStyle="1" w:styleId="ListLabel115">
    <w:name w:val="ListLabel 115"/>
    <w:qFormat/>
    <w:rsid w:val="0041341D"/>
    <w:rPr>
      <w:rFonts w:cs="Times New Roman"/>
    </w:rPr>
  </w:style>
  <w:style w:type="character" w:customStyle="1" w:styleId="ListLabel116">
    <w:name w:val="ListLabel 116"/>
    <w:qFormat/>
    <w:rsid w:val="0041341D"/>
    <w:rPr>
      <w:rFonts w:cs="Times New Roman"/>
    </w:rPr>
  </w:style>
  <w:style w:type="character" w:customStyle="1" w:styleId="ListLabel117">
    <w:name w:val="ListLabel 117"/>
    <w:qFormat/>
    <w:rsid w:val="0041341D"/>
    <w:rPr>
      <w:rFonts w:cs="Times New Roman"/>
    </w:rPr>
  </w:style>
  <w:style w:type="character" w:customStyle="1" w:styleId="ListLabel118">
    <w:name w:val="ListLabel 118"/>
    <w:qFormat/>
    <w:rsid w:val="0041341D"/>
    <w:rPr>
      <w:rFonts w:ascii="Times New Roman" w:hAnsi="Times New Roman" w:cs="Times New Roman"/>
      <w:sz w:val="28"/>
    </w:rPr>
  </w:style>
  <w:style w:type="character" w:customStyle="1" w:styleId="ListLabel119">
    <w:name w:val="ListLabel 119"/>
    <w:qFormat/>
    <w:rsid w:val="0041341D"/>
    <w:rPr>
      <w:rFonts w:cs="Times New Roman"/>
    </w:rPr>
  </w:style>
  <w:style w:type="character" w:customStyle="1" w:styleId="ListLabel120">
    <w:name w:val="ListLabel 120"/>
    <w:qFormat/>
    <w:rsid w:val="0041341D"/>
    <w:rPr>
      <w:rFonts w:cs="Times New Roman"/>
    </w:rPr>
  </w:style>
  <w:style w:type="character" w:customStyle="1" w:styleId="ListLabel121">
    <w:name w:val="ListLabel 121"/>
    <w:qFormat/>
    <w:rsid w:val="0041341D"/>
    <w:rPr>
      <w:rFonts w:cs="Times New Roman"/>
    </w:rPr>
  </w:style>
  <w:style w:type="character" w:customStyle="1" w:styleId="ListLabel122">
    <w:name w:val="ListLabel 122"/>
    <w:qFormat/>
    <w:rsid w:val="0041341D"/>
    <w:rPr>
      <w:rFonts w:cs="Times New Roman"/>
    </w:rPr>
  </w:style>
  <w:style w:type="character" w:customStyle="1" w:styleId="ListLabel123">
    <w:name w:val="ListLabel 123"/>
    <w:qFormat/>
    <w:rsid w:val="0041341D"/>
    <w:rPr>
      <w:rFonts w:cs="Times New Roman"/>
    </w:rPr>
  </w:style>
  <w:style w:type="character" w:customStyle="1" w:styleId="ListLabel124">
    <w:name w:val="ListLabel 124"/>
    <w:qFormat/>
    <w:rsid w:val="0041341D"/>
    <w:rPr>
      <w:rFonts w:cs="Times New Roman"/>
    </w:rPr>
  </w:style>
  <w:style w:type="character" w:customStyle="1" w:styleId="ListLabel125">
    <w:name w:val="ListLabel 125"/>
    <w:qFormat/>
    <w:rsid w:val="0041341D"/>
    <w:rPr>
      <w:rFonts w:cs="Times New Roman"/>
    </w:rPr>
  </w:style>
  <w:style w:type="character" w:customStyle="1" w:styleId="ListLabel126">
    <w:name w:val="ListLabel 126"/>
    <w:qFormat/>
    <w:rsid w:val="0041341D"/>
    <w:rPr>
      <w:rFonts w:cs="Times New Roman"/>
    </w:rPr>
  </w:style>
  <w:style w:type="character" w:customStyle="1" w:styleId="ListLabel127">
    <w:name w:val="ListLabel 127"/>
    <w:qFormat/>
    <w:rsid w:val="0041341D"/>
    <w:rPr>
      <w:rFonts w:ascii="Times New Roman" w:hAnsi="Times New Roman" w:cs="Times New Roman"/>
      <w:sz w:val="28"/>
    </w:rPr>
  </w:style>
  <w:style w:type="character" w:customStyle="1" w:styleId="ListLabel128">
    <w:name w:val="ListLabel 128"/>
    <w:qFormat/>
    <w:rsid w:val="0041341D"/>
    <w:rPr>
      <w:rFonts w:eastAsia="MS Mincho"/>
    </w:rPr>
  </w:style>
  <w:style w:type="character" w:customStyle="1" w:styleId="ListLabel129">
    <w:name w:val="ListLabel 129"/>
    <w:qFormat/>
    <w:rsid w:val="0041341D"/>
    <w:rPr>
      <w:rFonts w:cs="Times New Roman"/>
    </w:rPr>
  </w:style>
  <w:style w:type="character" w:customStyle="1" w:styleId="ListLabel130">
    <w:name w:val="ListLabel 130"/>
    <w:qFormat/>
    <w:rsid w:val="0041341D"/>
    <w:rPr>
      <w:rFonts w:cs="Times New Roman"/>
    </w:rPr>
  </w:style>
  <w:style w:type="character" w:customStyle="1" w:styleId="ListLabel131">
    <w:name w:val="ListLabel 131"/>
    <w:qFormat/>
    <w:rsid w:val="0041341D"/>
    <w:rPr>
      <w:rFonts w:cs="Times New Roman"/>
    </w:rPr>
  </w:style>
  <w:style w:type="character" w:customStyle="1" w:styleId="ListLabel132">
    <w:name w:val="ListLabel 132"/>
    <w:qFormat/>
    <w:rsid w:val="0041341D"/>
    <w:rPr>
      <w:rFonts w:cs="Times New Roman"/>
    </w:rPr>
  </w:style>
  <w:style w:type="character" w:customStyle="1" w:styleId="ListLabel133">
    <w:name w:val="ListLabel 133"/>
    <w:qFormat/>
    <w:rsid w:val="0041341D"/>
    <w:rPr>
      <w:rFonts w:cs="Times New Roman"/>
    </w:rPr>
  </w:style>
  <w:style w:type="character" w:customStyle="1" w:styleId="ListLabel134">
    <w:name w:val="ListLabel 134"/>
    <w:qFormat/>
    <w:rsid w:val="0041341D"/>
    <w:rPr>
      <w:rFonts w:cs="Times New Roman"/>
    </w:rPr>
  </w:style>
  <w:style w:type="character" w:customStyle="1" w:styleId="ListLabel135">
    <w:name w:val="ListLabel 135"/>
    <w:qFormat/>
    <w:rsid w:val="0041341D"/>
    <w:rPr>
      <w:rFonts w:cs="Times New Roman"/>
    </w:rPr>
  </w:style>
  <w:style w:type="character" w:customStyle="1" w:styleId="ListLabel136">
    <w:name w:val="ListLabel 136"/>
    <w:qFormat/>
    <w:rsid w:val="0041341D"/>
    <w:rPr>
      <w:rFonts w:ascii="Times New Roman" w:hAnsi="Times New Roman" w:cs="Times New Roman"/>
      <w:sz w:val="28"/>
    </w:rPr>
  </w:style>
  <w:style w:type="character" w:customStyle="1" w:styleId="ListLabel137">
    <w:name w:val="ListLabel 137"/>
    <w:qFormat/>
    <w:rsid w:val="0041341D"/>
    <w:rPr>
      <w:rFonts w:cs="Times New Roman"/>
    </w:rPr>
  </w:style>
  <w:style w:type="character" w:customStyle="1" w:styleId="ListLabel138">
    <w:name w:val="ListLabel 138"/>
    <w:qFormat/>
    <w:rsid w:val="0041341D"/>
    <w:rPr>
      <w:rFonts w:cs="Times New Roman"/>
    </w:rPr>
  </w:style>
  <w:style w:type="character" w:customStyle="1" w:styleId="ListLabel139">
    <w:name w:val="ListLabel 139"/>
    <w:qFormat/>
    <w:rsid w:val="0041341D"/>
    <w:rPr>
      <w:rFonts w:cs="Times New Roman"/>
    </w:rPr>
  </w:style>
  <w:style w:type="character" w:customStyle="1" w:styleId="ListLabel140">
    <w:name w:val="ListLabel 140"/>
    <w:qFormat/>
    <w:rsid w:val="0041341D"/>
    <w:rPr>
      <w:rFonts w:cs="Times New Roman"/>
    </w:rPr>
  </w:style>
  <w:style w:type="character" w:customStyle="1" w:styleId="ListLabel141">
    <w:name w:val="ListLabel 141"/>
    <w:qFormat/>
    <w:rsid w:val="0041341D"/>
    <w:rPr>
      <w:rFonts w:cs="Times New Roman"/>
    </w:rPr>
  </w:style>
  <w:style w:type="character" w:customStyle="1" w:styleId="ListLabel142">
    <w:name w:val="ListLabel 142"/>
    <w:qFormat/>
    <w:rsid w:val="0041341D"/>
    <w:rPr>
      <w:rFonts w:cs="Times New Roman"/>
    </w:rPr>
  </w:style>
  <w:style w:type="character" w:customStyle="1" w:styleId="ListLabel143">
    <w:name w:val="ListLabel 143"/>
    <w:qFormat/>
    <w:rsid w:val="0041341D"/>
    <w:rPr>
      <w:rFonts w:cs="Times New Roman"/>
    </w:rPr>
  </w:style>
  <w:style w:type="character" w:customStyle="1" w:styleId="ListLabel144">
    <w:name w:val="ListLabel 144"/>
    <w:qFormat/>
    <w:rsid w:val="0041341D"/>
    <w:rPr>
      <w:rFonts w:cs="Times New Roman"/>
    </w:rPr>
  </w:style>
  <w:style w:type="character" w:customStyle="1" w:styleId="ListLabel145">
    <w:name w:val="ListLabel 145"/>
    <w:qFormat/>
    <w:rsid w:val="0041341D"/>
    <w:rPr>
      <w:rFonts w:cs="Times New Roman"/>
    </w:rPr>
  </w:style>
  <w:style w:type="character" w:customStyle="1" w:styleId="ListLabel146">
    <w:name w:val="ListLabel 146"/>
    <w:qFormat/>
    <w:rsid w:val="0041341D"/>
    <w:rPr>
      <w:rFonts w:cs="Times New Roman"/>
    </w:rPr>
  </w:style>
  <w:style w:type="character" w:customStyle="1" w:styleId="ListLabel147">
    <w:name w:val="ListLabel 147"/>
    <w:qFormat/>
    <w:rsid w:val="0041341D"/>
    <w:rPr>
      <w:rFonts w:cs="Times New Roman"/>
    </w:rPr>
  </w:style>
  <w:style w:type="character" w:customStyle="1" w:styleId="ListLabel148">
    <w:name w:val="ListLabel 148"/>
    <w:qFormat/>
    <w:rsid w:val="0041341D"/>
    <w:rPr>
      <w:rFonts w:cs="Times New Roman"/>
    </w:rPr>
  </w:style>
  <w:style w:type="character" w:customStyle="1" w:styleId="ListLabel149">
    <w:name w:val="ListLabel 149"/>
    <w:qFormat/>
    <w:rsid w:val="0041341D"/>
    <w:rPr>
      <w:rFonts w:cs="Times New Roman"/>
    </w:rPr>
  </w:style>
  <w:style w:type="character" w:customStyle="1" w:styleId="ListLabel150">
    <w:name w:val="ListLabel 150"/>
    <w:qFormat/>
    <w:rsid w:val="0041341D"/>
    <w:rPr>
      <w:rFonts w:cs="Times New Roman"/>
    </w:rPr>
  </w:style>
  <w:style w:type="character" w:customStyle="1" w:styleId="ListLabel151">
    <w:name w:val="ListLabel 151"/>
    <w:qFormat/>
    <w:rsid w:val="0041341D"/>
    <w:rPr>
      <w:rFonts w:cs="Times New Roman"/>
    </w:rPr>
  </w:style>
  <w:style w:type="character" w:customStyle="1" w:styleId="ListLabel152">
    <w:name w:val="ListLabel 152"/>
    <w:qFormat/>
    <w:rsid w:val="0041341D"/>
    <w:rPr>
      <w:rFonts w:cs="Times New Roman"/>
    </w:rPr>
  </w:style>
  <w:style w:type="character" w:customStyle="1" w:styleId="ListLabel153">
    <w:name w:val="ListLabel 153"/>
    <w:qFormat/>
    <w:rsid w:val="0041341D"/>
    <w:rPr>
      <w:rFonts w:cs="Times New Roman"/>
    </w:rPr>
  </w:style>
  <w:style w:type="character" w:customStyle="1" w:styleId="ListLabel154">
    <w:name w:val="ListLabel 154"/>
    <w:qFormat/>
    <w:rsid w:val="0041341D"/>
    <w:rPr>
      <w:rFonts w:cs="Times New Roman"/>
      <w:color w:val="000000"/>
    </w:rPr>
  </w:style>
  <w:style w:type="character" w:customStyle="1" w:styleId="ListLabel155">
    <w:name w:val="ListLabel 155"/>
    <w:qFormat/>
    <w:rsid w:val="0041341D"/>
    <w:rPr>
      <w:rFonts w:cs="Times New Roman"/>
    </w:rPr>
  </w:style>
  <w:style w:type="character" w:customStyle="1" w:styleId="ListLabel156">
    <w:name w:val="ListLabel 156"/>
    <w:qFormat/>
    <w:rsid w:val="0041341D"/>
    <w:rPr>
      <w:rFonts w:cs="Times New Roman"/>
    </w:rPr>
  </w:style>
  <w:style w:type="character" w:customStyle="1" w:styleId="ListLabel157">
    <w:name w:val="ListLabel 157"/>
    <w:qFormat/>
    <w:rsid w:val="0041341D"/>
    <w:rPr>
      <w:rFonts w:cs="Times New Roman"/>
    </w:rPr>
  </w:style>
  <w:style w:type="character" w:customStyle="1" w:styleId="ListLabel158">
    <w:name w:val="ListLabel 158"/>
    <w:qFormat/>
    <w:rsid w:val="0041341D"/>
    <w:rPr>
      <w:rFonts w:cs="Times New Roman"/>
    </w:rPr>
  </w:style>
  <w:style w:type="character" w:customStyle="1" w:styleId="ListLabel159">
    <w:name w:val="ListLabel 159"/>
    <w:qFormat/>
    <w:rsid w:val="0041341D"/>
    <w:rPr>
      <w:rFonts w:cs="Times New Roman"/>
    </w:rPr>
  </w:style>
  <w:style w:type="character" w:customStyle="1" w:styleId="ListLabel160">
    <w:name w:val="ListLabel 160"/>
    <w:qFormat/>
    <w:rsid w:val="0041341D"/>
    <w:rPr>
      <w:rFonts w:cs="Times New Roman"/>
    </w:rPr>
  </w:style>
  <w:style w:type="character" w:customStyle="1" w:styleId="ListLabel161">
    <w:name w:val="ListLabel 161"/>
    <w:qFormat/>
    <w:rsid w:val="0041341D"/>
    <w:rPr>
      <w:rFonts w:cs="Times New Roman"/>
    </w:rPr>
  </w:style>
  <w:style w:type="character" w:customStyle="1" w:styleId="ListLabel162">
    <w:name w:val="ListLabel 162"/>
    <w:qFormat/>
    <w:rsid w:val="0041341D"/>
    <w:rPr>
      <w:rFonts w:cs="Times New Roman"/>
    </w:rPr>
  </w:style>
  <w:style w:type="character" w:customStyle="1" w:styleId="ListLabel163">
    <w:name w:val="ListLabel 163"/>
    <w:qFormat/>
    <w:rsid w:val="0041341D"/>
    <w:rPr>
      <w:rFonts w:cs="Times New Roman"/>
    </w:rPr>
  </w:style>
  <w:style w:type="character" w:customStyle="1" w:styleId="ListLabel164">
    <w:name w:val="ListLabel 164"/>
    <w:qFormat/>
    <w:rsid w:val="0041341D"/>
    <w:rPr>
      <w:rFonts w:cs="Times New Roman"/>
    </w:rPr>
  </w:style>
  <w:style w:type="character" w:customStyle="1" w:styleId="ListLabel165">
    <w:name w:val="ListLabel 165"/>
    <w:qFormat/>
    <w:rsid w:val="0041341D"/>
    <w:rPr>
      <w:rFonts w:cs="Times New Roman"/>
    </w:rPr>
  </w:style>
  <w:style w:type="character" w:customStyle="1" w:styleId="ListLabel166">
    <w:name w:val="ListLabel 166"/>
    <w:qFormat/>
    <w:rsid w:val="0041341D"/>
    <w:rPr>
      <w:rFonts w:cs="Times New Roman"/>
    </w:rPr>
  </w:style>
  <w:style w:type="character" w:customStyle="1" w:styleId="ListLabel167">
    <w:name w:val="ListLabel 167"/>
    <w:qFormat/>
    <w:rsid w:val="0041341D"/>
    <w:rPr>
      <w:rFonts w:cs="Times New Roman"/>
    </w:rPr>
  </w:style>
  <w:style w:type="character" w:customStyle="1" w:styleId="ListLabel168">
    <w:name w:val="ListLabel 168"/>
    <w:qFormat/>
    <w:rsid w:val="0041341D"/>
    <w:rPr>
      <w:rFonts w:cs="Times New Roman"/>
    </w:rPr>
  </w:style>
  <w:style w:type="character" w:customStyle="1" w:styleId="ListLabel169">
    <w:name w:val="ListLabel 169"/>
    <w:qFormat/>
    <w:rsid w:val="0041341D"/>
    <w:rPr>
      <w:rFonts w:cs="Times New Roman"/>
    </w:rPr>
  </w:style>
  <w:style w:type="character" w:customStyle="1" w:styleId="ListLabel170">
    <w:name w:val="ListLabel 170"/>
    <w:qFormat/>
    <w:rsid w:val="0041341D"/>
    <w:rPr>
      <w:rFonts w:cs="Times New Roman"/>
    </w:rPr>
  </w:style>
  <w:style w:type="character" w:customStyle="1" w:styleId="ListLabel171">
    <w:name w:val="ListLabel 171"/>
    <w:qFormat/>
    <w:rsid w:val="0041341D"/>
    <w:rPr>
      <w:rFonts w:cs="Times New Roman"/>
    </w:rPr>
  </w:style>
  <w:style w:type="character" w:customStyle="1" w:styleId="ListLabel172">
    <w:name w:val="ListLabel 172"/>
    <w:qFormat/>
    <w:rsid w:val="0041341D"/>
    <w:rPr>
      <w:rFonts w:cs="Times New Roman"/>
    </w:rPr>
  </w:style>
  <w:style w:type="character" w:customStyle="1" w:styleId="ListLabel173">
    <w:name w:val="ListLabel 173"/>
    <w:qFormat/>
    <w:rsid w:val="0041341D"/>
    <w:rPr>
      <w:rFonts w:cs="Times New Roman"/>
    </w:rPr>
  </w:style>
  <w:style w:type="character" w:customStyle="1" w:styleId="ListLabel174">
    <w:name w:val="ListLabel 174"/>
    <w:qFormat/>
    <w:rsid w:val="0041341D"/>
    <w:rPr>
      <w:rFonts w:cs="Times New Roman"/>
    </w:rPr>
  </w:style>
  <w:style w:type="character" w:customStyle="1" w:styleId="ListLabel175">
    <w:name w:val="ListLabel 175"/>
    <w:qFormat/>
    <w:rsid w:val="0041341D"/>
    <w:rPr>
      <w:rFonts w:cs="Times New Roman"/>
    </w:rPr>
  </w:style>
  <w:style w:type="character" w:customStyle="1" w:styleId="ListLabel176">
    <w:name w:val="ListLabel 176"/>
    <w:qFormat/>
    <w:rsid w:val="0041341D"/>
    <w:rPr>
      <w:rFonts w:cs="Times New Roman"/>
    </w:rPr>
  </w:style>
  <w:style w:type="character" w:customStyle="1" w:styleId="ListLabel177">
    <w:name w:val="ListLabel 177"/>
    <w:qFormat/>
    <w:rsid w:val="0041341D"/>
    <w:rPr>
      <w:rFonts w:cs="Times New Roman"/>
    </w:rPr>
  </w:style>
  <w:style w:type="character" w:customStyle="1" w:styleId="ListLabel178">
    <w:name w:val="ListLabel 178"/>
    <w:qFormat/>
    <w:rsid w:val="0041341D"/>
    <w:rPr>
      <w:rFonts w:cs="Times New Roman"/>
    </w:rPr>
  </w:style>
  <w:style w:type="character" w:customStyle="1" w:styleId="ListLabel179">
    <w:name w:val="ListLabel 179"/>
    <w:qFormat/>
    <w:rsid w:val="0041341D"/>
    <w:rPr>
      <w:rFonts w:cs="Times New Roman"/>
    </w:rPr>
  </w:style>
  <w:style w:type="character" w:customStyle="1" w:styleId="ListLabel180">
    <w:name w:val="ListLabel 180"/>
    <w:qFormat/>
    <w:rsid w:val="0041341D"/>
    <w:rPr>
      <w:rFonts w:cs="Times New Roman"/>
    </w:rPr>
  </w:style>
  <w:style w:type="character" w:customStyle="1" w:styleId="ListLabel181">
    <w:name w:val="ListLabel 181"/>
    <w:qFormat/>
    <w:rsid w:val="0041341D"/>
    <w:rPr>
      <w:rFonts w:cs="Times New Roman"/>
    </w:rPr>
  </w:style>
  <w:style w:type="character" w:customStyle="1" w:styleId="ListLabel182">
    <w:name w:val="ListLabel 182"/>
    <w:qFormat/>
    <w:rsid w:val="0041341D"/>
    <w:rPr>
      <w:rFonts w:cs="Times New Roman"/>
    </w:rPr>
  </w:style>
  <w:style w:type="character" w:customStyle="1" w:styleId="ListLabel183">
    <w:name w:val="ListLabel 183"/>
    <w:qFormat/>
    <w:rsid w:val="0041341D"/>
    <w:rPr>
      <w:rFonts w:cs="Times New Roman"/>
    </w:rPr>
  </w:style>
  <w:style w:type="character" w:customStyle="1" w:styleId="ListLabel184">
    <w:name w:val="ListLabel 184"/>
    <w:qFormat/>
    <w:rsid w:val="0041341D"/>
    <w:rPr>
      <w:rFonts w:cs="Times New Roman"/>
    </w:rPr>
  </w:style>
  <w:style w:type="character" w:customStyle="1" w:styleId="ListLabel185">
    <w:name w:val="ListLabel 185"/>
    <w:qFormat/>
    <w:rsid w:val="0041341D"/>
    <w:rPr>
      <w:rFonts w:cs="Times New Roman"/>
    </w:rPr>
  </w:style>
  <w:style w:type="character" w:customStyle="1" w:styleId="ListLabel186">
    <w:name w:val="ListLabel 186"/>
    <w:qFormat/>
    <w:rsid w:val="0041341D"/>
    <w:rPr>
      <w:rFonts w:cs="Times New Roman"/>
    </w:rPr>
  </w:style>
  <w:style w:type="character" w:customStyle="1" w:styleId="ListLabel187">
    <w:name w:val="ListLabel 187"/>
    <w:qFormat/>
    <w:rsid w:val="0041341D"/>
    <w:rPr>
      <w:rFonts w:cs="Times New Roman"/>
    </w:rPr>
  </w:style>
  <w:style w:type="character" w:customStyle="1" w:styleId="ListLabel188">
    <w:name w:val="ListLabel 188"/>
    <w:qFormat/>
    <w:rsid w:val="0041341D"/>
    <w:rPr>
      <w:rFonts w:cs="Times New Roman"/>
    </w:rPr>
  </w:style>
  <w:style w:type="character" w:customStyle="1" w:styleId="ListLabel189">
    <w:name w:val="ListLabel 189"/>
    <w:qFormat/>
    <w:rsid w:val="0041341D"/>
    <w:rPr>
      <w:rFonts w:cs="Times New Roman"/>
    </w:rPr>
  </w:style>
  <w:style w:type="character" w:customStyle="1" w:styleId="ListLabel190">
    <w:name w:val="ListLabel 190"/>
    <w:qFormat/>
    <w:rsid w:val="0041341D"/>
    <w:rPr>
      <w:rFonts w:cs="Times New Roman"/>
    </w:rPr>
  </w:style>
  <w:style w:type="character" w:customStyle="1" w:styleId="ListLabel191">
    <w:name w:val="ListLabel 191"/>
    <w:qFormat/>
    <w:rsid w:val="0041341D"/>
    <w:rPr>
      <w:rFonts w:cs="Times New Roman"/>
    </w:rPr>
  </w:style>
  <w:style w:type="character" w:customStyle="1" w:styleId="ListLabel192">
    <w:name w:val="ListLabel 192"/>
    <w:qFormat/>
    <w:rsid w:val="0041341D"/>
    <w:rPr>
      <w:rFonts w:cs="Times New Roman"/>
    </w:rPr>
  </w:style>
  <w:style w:type="character" w:customStyle="1" w:styleId="ListLabel193">
    <w:name w:val="ListLabel 193"/>
    <w:qFormat/>
    <w:rsid w:val="0041341D"/>
    <w:rPr>
      <w:rFonts w:cs="Times New Roman"/>
    </w:rPr>
  </w:style>
  <w:style w:type="character" w:customStyle="1" w:styleId="ListLabel194">
    <w:name w:val="ListLabel 194"/>
    <w:qFormat/>
    <w:rsid w:val="0041341D"/>
    <w:rPr>
      <w:rFonts w:cs="Times New Roman"/>
    </w:rPr>
  </w:style>
  <w:style w:type="character" w:customStyle="1" w:styleId="ListLabel195">
    <w:name w:val="ListLabel 195"/>
    <w:qFormat/>
    <w:rsid w:val="0041341D"/>
    <w:rPr>
      <w:rFonts w:cs="Times New Roman"/>
    </w:rPr>
  </w:style>
  <w:style w:type="character" w:customStyle="1" w:styleId="ListLabel196">
    <w:name w:val="ListLabel 196"/>
    <w:qFormat/>
    <w:rsid w:val="0041341D"/>
    <w:rPr>
      <w:rFonts w:cs="Times New Roman"/>
    </w:rPr>
  </w:style>
  <w:style w:type="character" w:customStyle="1" w:styleId="ListLabel197">
    <w:name w:val="ListLabel 197"/>
    <w:qFormat/>
    <w:rsid w:val="0041341D"/>
    <w:rPr>
      <w:rFonts w:cs="Times New Roman"/>
    </w:rPr>
  </w:style>
  <w:style w:type="character" w:customStyle="1" w:styleId="ListLabel198">
    <w:name w:val="ListLabel 198"/>
    <w:qFormat/>
    <w:rsid w:val="0041341D"/>
    <w:rPr>
      <w:rFonts w:cs="Times New Roman"/>
    </w:rPr>
  </w:style>
  <w:style w:type="character" w:customStyle="1" w:styleId="ListLabel199">
    <w:name w:val="ListLabel 199"/>
    <w:qFormat/>
    <w:rsid w:val="0041341D"/>
    <w:rPr>
      <w:rFonts w:cs="Times New Roman"/>
    </w:rPr>
  </w:style>
  <w:style w:type="character" w:customStyle="1" w:styleId="ListLabel200">
    <w:name w:val="ListLabel 200"/>
    <w:qFormat/>
    <w:rsid w:val="0041341D"/>
    <w:rPr>
      <w:rFonts w:cs="Times New Roman"/>
    </w:rPr>
  </w:style>
  <w:style w:type="character" w:customStyle="1" w:styleId="ListLabel201">
    <w:name w:val="ListLabel 201"/>
    <w:qFormat/>
    <w:rsid w:val="0041341D"/>
    <w:rPr>
      <w:rFonts w:cs="Times New Roman"/>
    </w:rPr>
  </w:style>
  <w:style w:type="character" w:customStyle="1" w:styleId="ListLabel202">
    <w:name w:val="ListLabel 202"/>
    <w:qFormat/>
    <w:rsid w:val="0041341D"/>
    <w:rPr>
      <w:rFonts w:cs="Times New Roman"/>
    </w:rPr>
  </w:style>
  <w:style w:type="character" w:customStyle="1" w:styleId="ListLabel203">
    <w:name w:val="ListLabel 203"/>
    <w:qFormat/>
    <w:rsid w:val="0041341D"/>
    <w:rPr>
      <w:rFonts w:cs="Times New Roman"/>
    </w:rPr>
  </w:style>
  <w:style w:type="character" w:customStyle="1" w:styleId="ListLabel204">
    <w:name w:val="ListLabel 204"/>
    <w:qFormat/>
    <w:rsid w:val="0041341D"/>
    <w:rPr>
      <w:rFonts w:cs="Times New Roman"/>
    </w:rPr>
  </w:style>
  <w:style w:type="character" w:customStyle="1" w:styleId="ListLabel205">
    <w:name w:val="ListLabel 205"/>
    <w:qFormat/>
    <w:rsid w:val="0041341D"/>
    <w:rPr>
      <w:rFonts w:cs="Times New Roman"/>
    </w:rPr>
  </w:style>
  <w:style w:type="character" w:customStyle="1" w:styleId="ListLabel206">
    <w:name w:val="ListLabel 206"/>
    <w:qFormat/>
    <w:rsid w:val="0041341D"/>
    <w:rPr>
      <w:rFonts w:cs="Times New Roman"/>
    </w:rPr>
  </w:style>
  <w:style w:type="character" w:customStyle="1" w:styleId="ListLabel207">
    <w:name w:val="ListLabel 207"/>
    <w:qFormat/>
    <w:rsid w:val="0041341D"/>
    <w:rPr>
      <w:rFonts w:cs="Times New Roman"/>
    </w:rPr>
  </w:style>
  <w:style w:type="character" w:customStyle="1" w:styleId="ListLabel208">
    <w:name w:val="ListLabel 208"/>
    <w:qFormat/>
    <w:rsid w:val="0041341D"/>
    <w:rPr>
      <w:rFonts w:eastAsia="Times New Roman"/>
    </w:rPr>
  </w:style>
  <w:style w:type="character" w:customStyle="1" w:styleId="ListLabel209">
    <w:name w:val="ListLabel 209"/>
    <w:qFormat/>
    <w:rsid w:val="0041341D"/>
    <w:rPr>
      <w:rFonts w:eastAsia="Times New Roman" w:cs="Times New Roman"/>
      <w:b w:val="0"/>
      <w:bCs w:val="0"/>
      <w:i w:val="0"/>
      <w:iCs w:val="0"/>
      <w:caps w:val="0"/>
      <w:smallCaps w:val="0"/>
      <w:strike w:val="0"/>
      <w:dstrike w:val="0"/>
      <w:color w:val="000000"/>
      <w:spacing w:val="0"/>
      <w:w w:val="100"/>
      <w:sz w:val="28"/>
      <w:szCs w:val="28"/>
      <w:u w:val="none"/>
    </w:rPr>
  </w:style>
  <w:style w:type="character" w:customStyle="1" w:styleId="ListLabel210">
    <w:name w:val="ListLabel 210"/>
    <w:qFormat/>
    <w:rsid w:val="0041341D"/>
    <w:rPr>
      <w:rFonts w:cs="Times New Roman"/>
    </w:rPr>
  </w:style>
  <w:style w:type="character" w:customStyle="1" w:styleId="ListLabel211">
    <w:name w:val="ListLabel 211"/>
    <w:qFormat/>
    <w:rsid w:val="0041341D"/>
    <w:rPr>
      <w:rFonts w:cs="Times New Roman"/>
    </w:rPr>
  </w:style>
  <w:style w:type="character" w:customStyle="1" w:styleId="ListLabel212">
    <w:name w:val="ListLabel 212"/>
    <w:qFormat/>
    <w:rsid w:val="0041341D"/>
    <w:rPr>
      <w:rFonts w:cs="Times New Roman"/>
    </w:rPr>
  </w:style>
  <w:style w:type="character" w:customStyle="1" w:styleId="ListLabel213">
    <w:name w:val="ListLabel 213"/>
    <w:qFormat/>
    <w:rsid w:val="0041341D"/>
    <w:rPr>
      <w:rFonts w:cs="Times New Roman"/>
    </w:rPr>
  </w:style>
  <w:style w:type="character" w:customStyle="1" w:styleId="ListLabel214">
    <w:name w:val="ListLabel 214"/>
    <w:qFormat/>
    <w:rsid w:val="0041341D"/>
    <w:rPr>
      <w:rFonts w:cs="Times New Roman"/>
    </w:rPr>
  </w:style>
  <w:style w:type="character" w:customStyle="1" w:styleId="ListLabel215">
    <w:name w:val="ListLabel 215"/>
    <w:qFormat/>
    <w:rsid w:val="0041341D"/>
    <w:rPr>
      <w:rFonts w:cs="Times New Roman"/>
    </w:rPr>
  </w:style>
  <w:style w:type="character" w:customStyle="1" w:styleId="ListLabel216">
    <w:name w:val="ListLabel 216"/>
    <w:qFormat/>
    <w:rsid w:val="0041341D"/>
    <w:rPr>
      <w:rFonts w:cs="Times New Roman"/>
    </w:rPr>
  </w:style>
  <w:style w:type="character" w:customStyle="1" w:styleId="ListLabel217">
    <w:name w:val="ListLabel 217"/>
    <w:qFormat/>
    <w:rsid w:val="0041341D"/>
    <w:rPr>
      <w:rFonts w:cs="Times New Roman"/>
    </w:rPr>
  </w:style>
  <w:style w:type="character" w:customStyle="1" w:styleId="ListLabel218">
    <w:name w:val="ListLabel 218"/>
    <w:qFormat/>
    <w:rsid w:val="0041341D"/>
    <w:rPr>
      <w:rFonts w:eastAsia="Times New Roman" w:cs="Times New Roman"/>
      <w:b w:val="0"/>
      <w:bCs w:val="0"/>
      <w:i w:val="0"/>
      <w:iCs w:val="0"/>
      <w:caps w:val="0"/>
      <w:smallCaps w:val="0"/>
      <w:strike w:val="0"/>
      <w:dstrike w:val="0"/>
      <w:color w:val="000000"/>
      <w:spacing w:val="0"/>
      <w:w w:val="100"/>
      <w:sz w:val="28"/>
      <w:szCs w:val="28"/>
      <w:u w:val="none"/>
    </w:rPr>
  </w:style>
  <w:style w:type="character" w:customStyle="1" w:styleId="ListLabel219">
    <w:name w:val="ListLabel 219"/>
    <w:qFormat/>
    <w:rsid w:val="0041341D"/>
    <w:rPr>
      <w:rFonts w:cs="Times New Roman"/>
    </w:rPr>
  </w:style>
  <w:style w:type="character" w:customStyle="1" w:styleId="ListLabel220">
    <w:name w:val="ListLabel 220"/>
    <w:qFormat/>
    <w:rsid w:val="0041341D"/>
    <w:rPr>
      <w:rFonts w:cs="Times New Roman"/>
    </w:rPr>
  </w:style>
  <w:style w:type="character" w:customStyle="1" w:styleId="ListLabel221">
    <w:name w:val="ListLabel 221"/>
    <w:qFormat/>
    <w:rsid w:val="0041341D"/>
    <w:rPr>
      <w:rFonts w:cs="Times New Roman"/>
    </w:rPr>
  </w:style>
  <w:style w:type="character" w:customStyle="1" w:styleId="ListLabel222">
    <w:name w:val="ListLabel 222"/>
    <w:qFormat/>
    <w:rsid w:val="0041341D"/>
    <w:rPr>
      <w:rFonts w:cs="Times New Roman"/>
    </w:rPr>
  </w:style>
  <w:style w:type="character" w:customStyle="1" w:styleId="ListLabel223">
    <w:name w:val="ListLabel 223"/>
    <w:qFormat/>
    <w:rsid w:val="0041341D"/>
    <w:rPr>
      <w:rFonts w:cs="Times New Roman"/>
    </w:rPr>
  </w:style>
  <w:style w:type="character" w:customStyle="1" w:styleId="ListLabel224">
    <w:name w:val="ListLabel 224"/>
    <w:qFormat/>
    <w:rsid w:val="0041341D"/>
    <w:rPr>
      <w:rFonts w:cs="Times New Roman"/>
    </w:rPr>
  </w:style>
  <w:style w:type="character" w:customStyle="1" w:styleId="ListLabel225">
    <w:name w:val="ListLabel 225"/>
    <w:qFormat/>
    <w:rsid w:val="0041341D"/>
    <w:rPr>
      <w:rFonts w:cs="Times New Roman"/>
    </w:rPr>
  </w:style>
  <w:style w:type="character" w:customStyle="1" w:styleId="ListLabel226">
    <w:name w:val="ListLabel 226"/>
    <w:qFormat/>
    <w:rsid w:val="0041341D"/>
    <w:rPr>
      <w:rFonts w:cs="Times New Roman"/>
    </w:rPr>
  </w:style>
  <w:style w:type="character" w:customStyle="1" w:styleId="ListLabel227">
    <w:name w:val="ListLabel 227"/>
    <w:qFormat/>
    <w:rsid w:val="0041341D"/>
    <w:rPr>
      <w:rFonts w:eastAsia="Times New Roman" w:cs="Times New Roman"/>
      <w:b w:val="0"/>
      <w:bCs w:val="0"/>
      <w:i w:val="0"/>
      <w:iCs w:val="0"/>
      <w:caps w:val="0"/>
      <w:smallCaps w:val="0"/>
      <w:strike w:val="0"/>
      <w:dstrike w:val="0"/>
      <w:color w:val="000000"/>
      <w:spacing w:val="0"/>
      <w:w w:val="100"/>
      <w:sz w:val="28"/>
      <w:szCs w:val="28"/>
      <w:u w:val="none"/>
    </w:rPr>
  </w:style>
  <w:style w:type="character" w:customStyle="1" w:styleId="ListLabel228">
    <w:name w:val="ListLabel 228"/>
    <w:qFormat/>
    <w:rsid w:val="0041341D"/>
    <w:rPr>
      <w:rFonts w:cs="Times New Roman"/>
    </w:rPr>
  </w:style>
  <w:style w:type="character" w:customStyle="1" w:styleId="ListLabel229">
    <w:name w:val="ListLabel 229"/>
    <w:qFormat/>
    <w:rsid w:val="0041341D"/>
    <w:rPr>
      <w:rFonts w:cs="Times New Roman"/>
    </w:rPr>
  </w:style>
  <w:style w:type="character" w:customStyle="1" w:styleId="ListLabel230">
    <w:name w:val="ListLabel 230"/>
    <w:qFormat/>
    <w:rsid w:val="0041341D"/>
    <w:rPr>
      <w:rFonts w:cs="Times New Roman"/>
    </w:rPr>
  </w:style>
  <w:style w:type="character" w:customStyle="1" w:styleId="ListLabel231">
    <w:name w:val="ListLabel 231"/>
    <w:qFormat/>
    <w:rsid w:val="0041341D"/>
    <w:rPr>
      <w:rFonts w:cs="Times New Roman"/>
    </w:rPr>
  </w:style>
  <w:style w:type="character" w:customStyle="1" w:styleId="ListLabel232">
    <w:name w:val="ListLabel 232"/>
    <w:qFormat/>
    <w:rsid w:val="0041341D"/>
    <w:rPr>
      <w:rFonts w:cs="Times New Roman"/>
    </w:rPr>
  </w:style>
  <w:style w:type="character" w:customStyle="1" w:styleId="ListLabel233">
    <w:name w:val="ListLabel 233"/>
    <w:qFormat/>
    <w:rsid w:val="0041341D"/>
    <w:rPr>
      <w:rFonts w:cs="Times New Roman"/>
    </w:rPr>
  </w:style>
  <w:style w:type="character" w:customStyle="1" w:styleId="ListLabel234">
    <w:name w:val="ListLabel 234"/>
    <w:qFormat/>
    <w:rsid w:val="0041341D"/>
    <w:rPr>
      <w:rFonts w:cs="Times New Roman"/>
    </w:rPr>
  </w:style>
  <w:style w:type="character" w:customStyle="1" w:styleId="ListLabel235">
    <w:name w:val="ListLabel 235"/>
    <w:qFormat/>
    <w:rsid w:val="0041341D"/>
    <w:rPr>
      <w:rFonts w:cs="Times New Roman"/>
    </w:rPr>
  </w:style>
  <w:style w:type="character" w:customStyle="1" w:styleId="ListLabel236">
    <w:name w:val="ListLabel 236"/>
    <w:qFormat/>
    <w:rsid w:val="0041341D"/>
    <w:rPr>
      <w:rFonts w:eastAsia="Times New Roman" w:cs="Times New Roman"/>
      <w:b w:val="0"/>
      <w:bCs w:val="0"/>
      <w:i w:val="0"/>
      <w:iCs w:val="0"/>
      <w:caps w:val="0"/>
      <w:smallCaps w:val="0"/>
      <w:strike w:val="0"/>
      <w:dstrike w:val="0"/>
      <w:color w:val="000000"/>
      <w:spacing w:val="0"/>
      <w:w w:val="100"/>
      <w:sz w:val="28"/>
      <w:szCs w:val="28"/>
      <w:u w:val="none"/>
    </w:rPr>
  </w:style>
  <w:style w:type="character" w:customStyle="1" w:styleId="ListLabel237">
    <w:name w:val="ListLabel 237"/>
    <w:qFormat/>
    <w:rsid w:val="0041341D"/>
    <w:rPr>
      <w:rFonts w:cs="Times New Roman"/>
    </w:rPr>
  </w:style>
  <w:style w:type="character" w:customStyle="1" w:styleId="ListLabel238">
    <w:name w:val="ListLabel 238"/>
    <w:qFormat/>
    <w:rsid w:val="0041341D"/>
    <w:rPr>
      <w:rFonts w:cs="Times New Roman"/>
    </w:rPr>
  </w:style>
  <w:style w:type="character" w:customStyle="1" w:styleId="ListLabel239">
    <w:name w:val="ListLabel 239"/>
    <w:qFormat/>
    <w:rsid w:val="0041341D"/>
    <w:rPr>
      <w:rFonts w:cs="Times New Roman"/>
    </w:rPr>
  </w:style>
  <w:style w:type="character" w:customStyle="1" w:styleId="ListLabel240">
    <w:name w:val="ListLabel 240"/>
    <w:qFormat/>
    <w:rsid w:val="0041341D"/>
    <w:rPr>
      <w:rFonts w:cs="Times New Roman"/>
    </w:rPr>
  </w:style>
  <w:style w:type="character" w:customStyle="1" w:styleId="ListLabel241">
    <w:name w:val="ListLabel 241"/>
    <w:qFormat/>
    <w:rsid w:val="0041341D"/>
    <w:rPr>
      <w:rFonts w:cs="Times New Roman"/>
    </w:rPr>
  </w:style>
  <w:style w:type="character" w:customStyle="1" w:styleId="ListLabel242">
    <w:name w:val="ListLabel 242"/>
    <w:qFormat/>
    <w:rsid w:val="0041341D"/>
    <w:rPr>
      <w:rFonts w:cs="Times New Roman"/>
    </w:rPr>
  </w:style>
  <w:style w:type="character" w:customStyle="1" w:styleId="ListLabel243">
    <w:name w:val="ListLabel 243"/>
    <w:qFormat/>
    <w:rsid w:val="0041341D"/>
    <w:rPr>
      <w:rFonts w:cs="Times New Roman"/>
    </w:rPr>
  </w:style>
  <w:style w:type="character" w:customStyle="1" w:styleId="ListLabel244">
    <w:name w:val="ListLabel 244"/>
    <w:qFormat/>
    <w:rsid w:val="0041341D"/>
    <w:rPr>
      <w:rFonts w:cs="Times New Roman"/>
    </w:rPr>
  </w:style>
  <w:style w:type="character" w:customStyle="1" w:styleId="ListLabel245">
    <w:name w:val="ListLabel 245"/>
    <w:qFormat/>
    <w:rsid w:val="0041341D"/>
    <w:rPr>
      <w:b w:val="0"/>
      <w:i w:val="0"/>
      <w:caps w:val="0"/>
      <w:smallCaps w:val="0"/>
      <w:strike w:val="0"/>
      <w:dstrike w:val="0"/>
      <w:color w:val="000000"/>
      <w:spacing w:val="0"/>
      <w:w w:val="100"/>
      <w:sz w:val="28"/>
      <w:u w:val="none"/>
    </w:rPr>
  </w:style>
  <w:style w:type="character" w:customStyle="1" w:styleId="ListLabel246">
    <w:name w:val="ListLabel 246"/>
    <w:qFormat/>
    <w:rsid w:val="0041341D"/>
    <w:rPr>
      <w:rFonts w:cs="Times New Roman"/>
    </w:rPr>
  </w:style>
  <w:style w:type="character" w:customStyle="1" w:styleId="ListLabel247">
    <w:name w:val="ListLabel 247"/>
    <w:qFormat/>
    <w:rsid w:val="0041341D"/>
    <w:rPr>
      <w:rFonts w:cs="Times New Roman"/>
    </w:rPr>
  </w:style>
  <w:style w:type="character" w:customStyle="1" w:styleId="ListLabel248">
    <w:name w:val="ListLabel 248"/>
    <w:qFormat/>
    <w:rsid w:val="0041341D"/>
    <w:rPr>
      <w:rFonts w:cs="Times New Roman"/>
    </w:rPr>
  </w:style>
  <w:style w:type="character" w:customStyle="1" w:styleId="ListLabel249">
    <w:name w:val="ListLabel 249"/>
    <w:qFormat/>
    <w:rsid w:val="0041341D"/>
    <w:rPr>
      <w:rFonts w:cs="Times New Roman"/>
    </w:rPr>
  </w:style>
  <w:style w:type="character" w:customStyle="1" w:styleId="ListLabel250">
    <w:name w:val="ListLabel 250"/>
    <w:qFormat/>
    <w:rsid w:val="0041341D"/>
    <w:rPr>
      <w:rFonts w:cs="Times New Roman"/>
    </w:rPr>
  </w:style>
  <w:style w:type="character" w:customStyle="1" w:styleId="ListLabel251">
    <w:name w:val="ListLabel 251"/>
    <w:qFormat/>
    <w:rsid w:val="0041341D"/>
    <w:rPr>
      <w:rFonts w:cs="Times New Roman"/>
    </w:rPr>
  </w:style>
  <w:style w:type="character" w:customStyle="1" w:styleId="ListLabel252">
    <w:name w:val="ListLabel 252"/>
    <w:qFormat/>
    <w:rsid w:val="0041341D"/>
    <w:rPr>
      <w:rFonts w:cs="Times New Roman"/>
    </w:rPr>
  </w:style>
  <w:style w:type="character" w:customStyle="1" w:styleId="ListLabel253">
    <w:name w:val="ListLabel 253"/>
    <w:qFormat/>
    <w:rsid w:val="0041341D"/>
    <w:rPr>
      <w:rFonts w:cs="Times New Roman"/>
    </w:rPr>
  </w:style>
  <w:style w:type="character" w:customStyle="1" w:styleId="ListLabel254">
    <w:name w:val="ListLabel 254"/>
    <w:qFormat/>
    <w:rsid w:val="0041341D"/>
    <w:rPr>
      <w:rFonts w:cs="Times New Roman"/>
    </w:rPr>
  </w:style>
  <w:style w:type="character" w:customStyle="1" w:styleId="ListLabel255">
    <w:name w:val="ListLabel 255"/>
    <w:qFormat/>
    <w:rsid w:val="0041341D"/>
    <w:rPr>
      <w:rFonts w:cs="Times New Roman"/>
    </w:rPr>
  </w:style>
  <w:style w:type="character" w:customStyle="1" w:styleId="ListLabel256">
    <w:name w:val="ListLabel 256"/>
    <w:qFormat/>
    <w:rsid w:val="0041341D"/>
    <w:rPr>
      <w:rFonts w:cs="Times New Roman"/>
    </w:rPr>
  </w:style>
  <w:style w:type="character" w:customStyle="1" w:styleId="ListLabel257">
    <w:name w:val="ListLabel 257"/>
    <w:qFormat/>
    <w:rsid w:val="0041341D"/>
    <w:rPr>
      <w:rFonts w:cs="Times New Roman"/>
    </w:rPr>
  </w:style>
  <w:style w:type="character" w:customStyle="1" w:styleId="ListLabel258">
    <w:name w:val="ListLabel 258"/>
    <w:qFormat/>
    <w:rsid w:val="0041341D"/>
    <w:rPr>
      <w:rFonts w:cs="Times New Roman"/>
    </w:rPr>
  </w:style>
  <w:style w:type="character" w:customStyle="1" w:styleId="ListLabel259">
    <w:name w:val="ListLabel 259"/>
    <w:qFormat/>
    <w:rsid w:val="0041341D"/>
    <w:rPr>
      <w:rFonts w:cs="Times New Roman"/>
    </w:rPr>
  </w:style>
  <w:style w:type="character" w:customStyle="1" w:styleId="ListLabel260">
    <w:name w:val="ListLabel 260"/>
    <w:qFormat/>
    <w:rsid w:val="0041341D"/>
    <w:rPr>
      <w:rFonts w:cs="Times New Roman"/>
    </w:rPr>
  </w:style>
  <w:style w:type="character" w:customStyle="1" w:styleId="ListLabel261">
    <w:name w:val="ListLabel 261"/>
    <w:qFormat/>
    <w:rsid w:val="0041341D"/>
    <w:rPr>
      <w:rFonts w:cs="Times New Roman"/>
    </w:rPr>
  </w:style>
  <w:style w:type="character" w:customStyle="1" w:styleId="ListLabel262">
    <w:name w:val="ListLabel 262"/>
    <w:qFormat/>
    <w:rsid w:val="0041341D"/>
    <w:rPr>
      <w:rFonts w:cs="Times New Roman"/>
    </w:rPr>
  </w:style>
  <w:style w:type="character" w:customStyle="1" w:styleId="ListLabel263">
    <w:name w:val="ListLabel 263"/>
    <w:qFormat/>
    <w:rsid w:val="0041341D"/>
    <w:rPr>
      <w:rFonts w:cs="Times New Roman"/>
    </w:rPr>
  </w:style>
  <w:style w:type="character" w:customStyle="1" w:styleId="ListLabel264">
    <w:name w:val="ListLabel 264"/>
    <w:qFormat/>
    <w:rsid w:val="0041341D"/>
    <w:rPr>
      <w:rFonts w:cs="Times New Roman"/>
    </w:rPr>
  </w:style>
  <w:style w:type="character" w:customStyle="1" w:styleId="ListLabel265">
    <w:name w:val="ListLabel 265"/>
    <w:qFormat/>
    <w:rsid w:val="0041341D"/>
    <w:rPr>
      <w:rFonts w:cs="Times New Roman"/>
    </w:rPr>
  </w:style>
  <w:style w:type="character" w:customStyle="1" w:styleId="ListLabel266">
    <w:name w:val="ListLabel 266"/>
    <w:qFormat/>
    <w:rsid w:val="0041341D"/>
    <w:rPr>
      <w:rFonts w:ascii="Times New Roman" w:eastAsia="MS Mincho" w:hAnsi="Times New Roman" w:cs="Times New Roman"/>
      <w:sz w:val="28"/>
    </w:rPr>
  </w:style>
  <w:style w:type="character" w:customStyle="1" w:styleId="ListLabel267">
    <w:name w:val="ListLabel 267"/>
    <w:qFormat/>
    <w:rsid w:val="0041341D"/>
    <w:rPr>
      <w:rFonts w:cs="Times New Roman"/>
    </w:rPr>
  </w:style>
  <w:style w:type="character" w:customStyle="1" w:styleId="ListLabel268">
    <w:name w:val="ListLabel 268"/>
    <w:qFormat/>
    <w:rsid w:val="0041341D"/>
    <w:rPr>
      <w:rFonts w:cs="Times New Roman"/>
    </w:rPr>
  </w:style>
  <w:style w:type="character" w:customStyle="1" w:styleId="ListLabel269">
    <w:name w:val="ListLabel 269"/>
    <w:qFormat/>
    <w:rsid w:val="0041341D"/>
    <w:rPr>
      <w:rFonts w:cs="Times New Roman"/>
    </w:rPr>
  </w:style>
  <w:style w:type="character" w:customStyle="1" w:styleId="ListLabel270">
    <w:name w:val="ListLabel 270"/>
    <w:qFormat/>
    <w:rsid w:val="0041341D"/>
    <w:rPr>
      <w:rFonts w:cs="Times New Roman"/>
    </w:rPr>
  </w:style>
  <w:style w:type="character" w:customStyle="1" w:styleId="ListLabel271">
    <w:name w:val="ListLabel 271"/>
    <w:qFormat/>
    <w:rsid w:val="0041341D"/>
    <w:rPr>
      <w:rFonts w:cs="Times New Roman"/>
    </w:rPr>
  </w:style>
  <w:style w:type="character" w:customStyle="1" w:styleId="ListLabel272">
    <w:name w:val="ListLabel 272"/>
    <w:qFormat/>
    <w:rsid w:val="0041341D"/>
    <w:rPr>
      <w:rFonts w:cs="Times New Roman"/>
    </w:rPr>
  </w:style>
  <w:style w:type="character" w:customStyle="1" w:styleId="ListLabel273">
    <w:name w:val="ListLabel 273"/>
    <w:qFormat/>
    <w:rsid w:val="0041341D"/>
    <w:rPr>
      <w:rFonts w:cs="Times New Roman"/>
    </w:rPr>
  </w:style>
  <w:style w:type="character" w:customStyle="1" w:styleId="ListLabel274">
    <w:name w:val="ListLabel 274"/>
    <w:qFormat/>
    <w:rsid w:val="0041341D"/>
    <w:rPr>
      <w:rFonts w:cs="Times New Roman"/>
    </w:rPr>
  </w:style>
  <w:style w:type="character" w:customStyle="1" w:styleId="ListLabel275">
    <w:name w:val="ListLabel 275"/>
    <w:qFormat/>
    <w:rsid w:val="0041341D"/>
    <w:rPr>
      <w:rFonts w:ascii="Times New Roman" w:eastAsia="MS Mincho" w:hAnsi="Times New Roman" w:cs="Times New Roman"/>
      <w:sz w:val="28"/>
    </w:rPr>
  </w:style>
  <w:style w:type="character" w:customStyle="1" w:styleId="ListLabel276">
    <w:name w:val="ListLabel 276"/>
    <w:qFormat/>
    <w:rsid w:val="0041341D"/>
    <w:rPr>
      <w:rFonts w:cs="Times New Roman"/>
    </w:rPr>
  </w:style>
  <w:style w:type="character" w:customStyle="1" w:styleId="ListLabel277">
    <w:name w:val="ListLabel 277"/>
    <w:qFormat/>
    <w:rsid w:val="0041341D"/>
    <w:rPr>
      <w:rFonts w:cs="Times New Roman"/>
    </w:rPr>
  </w:style>
  <w:style w:type="character" w:customStyle="1" w:styleId="ListLabel278">
    <w:name w:val="ListLabel 278"/>
    <w:qFormat/>
    <w:rsid w:val="0041341D"/>
    <w:rPr>
      <w:rFonts w:cs="Times New Roman"/>
    </w:rPr>
  </w:style>
  <w:style w:type="character" w:customStyle="1" w:styleId="ListLabel279">
    <w:name w:val="ListLabel 279"/>
    <w:qFormat/>
    <w:rsid w:val="0041341D"/>
    <w:rPr>
      <w:rFonts w:cs="Times New Roman"/>
    </w:rPr>
  </w:style>
  <w:style w:type="character" w:customStyle="1" w:styleId="ListLabel280">
    <w:name w:val="ListLabel 280"/>
    <w:qFormat/>
    <w:rsid w:val="0041341D"/>
    <w:rPr>
      <w:rFonts w:cs="Times New Roman"/>
    </w:rPr>
  </w:style>
  <w:style w:type="character" w:customStyle="1" w:styleId="ListLabel281">
    <w:name w:val="ListLabel 281"/>
    <w:qFormat/>
    <w:rsid w:val="0041341D"/>
    <w:rPr>
      <w:rFonts w:cs="Times New Roman"/>
    </w:rPr>
  </w:style>
  <w:style w:type="character" w:customStyle="1" w:styleId="ListLabel282">
    <w:name w:val="ListLabel 282"/>
    <w:qFormat/>
    <w:rsid w:val="0041341D"/>
    <w:rPr>
      <w:rFonts w:cs="Times New Roman"/>
    </w:rPr>
  </w:style>
  <w:style w:type="character" w:customStyle="1" w:styleId="ListLabel283">
    <w:name w:val="ListLabel 283"/>
    <w:qFormat/>
    <w:rsid w:val="0041341D"/>
    <w:rPr>
      <w:rFonts w:cs="Times New Roman"/>
    </w:rPr>
  </w:style>
  <w:style w:type="character" w:customStyle="1" w:styleId="ListLabel284">
    <w:name w:val="ListLabel 284"/>
    <w:qFormat/>
    <w:rsid w:val="0041341D"/>
    <w:rPr>
      <w:rFonts w:ascii="Times New Roman" w:eastAsia="Times New Roman" w:hAnsi="Times New Roman" w:cs="Times New Roman"/>
      <w:sz w:val="28"/>
    </w:rPr>
  </w:style>
  <w:style w:type="character" w:customStyle="1" w:styleId="ListLabel285">
    <w:name w:val="ListLabel 285"/>
    <w:qFormat/>
    <w:rsid w:val="0041341D"/>
    <w:rPr>
      <w:rFonts w:cs="Times New Roman"/>
    </w:rPr>
  </w:style>
  <w:style w:type="character" w:customStyle="1" w:styleId="ListLabel286">
    <w:name w:val="ListLabel 286"/>
    <w:qFormat/>
    <w:rsid w:val="0041341D"/>
    <w:rPr>
      <w:rFonts w:cs="Symbol"/>
      <w:sz w:val="28"/>
    </w:rPr>
  </w:style>
  <w:style w:type="character" w:customStyle="1" w:styleId="ListLabel287">
    <w:name w:val="ListLabel 287"/>
    <w:qFormat/>
    <w:rsid w:val="0041341D"/>
    <w:rPr>
      <w:rFonts w:cs="Times New Roman"/>
    </w:rPr>
  </w:style>
  <w:style w:type="character" w:customStyle="1" w:styleId="ListLabel288">
    <w:name w:val="ListLabel 288"/>
    <w:qFormat/>
    <w:rsid w:val="0041341D"/>
    <w:rPr>
      <w:rFonts w:cs="Times New Roman"/>
    </w:rPr>
  </w:style>
  <w:style w:type="character" w:customStyle="1" w:styleId="ListLabel289">
    <w:name w:val="ListLabel 289"/>
    <w:qFormat/>
    <w:rsid w:val="0041341D"/>
    <w:rPr>
      <w:rFonts w:cs="Times New Roman"/>
    </w:rPr>
  </w:style>
  <w:style w:type="character" w:customStyle="1" w:styleId="ListLabel290">
    <w:name w:val="ListLabel 290"/>
    <w:qFormat/>
    <w:rsid w:val="0041341D"/>
    <w:rPr>
      <w:rFonts w:cs="Times New Roman"/>
    </w:rPr>
  </w:style>
  <w:style w:type="character" w:customStyle="1" w:styleId="ListLabel291">
    <w:name w:val="ListLabel 291"/>
    <w:qFormat/>
    <w:rsid w:val="0041341D"/>
    <w:rPr>
      <w:rFonts w:cs="Times New Roman"/>
    </w:rPr>
  </w:style>
  <w:style w:type="character" w:customStyle="1" w:styleId="ListLabel292">
    <w:name w:val="ListLabel 292"/>
    <w:qFormat/>
    <w:rsid w:val="0041341D"/>
    <w:rPr>
      <w:rFonts w:cs="Times New Roman"/>
    </w:rPr>
  </w:style>
  <w:style w:type="character" w:customStyle="1" w:styleId="ListLabel293">
    <w:name w:val="ListLabel 293"/>
    <w:qFormat/>
    <w:rsid w:val="0041341D"/>
    <w:rPr>
      <w:rFonts w:cs="Times New Roman"/>
    </w:rPr>
  </w:style>
  <w:style w:type="character" w:customStyle="1" w:styleId="ListLabel294">
    <w:name w:val="ListLabel 294"/>
    <w:qFormat/>
    <w:rsid w:val="0041341D"/>
    <w:rPr>
      <w:rFonts w:ascii="Times New Roman" w:hAnsi="Times New Roman" w:cs="Times New Roman"/>
      <w:sz w:val="28"/>
    </w:rPr>
  </w:style>
  <w:style w:type="character" w:customStyle="1" w:styleId="ListLabel295">
    <w:name w:val="ListLabel 295"/>
    <w:qFormat/>
    <w:rsid w:val="0041341D"/>
    <w:rPr>
      <w:rFonts w:cs="Times New Roman"/>
    </w:rPr>
  </w:style>
  <w:style w:type="character" w:customStyle="1" w:styleId="ListLabel296">
    <w:name w:val="ListLabel 296"/>
    <w:qFormat/>
    <w:rsid w:val="0041341D"/>
    <w:rPr>
      <w:rFonts w:cs="Times New Roman"/>
    </w:rPr>
  </w:style>
  <w:style w:type="character" w:customStyle="1" w:styleId="ListLabel297">
    <w:name w:val="ListLabel 297"/>
    <w:qFormat/>
    <w:rsid w:val="0041341D"/>
    <w:rPr>
      <w:rFonts w:cs="Times New Roman"/>
    </w:rPr>
  </w:style>
  <w:style w:type="character" w:customStyle="1" w:styleId="ListLabel298">
    <w:name w:val="ListLabel 298"/>
    <w:qFormat/>
    <w:rsid w:val="0041341D"/>
    <w:rPr>
      <w:rFonts w:cs="Times New Roman"/>
    </w:rPr>
  </w:style>
  <w:style w:type="character" w:customStyle="1" w:styleId="ListLabel299">
    <w:name w:val="ListLabel 299"/>
    <w:qFormat/>
    <w:rsid w:val="0041341D"/>
    <w:rPr>
      <w:rFonts w:cs="Times New Roman"/>
    </w:rPr>
  </w:style>
  <w:style w:type="character" w:customStyle="1" w:styleId="ListLabel300">
    <w:name w:val="ListLabel 300"/>
    <w:qFormat/>
    <w:rsid w:val="0041341D"/>
    <w:rPr>
      <w:rFonts w:cs="Times New Roman"/>
    </w:rPr>
  </w:style>
  <w:style w:type="character" w:customStyle="1" w:styleId="ListLabel301">
    <w:name w:val="ListLabel 301"/>
    <w:qFormat/>
    <w:rsid w:val="0041341D"/>
    <w:rPr>
      <w:rFonts w:cs="Times New Roman"/>
    </w:rPr>
  </w:style>
  <w:style w:type="character" w:customStyle="1" w:styleId="ListLabel302">
    <w:name w:val="ListLabel 302"/>
    <w:qFormat/>
    <w:rsid w:val="0041341D"/>
    <w:rPr>
      <w:rFonts w:ascii="Times New Roman" w:hAnsi="Times New Roman" w:cs="Times New Roman"/>
      <w:sz w:val="28"/>
    </w:rPr>
  </w:style>
  <w:style w:type="character" w:customStyle="1" w:styleId="ListLabel303">
    <w:name w:val="ListLabel 303"/>
    <w:qFormat/>
    <w:rsid w:val="0041341D"/>
    <w:rPr>
      <w:rFonts w:cs="Times New Roman"/>
    </w:rPr>
  </w:style>
  <w:style w:type="character" w:customStyle="1" w:styleId="ListLabel304">
    <w:name w:val="ListLabel 304"/>
    <w:qFormat/>
    <w:rsid w:val="0041341D"/>
    <w:rPr>
      <w:rFonts w:cs="Times New Roman"/>
    </w:rPr>
  </w:style>
  <w:style w:type="character" w:customStyle="1" w:styleId="ListLabel305">
    <w:name w:val="ListLabel 305"/>
    <w:qFormat/>
    <w:rsid w:val="0041341D"/>
    <w:rPr>
      <w:rFonts w:cs="Times New Roman"/>
    </w:rPr>
  </w:style>
  <w:style w:type="character" w:customStyle="1" w:styleId="ListLabel306">
    <w:name w:val="ListLabel 306"/>
    <w:qFormat/>
    <w:rsid w:val="0041341D"/>
    <w:rPr>
      <w:rFonts w:cs="Times New Roman"/>
    </w:rPr>
  </w:style>
  <w:style w:type="character" w:customStyle="1" w:styleId="ListLabel307">
    <w:name w:val="ListLabel 307"/>
    <w:qFormat/>
    <w:rsid w:val="0041341D"/>
    <w:rPr>
      <w:rFonts w:cs="Times New Roman"/>
    </w:rPr>
  </w:style>
  <w:style w:type="character" w:customStyle="1" w:styleId="ListLabel308">
    <w:name w:val="ListLabel 308"/>
    <w:qFormat/>
    <w:rsid w:val="0041341D"/>
    <w:rPr>
      <w:rFonts w:cs="Times New Roman"/>
    </w:rPr>
  </w:style>
  <w:style w:type="character" w:customStyle="1" w:styleId="ListLabel309">
    <w:name w:val="ListLabel 309"/>
    <w:qFormat/>
    <w:rsid w:val="0041341D"/>
    <w:rPr>
      <w:rFonts w:cs="Times New Roman"/>
    </w:rPr>
  </w:style>
  <w:style w:type="character" w:customStyle="1" w:styleId="ListLabel310">
    <w:name w:val="ListLabel 310"/>
    <w:qFormat/>
    <w:rsid w:val="0041341D"/>
    <w:rPr>
      <w:rFonts w:cs="Times New Roman"/>
    </w:rPr>
  </w:style>
  <w:style w:type="character" w:customStyle="1" w:styleId="ListLabel311">
    <w:name w:val="ListLabel 311"/>
    <w:qFormat/>
    <w:rsid w:val="0041341D"/>
    <w:rPr>
      <w:rFonts w:ascii="Times New Roman" w:hAnsi="Times New Roman" w:cs="Times New Roman"/>
      <w:sz w:val="28"/>
    </w:rPr>
  </w:style>
  <w:style w:type="character" w:customStyle="1" w:styleId="ListLabel312">
    <w:name w:val="ListLabel 312"/>
    <w:qFormat/>
    <w:rsid w:val="0041341D"/>
    <w:rPr>
      <w:rFonts w:cs="Times New Roman"/>
    </w:rPr>
  </w:style>
  <w:style w:type="character" w:customStyle="1" w:styleId="ListLabel313">
    <w:name w:val="ListLabel 313"/>
    <w:qFormat/>
    <w:rsid w:val="0041341D"/>
    <w:rPr>
      <w:rFonts w:cs="Times New Roman"/>
    </w:rPr>
  </w:style>
  <w:style w:type="character" w:customStyle="1" w:styleId="ListLabel314">
    <w:name w:val="ListLabel 314"/>
    <w:qFormat/>
    <w:rsid w:val="0041341D"/>
    <w:rPr>
      <w:rFonts w:cs="Times New Roman"/>
    </w:rPr>
  </w:style>
  <w:style w:type="character" w:customStyle="1" w:styleId="ListLabel315">
    <w:name w:val="ListLabel 315"/>
    <w:qFormat/>
    <w:rsid w:val="0041341D"/>
    <w:rPr>
      <w:rFonts w:cs="Times New Roman"/>
    </w:rPr>
  </w:style>
  <w:style w:type="character" w:customStyle="1" w:styleId="ListLabel316">
    <w:name w:val="ListLabel 316"/>
    <w:qFormat/>
    <w:rsid w:val="0041341D"/>
    <w:rPr>
      <w:rFonts w:cs="Times New Roman"/>
    </w:rPr>
  </w:style>
  <w:style w:type="character" w:customStyle="1" w:styleId="ListLabel317">
    <w:name w:val="ListLabel 317"/>
    <w:qFormat/>
    <w:rsid w:val="0041341D"/>
    <w:rPr>
      <w:rFonts w:cs="Times New Roman"/>
    </w:rPr>
  </w:style>
  <w:style w:type="character" w:customStyle="1" w:styleId="ListLabel318">
    <w:name w:val="ListLabel 318"/>
    <w:qFormat/>
    <w:rsid w:val="0041341D"/>
    <w:rPr>
      <w:rFonts w:cs="Times New Roman"/>
    </w:rPr>
  </w:style>
  <w:style w:type="character" w:customStyle="1" w:styleId="ListLabel319">
    <w:name w:val="ListLabel 319"/>
    <w:qFormat/>
    <w:rsid w:val="0041341D"/>
    <w:rPr>
      <w:rFonts w:cs="Times New Roman"/>
    </w:rPr>
  </w:style>
  <w:style w:type="character" w:customStyle="1" w:styleId="ListLabel320">
    <w:name w:val="ListLabel 320"/>
    <w:qFormat/>
    <w:rsid w:val="0041341D"/>
    <w:rPr>
      <w:rFonts w:ascii="Times New Roman" w:hAnsi="Times New Roman" w:cs="Times New Roman"/>
      <w:sz w:val="28"/>
    </w:rPr>
  </w:style>
  <w:style w:type="character" w:customStyle="1" w:styleId="ListLabel321">
    <w:name w:val="ListLabel 321"/>
    <w:qFormat/>
    <w:rsid w:val="0041341D"/>
    <w:rPr>
      <w:rFonts w:cs="Times New Roman"/>
    </w:rPr>
  </w:style>
  <w:style w:type="character" w:customStyle="1" w:styleId="ListLabel322">
    <w:name w:val="ListLabel 322"/>
    <w:qFormat/>
    <w:rsid w:val="0041341D"/>
    <w:rPr>
      <w:rFonts w:cs="Times New Roman"/>
    </w:rPr>
  </w:style>
  <w:style w:type="character" w:customStyle="1" w:styleId="ListLabel323">
    <w:name w:val="ListLabel 323"/>
    <w:qFormat/>
    <w:rsid w:val="0041341D"/>
    <w:rPr>
      <w:rFonts w:cs="Times New Roman"/>
    </w:rPr>
  </w:style>
  <w:style w:type="character" w:customStyle="1" w:styleId="ListLabel324">
    <w:name w:val="ListLabel 324"/>
    <w:qFormat/>
    <w:rsid w:val="0041341D"/>
    <w:rPr>
      <w:rFonts w:cs="Times New Roman"/>
    </w:rPr>
  </w:style>
  <w:style w:type="character" w:customStyle="1" w:styleId="ListLabel325">
    <w:name w:val="ListLabel 325"/>
    <w:qFormat/>
    <w:rsid w:val="0041341D"/>
    <w:rPr>
      <w:rFonts w:cs="Times New Roman"/>
    </w:rPr>
  </w:style>
  <w:style w:type="character" w:customStyle="1" w:styleId="ListLabel326">
    <w:name w:val="ListLabel 326"/>
    <w:qFormat/>
    <w:rsid w:val="0041341D"/>
    <w:rPr>
      <w:rFonts w:cs="Times New Roman"/>
    </w:rPr>
  </w:style>
  <w:style w:type="character" w:customStyle="1" w:styleId="ListLabel327">
    <w:name w:val="ListLabel 327"/>
    <w:qFormat/>
    <w:rsid w:val="0041341D"/>
    <w:rPr>
      <w:rFonts w:cs="Times New Roman"/>
    </w:rPr>
  </w:style>
  <w:style w:type="character" w:customStyle="1" w:styleId="ListLabel328">
    <w:name w:val="ListLabel 328"/>
    <w:qFormat/>
    <w:rsid w:val="0041341D"/>
    <w:rPr>
      <w:rFonts w:cs="Times New Roman"/>
    </w:rPr>
  </w:style>
  <w:style w:type="character" w:customStyle="1" w:styleId="ListLabel329">
    <w:name w:val="ListLabel 329"/>
    <w:qFormat/>
    <w:rsid w:val="0041341D"/>
    <w:rPr>
      <w:rFonts w:ascii="Times New Roman" w:hAnsi="Times New Roman" w:cs="Times New Roman"/>
      <w:sz w:val="28"/>
    </w:rPr>
  </w:style>
  <w:style w:type="character" w:customStyle="1" w:styleId="ListLabel330">
    <w:name w:val="ListLabel 330"/>
    <w:qFormat/>
    <w:rsid w:val="0041341D"/>
    <w:rPr>
      <w:rFonts w:cs="Times New Roman"/>
    </w:rPr>
  </w:style>
  <w:style w:type="character" w:customStyle="1" w:styleId="ListLabel331">
    <w:name w:val="ListLabel 331"/>
    <w:qFormat/>
    <w:rsid w:val="0041341D"/>
    <w:rPr>
      <w:rFonts w:cs="Times New Roman"/>
    </w:rPr>
  </w:style>
  <w:style w:type="character" w:customStyle="1" w:styleId="ListLabel332">
    <w:name w:val="ListLabel 332"/>
    <w:qFormat/>
    <w:rsid w:val="0041341D"/>
    <w:rPr>
      <w:rFonts w:cs="Times New Roman"/>
    </w:rPr>
  </w:style>
  <w:style w:type="character" w:customStyle="1" w:styleId="ListLabel333">
    <w:name w:val="ListLabel 333"/>
    <w:qFormat/>
    <w:rsid w:val="0041341D"/>
    <w:rPr>
      <w:rFonts w:cs="Times New Roman"/>
    </w:rPr>
  </w:style>
  <w:style w:type="character" w:customStyle="1" w:styleId="ListLabel334">
    <w:name w:val="ListLabel 334"/>
    <w:qFormat/>
    <w:rsid w:val="0041341D"/>
    <w:rPr>
      <w:rFonts w:cs="Times New Roman"/>
    </w:rPr>
  </w:style>
  <w:style w:type="character" w:customStyle="1" w:styleId="ListLabel335">
    <w:name w:val="ListLabel 335"/>
    <w:qFormat/>
    <w:rsid w:val="0041341D"/>
    <w:rPr>
      <w:rFonts w:cs="Times New Roman"/>
    </w:rPr>
  </w:style>
  <w:style w:type="character" w:customStyle="1" w:styleId="ListLabel336">
    <w:name w:val="ListLabel 336"/>
    <w:qFormat/>
    <w:rsid w:val="0041341D"/>
    <w:rPr>
      <w:rFonts w:cs="Times New Roman"/>
    </w:rPr>
  </w:style>
  <w:style w:type="character" w:customStyle="1" w:styleId="ListLabel337">
    <w:name w:val="ListLabel 337"/>
    <w:qFormat/>
    <w:rsid w:val="0041341D"/>
    <w:rPr>
      <w:rFonts w:cs="Times New Roman"/>
    </w:rPr>
  </w:style>
  <w:style w:type="character" w:customStyle="1" w:styleId="ListLabel338">
    <w:name w:val="ListLabel 338"/>
    <w:qFormat/>
    <w:rsid w:val="0041341D"/>
    <w:rPr>
      <w:rFonts w:ascii="Times New Roman" w:hAnsi="Times New Roman" w:cs="Times New Roman"/>
      <w:sz w:val="28"/>
    </w:rPr>
  </w:style>
  <w:style w:type="character" w:customStyle="1" w:styleId="ListLabel339">
    <w:name w:val="ListLabel 339"/>
    <w:qFormat/>
    <w:rsid w:val="0041341D"/>
    <w:rPr>
      <w:rFonts w:cs="Times New Roman"/>
    </w:rPr>
  </w:style>
  <w:style w:type="character" w:customStyle="1" w:styleId="ListLabel340">
    <w:name w:val="ListLabel 340"/>
    <w:qFormat/>
    <w:rsid w:val="0041341D"/>
    <w:rPr>
      <w:rFonts w:cs="Times New Roman"/>
    </w:rPr>
  </w:style>
  <w:style w:type="character" w:customStyle="1" w:styleId="ListLabel341">
    <w:name w:val="ListLabel 341"/>
    <w:qFormat/>
    <w:rsid w:val="0041341D"/>
    <w:rPr>
      <w:rFonts w:cs="Times New Roman"/>
    </w:rPr>
  </w:style>
  <w:style w:type="character" w:customStyle="1" w:styleId="ListLabel342">
    <w:name w:val="ListLabel 342"/>
    <w:qFormat/>
    <w:rsid w:val="0041341D"/>
    <w:rPr>
      <w:rFonts w:cs="Times New Roman"/>
    </w:rPr>
  </w:style>
  <w:style w:type="character" w:customStyle="1" w:styleId="ListLabel343">
    <w:name w:val="ListLabel 343"/>
    <w:qFormat/>
    <w:rsid w:val="0041341D"/>
    <w:rPr>
      <w:rFonts w:cs="Times New Roman"/>
    </w:rPr>
  </w:style>
  <w:style w:type="character" w:customStyle="1" w:styleId="ListLabel344">
    <w:name w:val="ListLabel 344"/>
    <w:qFormat/>
    <w:rsid w:val="0041341D"/>
    <w:rPr>
      <w:rFonts w:cs="Times New Roman"/>
    </w:rPr>
  </w:style>
  <w:style w:type="character" w:customStyle="1" w:styleId="ListLabel345">
    <w:name w:val="ListLabel 345"/>
    <w:qFormat/>
    <w:rsid w:val="0041341D"/>
    <w:rPr>
      <w:rFonts w:cs="Times New Roman"/>
    </w:rPr>
  </w:style>
  <w:style w:type="character" w:customStyle="1" w:styleId="ListLabel346">
    <w:name w:val="ListLabel 346"/>
    <w:qFormat/>
    <w:rsid w:val="0041341D"/>
    <w:rPr>
      <w:rFonts w:cs="Times New Roman"/>
    </w:rPr>
  </w:style>
  <w:style w:type="character" w:customStyle="1" w:styleId="ListLabel347">
    <w:name w:val="ListLabel 347"/>
    <w:qFormat/>
    <w:rsid w:val="0041341D"/>
    <w:rPr>
      <w:rFonts w:ascii="Times New Roman" w:hAnsi="Times New Roman" w:cs="Times New Roman"/>
      <w:sz w:val="28"/>
    </w:rPr>
  </w:style>
  <w:style w:type="character" w:customStyle="1" w:styleId="ListLabel348">
    <w:name w:val="ListLabel 348"/>
    <w:qFormat/>
    <w:rsid w:val="0041341D"/>
    <w:rPr>
      <w:rFonts w:cs="Times New Roman"/>
    </w:rPr>
  </w:style>
  <w:style w:type="character" w:customStyle="1" w:styleId="ListLabel349">
    <w:name w:val="ListLabel 349"/>
    <w:qFormat/>
    <w:rsid w:val="0041341D"/>
    <w:rPr>
      <w:rFonts w:cs="Times New Roman"/>
    </w:rPr>
  </w:style>
  <w:style w:type="character" w:customStyle="1" w:styleId="ListLabel350">
    <w:name w:val="ListLabel 350"/>
    <w:qFormat/>
    <w:rsid w:val="0041341D"/>
    <w:rPr>
      <w:rFonts w:cs="Times New Roman"/>
    </w:rPr>
  </w:style>
  <w:style w:type="character" w:customStyle="1" w:styleId="ListLabel351">
    <w:name w:val="ListLabel 351"/>
    <w:qFormat/>
    <w:rsid w:val="0041341D"/>
    <w:rPr>
      <w:rFonts w:cs="Times New Roman"/>
    </w:rPr>
  </w:style>
  <w:style w:type="character" w:customStyle="1" w:styleId="ListLabel352">
    <w:name w:val="ListLabel 352"/>
    <w:qFormat/>
    <w:rsid w:val="0041341D"/>
    <w:rPr>
      <w:rFonts w:cs="Times New Roman"/>
    </w:rPr>
  </w:style>
  <w:style w:type="character" w:customStyle="1" w:styleId="ListLabel353">
    <w:name w:val="ListLabel 353"/>
    <w:qFormat/>
    <w:rsid w:val="0041341D"/>
    <w:rPr>
      <w:rFonts w:cs="Times New Roman"/>
    </w:rPr>
  </w:style>
  <w:style w:type="character" w:customStyle="1" w:styleId="ListLabel354">
    <w:name w:val="ListLabel 354"/>
    <w:qFormat/>
    <w:rsid w:val="0041341D"/>
    <w:rPr>
      <w:rFonts w:cs="Times New Roman"/>
    </w:rPr>
  </w:style>
  <w:style w:type="character" w:customStyle="1" w:styleId="ListLabel355">
    <w:name w:val="ListLabel 355"/>
    <w:qFormat/>
    <w:rsid w:val="0041341D"/>
    <w:rPr>
      <w:rFonts w:cs="Times New Roman"/>
    </w:rPr>
  </w:style>
  <w:style w:type="character" w:customStyle="1" w:styleId="ListLabel356">
    <w:name w:val="ListLabel 356"/>
    <w:qFormat/>
    <w:rsid w:val="0041341D"/>
    <w:rPr>
      <w:rFonts w:ascii="Times New Roman" w:hAnsi="Times New Roman" w:cs="Times New Roman"/>
      <w:sz w:val="28"/>
    </w:rPr>
  </w:style>
  <w:style w:type="character" w:customStyle="1" w:styleId="ListLabel357">
    <w:name w:val="ListLabel 357"/>
    <w:qFormat/>
    <w:rsid w:val="0041341D"/>
    <w:rPr>
      <w:rFonts w:cs="Times New Roman"/>
    </w:rPr>
  </w:style>
  <w:style w:type="character" w:customStyle="1" w:styleId="ListLabel358">
    <w:name w:val="ListLabel 358"/>
    <w:qFormat/>
    <w:rsid w:val="0041341D"/>
    <w:rPr>
      <w:rFonts w:cs="Times New Roman"/>
    </w:rPr>
  </w:style>
  <w:style w:type="character" w:customStyle="1" w:styleId="ListLabel359">
    <w:name w:val="ListLabel 359"/>
    <w:qFormat/>
    <w:rsid w:val="0041341D"/>
    <w:rPr>
      <w:rFonts w:cs="Times New Roman"/>
    </w:rPr>
  </w:style>
  <w:style w:type="character" w:customStyle="1" w:styleId="ListLabel360">
    <w:name w:val="ListLabel 360"/>
    <w:qFormat/>
    <w:rsid w:val="0041341D"/>
    <w:rPr>
      <w:rFonts w:cs="Times New Roman"/>
    </w:rPr>
  </w:style>
  <w:style w:type="character" w:customStyle="1" w:styleId="ListLabel361">
    <w:name w:val="ListLabel 361"/>
    <w:qFormat/>
    <w:rsid w:val="0041341D"/>
    <w:rPr>
      <w:rFonts w:cs="Times New Roman"/>
    </w:rPr>
  </w:style>
  <w:style w:type="character" w:customStyle="1" w:styleId="ListLabel362">
    <w:name w:val="ListLabel 362"/>
    <w:qFormat/>
    <w:rsid w:val="0041341D"/>
    <w:rPr>
      <w:rFonts w:cs="Times New Roman"/>
    </w:rPr>
  </w:style>
  <w:style w:type="character" w:customStyle="1" w:styleId="ListLabel363">
    <w:name w:val="ListLabel 363"/>
    <w:qFormat/>
    <w:rsid w:val="0041341D"/>
    <w:rPr>
      <w:rFonts w:cs="Times New Roman"/>
    </w:rPr>
  </w:style>
  <w:style w:type="character" w:customStyle="1" w:styleId="ListLabel364">
    <w:name w:val="ListLabel 364"/>
    <w:qFormat/>
    <w:rsid w:val="0041341D"/>
    <w:rPr>
      <w:rFonts w:cs="Times New Roman"/>
    </w:rPr>
  </w:style>
  <w:style w:type="character" w:customStyle="1" w:styleId="ListLabel365">
    <w:name w:val="ListLabel 365"/>
    <w:qFormat/>
    <w:rsid w:val="0041341D"/>
    <w:rPr>
      <w:rFonts w:ascii="Times New Roman" w:hAnsi="Times New Roman" w:cs="Times New Roman"/>
      <w:sz w:val="28"/>
    </w:rPr>
  </w:style>
  <w:style w:type="character" w:customStyle="1" w:styleId="ListLabel366">
    <w:name w:val="ListLabel 366"/>
    <w:qFormat/>
    <w:rsid w:val="0041341D"/>
    <w:rPr>
      <w:rFonts w:cs="Times New Roman"/>
    </w:rPr>
  </w:style>
  <w:style w:type="character" w:customStyle="1" w:styleId="ListLabel367">
    <w:name w:val="ListLabel 367"/>
    <w:qFormat/>
    <w:rsid w:val="0041341D"/>
    <w:rPr>
      <w:rFonts w:cs="Times New Roman"/>
    </w:rPr>
  </w:style>
  <w:style w:type="character" w:customStyle="1" w:styleId="ListLabel368">
    <w:name w:val="ListLabel 368"/>
    <w:qFormat/>
    <w:rsid w:val="0041341D"/>
    <w:rPr>
      <w:rFonts w:cs="Times New Roman"/>
    </w:rPr>
  </w:style>
  <w:style w:type="character" w:customStyle="1" w:styleId="ListLabel369">
    <w:name w:val="ListLabel 369"/>
    <w:qFormat/>
    <w:rsid w:val="0041341D"/>
    <w:rPr>
      <w:rFonts w:cs="Times New Roman"/>
    </w:rPr>
  </w:style>
  <w:style w:type="character" w:customStyle="1" w:styleId="ListLabel370">
    <w:name w:val="ListLabel 370"/>
    <w:qFormat/>
    <w:rsid w:val="0041341D"/>
    <w:rPr>
      <w:rFonts w:cs="Times New Roman"/>
    </w:rPr>
  </w:style>
  <w:style w:type="character" w:customStyle="1" w:styleId="ListLabel371">
    <w:name w:val="ListLabel 371"/>
    <w:qFormat/>
    <w:rsid w:val="0041341D"/>
    <w:rPr>
      <w:rFonts w:cs="Times New Roman"/>
    </w:rPr>
  </w:style>
  <w:style w:type="character" w:customStyle="1" w:styleId="ListLabel372">
    <w:name w:val="ListLabel 372"/>
    <w:qFormat/>
    <w:rsid w:val="0041341D"/>
    <w:rPr>
      <w:rFonts w:cs="Times New Roman"/>
    </w:rPr>
  </w:style>
  <w:style w:type="character" w:customStyle="1" w:styleId="ListLabel373">
    <w:name w:val="ListLabel 373"/>
    <w:qFormat/>
    <w:rsid w:val="0041341D"/>
    <w:rPr>
      <w:rFonts w:cs="Times New Roman"/>
    </w:rPr>
  </w:style>
  <w:style w:type="character" w:customStyle="1" w:styleId="ListLabel374">
    <w:name w:val="ListLabel 374"/>
    <w:qFormat/>
    <w:rsid w:val="0041341D"/>
    <w:rPr>
      <w:rFonts w:ascii="Times New Roman" w:hAnsi="Times New Roman" w:cs="Times New Roman"/>
      <w:sz w:val="28"/>
    </w:rPr>
  </w:style>
  <w:style w:type="character" w:customStyle="1" w:styleId="ListLabel375">
    <w:name w:val="ListLabel 375"/>
    <w:qFormat/>
    <w:rsid w:val="0041341D"/>
    <w:rPr>
      <w:rFonts w:cs="Symbol"/>
    </w:rPr>
  </w:style>
  <w:style w:type="character" w:customStyle="1" w:styleId="ListLabel376">
    <w:name w:val="ListLabel 376"/>
    <w:qFormat/>
    <w:rsid w:val="0041341D"/>
    <w:rPr>
      <w:rFonts w:cs="Times New Roman"/>
    </w:rPr>
  </w:style>
  <w:style w:type="character" w:customStyle="1" w:styleId="ListLabel377">
    <w:name w:val="ListLabel 377"/>
    <w:qFormat/>
    <w:rsid w:val="0041341D"/>
    <w:rPr>
      <w:rFonts w:cs="Times New Roman"/>
    </w:rPr>
  </w:style>
  <w:style w:type="character" w:customStyle="1" w:styleId="ListLabel378">
    <w:name w:val="ListLabel 378"/>
    <w:qFormat/>
    <w:rsid w:val="0041341D"/>
    <w:rPr>
      <w:rFonts w:cs="Times New Roman"/>
    </w:rPr>
  </w:style>
  <w:style w:type="character" w:customStyle="1" w:styleId="ListLabel379">
    <w:name w:val="ListLabel 379"/>
    <w:qFormat/>
    <w:rsid w:val="0041341D"/>
    <w:rPr>
      <w:rFonts w:cs="Times New Roman"/>
    </w:rPr>
  </w:style>
  <w:style w:type="character" w:customStyle="1" w:styleId="ListLabel380">
    <w:name w:val="ListLabel 380"/>
    <w:qFormat/>
    <w:rsid w:val="0041341D"/>
    <w:rPr>
      <w:rFonts w:cs="Times New Roman"/>
    </w:rPr>
  </w:style>
  <w:style w:type="character" w:customStyle="1" w:styleId="ListLabel381">
    <w:name w:val="ListLabel 381"/>
    <w:qFormat/>
    <w:rsid w:val="0041341D"/>
    <w:rPr>
      <w:rFonts w:cs="Times New Roman"/>
    </w:rPr>
  </w:style>
  <w:style w:type="character" w:customStyle="1" w:styleId="ListLabel382">
    <w:name w:val="ListLabel 382"/>
    <w:qFormat/>
    <w:rsid w:val="0041341D"/>
    <w:rPr>
      <w:rFonts w:cs="Times New Roman"/>
    </w:rPr>
  </w:style>
  <w:style w:type="character" w:customStyle="1" w:styleId="ListLabel383">
    <w:name w:val="ListLabel 383"/>
    <w:qFormat/>
    <w:rsid w:val="0041341D"/>
    <w:rPr>
      <w:rFonts w:ascii="Times New Roman" w:hAnsi="Times New Roman" w:cs="Times New Roman"/>
      <w:sz w:val="28"/>
    </w:rPr>
  </w:style>
  <w:style w:type="character" w:customStyle="1" w:styleId="ListLabel384">
    <w:name w:val="ListLabel 384"/>
    <w:qFormat/>
    <w:rsid w:val="0041341D"/>
    <w:rPr>
      <w:rFonts w:cs="Times New Roman"/>
    </w:rPr>
  </w:style>
  <w:style w:type="character" w:customStyle="1" w:styleId="ListLabel385">
    <w:name w:val="ListLabel 385"/>
    <w:qFormat/>
    <w:rsid w:val="0041341D"/>
    <w:rPr>
      <w:rFonts w:cs="Times New Roman"/>
    </w:rPr>
  </w:style>
  <w:style w:type="character" w:customStyle="1" w:styleId="ListLabel386">
    <w:name w:val="ListLabel 386"/>
    <w:qFormat/>
    <w:rsid w:val="0041341D"/>
    <w:rPr>
      <w:rFonts w:cs="Times New Roman"/>
    </w:rPr>
  </w:style>
  <w:style w:type="character" w:customStyle="1" w:styleId="ListLabel387">
    <w:name w:val="ListLabel 387"/>
    <w:qFormat/>
    <w:rsid w:val="0041341D"/>
    <w:rPr>
      <w:rFonts w:cs="Times New Roman"/>
    </w:rPr>
  </w:style>
  <w:style w:type="character" w:customStyle="1" w:styleId="ListLabel388">
    <w:name w:val="ListLabel 388"/>
    <w:qFormat/>
    <w:rsid w:val="0041341D"/>
    <w:rPr>
      <w:rFonts w:cs="Times New Roman"/>
    </w:rPr>
  </w:style>
  <w:style w:type="character" w:customStyle="1" w:styleId="ListLabel389">
    <w:name w:val="ListLabel 389"/>
    <w:qFormat/>
    <w:rsid w:val="0041341D"/>
    <w:rPr>
      <w:rFonts w:cs="Times New Roman"/>
    </w:rPr>
  </w:style>
  <w:style w:type="character" w:customStyle="1" w:styleId="ListLabel390">
    <w:name w:val="ListLabel 390"/>
    <w:qFormat/>
    <w:rsid w:val="0041341D"/>
    <w:rPr>
      <w:rFonts w:cs="Times New Roman"/>
    </w:rPr>
  </w:style>
  <w:style w:type="character" w:customStyle="1" w:styleId="ListLabel391">
    <w:name w:val="ListLabel 391"/>
    <w:qFormat/>
    <w:rsid w:val="0041341D"/>
    <w:rPr>
      <w:rFonts w:cs="Times New Roman"/>
    </w:rPr>
  </w:style>
  <w:style w:type="character" w:customStyle="1" w:styleId="-1">
    <w:name w:val="Цветной список - Акцент 1 Знак"/>
    <w:uiPriority w:val="34"/>
    <w:qFormat/>
    <w:rsid w:val="00400F05"/>
    <w:rPr>
      <w:rFonts w:ascii="Times New Roman" w:eastAsia="MS Mincho" w:hAnsi="Times New Roman" w:cs="Times New Roman"/>
      <w:color w:val="00000A"/>
      <w:sz w:val="24"/>
      <w:szCs w:val="20"/>
    </w:rPr>
  </w:style>
  <w:style w:type="character" w:customStyle="1" w:styleId="22">
    <w:name w:val="Оглавление 2 Знак"/>
    <w:basedOn w:val="a0"/>
    <w:link w:val="23"/>
    <w:qFormat/>
    <w:rsid w:val="00400F05"/>
    <w:rPr>
      <w:rFonts w:ascii="Times New Roman" w:hAnsi="Times New Roman" w:cs="Times New Roman"/>
      <w:sz w:val="26"/>
      <w:szCs w:val="26"/>
    </w:rPr>
  </w:style>
  <w:style w:type="paragraph" w:styleId="23">
    <w:name w:val="toc 2"/>
    <w:basedOn w:val="a"/>
    <w:link w:val="22"/>
    <w:autoRedefine/>
    <w:uiPriority w:val="39"/>
    <w:rsid w:val="00E50B37"/>
    <w:pPr>
      <w:tabs>
        <w:tab w:val="left" w:pos="880"/>
        <w:tab w:val="right" w:leader="dot" w:pos="9345"/>
      </w:tabs>
      <w:spacing w:after="0" w:line="360" w:lineRule="auto"/>
      <w:ind w:left="284"/>
      <w:jc w:val="right"/>
    </w:pPr>
    <w:rPr>
      <w:rFonts w:ascii="Times New Roman" w:eastAsia="MS Mincho" w:hAnsi="Times New Roman"/>
      <w:sz w:val="28"/>
      <w:szCs w:val="24"/>
    </w:rPr>
  </w:style>
  <w:style w:type="character" w:customStyle="1" w:styleId="32">
    <w:name w:val="Оглавление 3 Знак"/>
    <w:basedOn w:val="a0"/>
    <w:link w:val="33"/>
    <w:semiHidden/>
    <w:qFormat/>
    <w:rsid w:val="00400F05"/>
    <w:rPr>
      <w:rFonts w:ascii="Times New Roman" w:hAnsi="Times New Roman" w:cs="Times New Roman"/>
      <w:sz w:val="16"/>
      <w:szCs w:val="16"/>
    </w:rPr>
  </w:style>
  <w:style w:type="paragraph" w:styleId="33">
    <w:name w:val="toc 3"/>
    <w:basedOn w:val="a"/>
    <w:link w:val="32"/>
    <w:autoRedefine/>
    <w:uiPriority w:val="39"/>
    <w:rsid w:val="00E50B37"/>
    <w:pPr>
      <w:spacing w:after="100" w:line="360" w:lineRule="auto"/>
      <w:ind w:left="560" w:firstLine="709"/>
      <w:jc w:val="both"/>
    </w:pPr>
    <w:rPr>
      <w:rFonts w:ascii="Times New Roman" w:eastAsia="MS Mincho" w:hAnsi="Times New Roman"/>
      <w:sz w:val="28"/>
      <w:szCs w:val="24"/>
    </w:rPr>
  </w:style>
  <w:style w:type="character" w:customStyle="1" w:styleId="apple-converted-space">
    <w:name w:val="apple-converted-space"/>
    <w:basedOn w:val="a0"/>
    <w:qFormat/>
    <w:rsid w:val="00400F05"/>
  </w:style>
  <w:style w:type="character" w:customStyle="1" w:styleId="highlightsearch">
    <w:name w:val="highlightsearch"/>
    <w:basedOn w:val="a0"/>
    <w:qFormat/>
    <w:rsid w:val="00400F05"/>
  </w:style>
  <w:style w:type="character" w:customStyle="1" w:styleId="st">
    <w:name w:val="st"/>
    <w:basedOn w:val="a0"/>
    <w:qFormat/>
    <w:rsid w:val="00400F05"/>
  </w:style>
  <w:style w:type="character" w:customStyle="1" w:styleId="ListLabel392">
    <w:name w:val="ListLabel 392"/>
    <w:qFormat/>
    <w:rsid w:val="0041341D"/>
    <w:rPr>
      <w:rFonts w:eastAsia="MS Mincho" w:cs="Times New Roman"/>
      <w:sz w:val="28"/>
    </w:rPr>
  </w:style>
  <w:style w:type="character" w:customStyle="1" w:styleId="ListLabel393">
    <w:name w:val="ListLabel 393"/>
    <w:qFormat/>
    <w:rsid w:val="0041341D"/>
    <w:rPr>
      <w:rFonts w:cs="Times New Roman"/>
    </w:rPr>
  </w:style>
  <w:style w:type="character" w:customStyle="1" w:styleId="ListLabel394">
    <w:name w:val="ListLabel 394"/>
    <w:qFormat/>
    <w:rsid w:val="0041341D"/>
    <w:rPr>
      <w:rFonts w:cs="Times New Roman"/>
    </w:rPr>
  </w:style>
  <w:style w:type="character" w:customStyle="1" w:styleId="ListLabel395">
    <w:name w:val="ListLabel 395"/>
    <w:qFormat/>
    <w:rsid w:val="0041341D"/>
    <w:rPr>
      <w:rFonts w:cs="Times New Roman"/>
    </w:rPr>
  </w:style>
  <w:style w:type="character" w:customStyle="1" w:styleId="ListLabel396">
    <w:name w:val="ListLabel 396"/>
    <w:qFormat/>
    <w:rsid w:val="0041341D"/>
    <w:rPr>
      <w:rFonts w:cs="Times New Roman"/>
    </w:rPr>
  </w:style>
  <w:style w:type="character" w:customStyle="1" w:styleId="ListLabel397">
    <w:name w:val="ListLabel 397"/>
    <w:qFormat/>
    <w:rsid w:val="0041341D"/>
    <w:rPr>
      <w:rFonts w:cs="Times New Roman"/>
    </w:rPr>
  </w:style>
  <w:style w:type="character" w:customStyle="1" w:styleId="ListLabel398">
    <w:name w:val="ListLabel 398"/>
    <w:qFormat/>
    <w:rsid w:val="0041341D"/>
    <w:rPr>
      <w:rFonts w:cs="Times New Roman"/>
    </w:rPr>
  </w:style>
  <w:style w:type="character" w:customStyle="1" w:styleId="ListLabel399">
    <w:name w:val="ListLabel 399"/>
    <w:qFormat/>
    <w:rsid w:val="0041341D"/>
    <w:rPr>
      <w:rFonts w:cs="Times New Roman"/>
    </w:rPr>
  </w:style>
  <w:style w:type="character" w:customStyle="1" w:styleId="ListLabel400">
    <w:name w:val="ListLabel 400"/>
    <w:qFormat/>
    <w:rsid w:val="0041341D"/>
    <w:rPr>
      <w:rFonts w:cs="Times New Roman"/>
    </w:rPr>
  </w:style>
  <w:style w:type="character" w:customStyle="1" w:styleId="ListLabel401">
    <w:name w:val="ListLabel 401"/>
    <w:qFormat/>
    <w:rsid w:val="0041341D"/>
    <w:rPr>
      <w:rFonts w:eastAsia="MS Mincho" w:cs="Times New Roman"/>
      <w:sz w:val="28"/>
    </w:rPr>
  </w:style>
  <w:style w:type="character" w:customStyle="1" w:styleId="ListLabel402">
    <w:name w:val="ListLabel 402"/>
    <w:qFormat/>
    <w:rsid w:val="0041341D"/>
    <w:rPr>
      <w:rFonts w:cs="Times New Roman"/>
    </w:rPr>
  </w:style>
  <w:style w:type="character" w:customStyle="1" w:styleId="ListLabel403">
    <w:name w:val="ListLabel 403"/>
    <w:qFormat/>
    <w:rsid w:val="0041341D"/>
    <w:rPr>
      <w:rFonts w:cs="Times New Roman"/>
    </w:rPr>
  </w:style>
  <w:style w:type="character" w:customStyle="1" w:styleId="ListLabel404">
    <w:name w:val="ListLabel 404"/>
    <w:qFormat/>
    <w:rsid w:val="0041341D"/>
    <w:rPr>
      <w:rFonts w:cs="Times New Roman"/>
    </w:rPr>
  </w:style>
  <w:style w:type="character" w:customStyle="1" w:styleId="ListLabel405">
    <w:name w:val="ListLabel 405"/>
    <w:qFormat/>
    <w:rsid w:val="0041341D"/>
    <w:rPr>
      <w:rFonts w:cs="Times New Roman"/>
    </w:rPr>
  </w:style>
  <w:style w:type="character" w:customStyle="1" w:styleId="ListLabel406">
    <w:name w:val="ListLabel 406"/>
    <w:qFormat/>
    <w:rsid w:val="0041341D"/>
    <w:rPr>
      <w:rFonts w:cs="Times New Roman"/>
    </w:rPr>
  </w:style>
  <w:style w:type="character" w:customStyle="1" w:styleId="ListLabel407">
    <w:name w:val="ListLabel 407"/>
    <w:qFormat/>
    <w:rsid w:val="0041341D"/>
    <w:rPr>
      <w:rFonts w:cs="Times New Roman"/>
    </w:rPr>
  </w:style>
  <w:style w:type="character" w:customStyle="1" w:styleId="ListLabel408">
    <w:name w:val="ListLabel 408"/>
    <w:qFormat/>
    <w:rsid w:val="0041341D"/>
    <w:rPr>
      <w:rFonts w:cs="Times New Roman"/>
    </w:rPr>
  </w:style>
  <w:style w:type="character" w:customStyle="1" w:styleId="ListLabel409">
    <w:name w:val="ListLabel 409"/>
    <w:qFormat/>
    <w:rsid w:val="0041341D"/>
    <w:rPr>
      <w:rFonts w:cs="Times New Roman"/>
    </w:rPr>
  </w:style>
  <w:style w:type="character" w:customStyle="1" w:styleId="ListLabel410">
    <w:name w:val="ListLabel 410"/>
    <w:qFormat/>
    <w:rsid w:val="0041341D"/>
    <w:rPr>
      <w:rFonts w:eastAsia="Times New Roman" w:cs="Times New Roman"/>
      <w:sz w:val="28"/>
    </w:rPr>
  </w:style>
  <w:style w:type="character" w:customStyle="1" w:styleId="ListLabel411">
    <w:name w:val="ListLabel 411"/>
    <w:qFormat/>
    <w:rsid w:val="0041341D"/>
    <w:rPr>
      <w:rFonts w:cs="Times New Roman"/>
    </w:rPr>
  </w:style>
  <w:style w:type="character" w:customStyle="1" w:styleId="ListLabel412">
    <w:name w:val="ListLabel 412"/>
    <w:qFormat/>
    <w:rsid w:val="0041341D"/>
    <w:rPr>
      <w:rFonts w:cs="Symbol"/>
      <w:sz w:val="28"/>
    </w:rPr>
  </w:style>
  <w:style w:type="character" w:customStyle="1" w:styleId="ListLabel413">
    <w:name w:val="ListLabel 413"/>
    <w:qFormat/>
    <w:rsid w:val="0041341D"/>
    <w:rPr>
      <w:rFonts w:cs="Times New Roman"/>
    </w:rPr>
  </w:style>
  <w:style w:type="character" w:customStyle="1" w:styleId="ListLabel414">
    <w:name w:val="ListLabel 414"/>
    <w:qFormat/>
    <w:rsid w:val="0041341D"/>
    <w:rPr>
      <w:rFonts w:cs="Times New Roman"/>
    </w:rPr>
  </w:style>
  <w:style w:type="character" w:customStyle="1" w:styleId="ListLabel415">
    <w:name w:val="ListLabel 415"/>
    <w:qFormat/>
    <w:rsid w:val="0041341D"/>
    <w:rPr>
      <w:rFonts w:cs="Times New Roman"/>
    </w:rPr>
  </w:style>
  <w:style w:type="character" w:customStyle="1" w:styleId="ListLabel416">
    <w:name w:val="ListLabel 416"/>
    <w:qFormat/>
    <w:rsid w:val="0041341D"/>
    <w:rPr>
      <w:rFonts w:cs="Times New Roman"/>
    </w:rPr>
  </w:style>
  <w:style w:type="character" w:customStyle="1" w:styleId="ListLabel417">
    <w:name w:val="ListLabel 417"/>
    <w:qFormat/>
    <w:rsid w:val="0041341D"/>
    <w:rPr>
      <w:rFonts w:cs="Times New Roman"/>
    </w:rPr>
  </w:style>
  <w:style w:type="character" w:customStyle="1" w:styleId="ListLabel418">
    <w:name w:val="ListLabel 418"/>
    <w:qFormat/>
    <w:rsid w:val="0041341D"/>
    <w:rPr>
      <w:rFonts w:cs="Times New Roman"/>
    </w:rPr>
  </w:style>
  <w:style w:type="character" w:customStyle="1" w:styleId="ListLabel419">
    <w:name w:val="ListLabel 419"/>
    <w:qFormat/>
    <w:rsid w:val="0041341D"/>
    <w:rPr>
      <w:rFonts w:cs="Times New Roman"/>
    </w:rPr>
  </w:style>
  <w:style w:type="character" w:customStyle="1" w:styleId="ListLabel420">
    <w:name w:val="ListLabel 420"/>
    <w:qFormat/>
    <w:rsid w:val="0041341D"/>
    <w:rPr>
      <w:rFonts w:ascii="Arial" w:hAnsi="Arial" w:cs="Arial"/>
      <w:sz w:val="26"/>
      <w:szCs w:val="26"/>
    </w:rPr>
  </w:style>
  <w:style w:type="character" w:customStyle="1" w:styleId="ListLabel421">
    <w:name w:val="ListLabel 421"/>
    <w:qFormat/>
    <w:rsid w:val="0041341D"/>
    <w:rPr>
      <w:rFonts w:cs="Times New Roman"/>
    </w:rPr>
  </w:style>
  <w:style w:type="character" w:customStyle="1" w:styleId="ListLabel422">
    <w:name w:val="ListLabel 422"/>
    <w:qFormat/>
    <w:rsid w:val="0041341D"/>
    <w:rPr>
      <w:rFonts w:cs="Times New Roman"/>
    </w:rPr>
  </w:style>
  <w:style w:type="character" w:customStyle="1" w:styleId="ListLabel423">
    <w:name w:val="ListLabel 423"/>
    <w:qFormat/>
    <w:rsid w:val="0041341D"/>
    <w:rPr>
      <w:rFonts w:cs="Times New Roman"/>
    </w:rPr>
  </w:style>
  <w:style w:type="character" w:customStyle="1" w:styleId="ListLabel424">
    <w:name w:val="ListLabel 424"/>
    <w:qFormat/>
    <w:rsid w:val="0041341D"/>
    <w:rPr>
      <w:rFonts w:cs="Times New Roman"/>
    </w:rPr>
  </w:style>
  <w:style w:type="character" w:customStyle="1" w:styleId="ListLabel425">
    <w:name w:val="ListLabel 425"/>
    <w:qFormat/>
    <w:rsid w:val="0041341D"/>
    <w:rPr>
      <w:rFonts w:cs="Times New Roman"/>
    </w:rPr>
  </w:style>
  <w:style w:type="character" w:customStyle="1" w:styleId="ListLabel426">
    <w:name w:val="ListLabel 426"/>
    <w:qFormat/>
    <w:rsid w:val="0041341D"/>
    <w:rPr>
      <w:rFonts w:cs="Times New Roman"/>
    </w:rPr>
  </w:style>
  <w:style w:type="character" w:customStyle="1" w:styleId="ListLabel427">
    <w:name w:val="ListLabel 427"/>
    <w:qFormat/>
    <w:rsid w:val="0041341D"/>
    <w:rPr>
      <w:rFonts w:cs="Times New Roman"/>
    </w:rPr>
  </w:style>
  <w:style w:type="character" w:customStyle="1" w:styleId="ListLabel428">
    <w:name w:val="ListLabel 428"/>
    <w:qFormat/>
    <w:rsid w:val="0041341D"/>
    <w:rPr>
      <w:rFonts w:cs="Times New Roman"/>
      <w:sz w:val="28"/>
    </w:rPr>
  </w:style>
  <w:style w:type="character" w:customStyle="1" w:styleId="ListLabel429">
    <w:name w:val="ListLabel 429"/>
    <w:qFormat/>
    <w:rsid w:val="0041341D"/>
    <w:rPr>
      <w:rFonts w:cs="Times New Roman"/>
    </w:rPr>
  </w:style>
  <w:style w:type="character" w:customStyle="1" w:styleId="ListLabel430">
    <w:name w:val="ListLabel 430"/>
    <w:qFormat/>
    <w:rsid w:val="0041341D"/>
    <w:rPr>
      <w:rFonts w:cs="Times New Roman"/>
    </w:rPr>
  </w:style>
  <w:style w:type="character" w:customStyle="1" w:styleId="ListLabel431">
    <w:name w:val="ListLabel 431"/>
    <w:qFormat/>
    <w:rsid w:val="0041341D"/>
    <w:rPr>
      <w:rFonts w:cs="Times New Roman"/>
    </w:rPr>
  </w:style>
  <w:style w:type="character" w:customStyle="1" w:styleId="ListLabel432">
    <w:name w:val="ListLabel 432"/>
    <w:qFormat/>
    <w:rsid w:val="0041341D"/>
    <w:rPr>
      <w:rFonts w:cs="Times New Roman"/>
    </w:rPr>
  </w:style>
  <w:style w:type="character" w:customStyle="1" w:styleId="ListLabel433">
    <w:name w:val="ListLabel 433"/>
    <w:qFormat/>
    <w:rsid w:val="0041341D"/>
    <w:rPr>
      <w:rFonts w:cs="Times New Roman"/>
    </w:rPr>
  </w:style>
  <w:style w:type="character" w:customStyle="1" w:styleId="ListLabel434">
    <w:name w:val="ListLabel 434"/>
    <w:qFormat/>
    <w:rsid w:val="0041341D"/>
    <w:rPr>
      <w:rFonts w:cs="Times New Roman"/>
    </w:rPr>
  </w:style>
  <w:style w:type="character" w:customStyle="1" w:styleId="ListLabel435">
    <w:name w:val="ListLabel 435"/>
    <w:qFormat/>
    <w:rsid w:val="0041341D"/>
    <w:rPr>
      <w:rFonts w:cs="Times New Roman"/>
    </w:rPr>
  </w:style>
  <w:style w:type="character" w:customStyle="1" w:styleId="ListLabel436">
    <w:name w:val="ListLabel 436"/>
    <w:qFormat/>
    <w:rsid w:val="0041341D"/>
    <w:rPr>
      <w:rFonts w:cs="Times New Roman"/>
    </w:rPr>
  </w:style>
  <w:style w:type="character" w:customStyle="1" w:styleId="ListLabel437">
    <w:name w:val="ListLabel 437"/>
    <w:qFormat/>
    <w:rsid w:val="0041341D"/>
    <w:rPr>
      <w:rFonts w:cs="Times New Roman"/>
      <w:sz w:val="28"/>
    </w:rPr>
  </w:style>
  <w:style w:type="character" w:customStyle="1" w:styleId="ListLabel438">
    <w:name w:val="ListLabel 438"/>
    <w:qFormat/>
    <w:rsid w:val="0041341D"/>
    <w:rPr>
      <w:rFonts w:cs="Times New Roman"/>
    </w:rPr>
  </w:style>
  <w:style w:type="character" w:customStyle="1" w:styleId="ListLabel439">
    <w:name w:val="ListLabel 439"/>
    <w:qFormat/>
    <w:rsid w:val="0041341D"/>
    <w:rPr>
      <w:rFonts w:cs="Times New Roman"/>
    </w:rPr>
  </w:style>
  <w:style w:type="character" w:customStyle="1" w:styleId="ListLabel440">
    <w:name w:val="ListLabel 440"/>
    <w:qFormat/>
    <w:rsid w:val="0041341D"/>
    <w:rPr>
      <w:rFonts w:cs="Times New Roman"/>
    </w:rPr>
  </w:style>
  <w:style w:type="character" w:customStyle="1" w:styleId="ListLabel441">
    <w:name w:val="ListLabel 441"/>
    <w:qFormat/>
    <w:rsid w:val="0041341D"/>
    <w:rPr>
      <w:rFonts w:cs="Times New Roman"/>
    </w:rPr>
  </w:style>
  <w:style w:type="character" w:customStyle="1" w:styleId="ListLabel442">
    <w:name w:val="ListLabel 442"/>
    <w:qFormat/>
    <w:rsid w:val="0041341D"/>
    <w:rPr>
      <w:rFonts w:cs="Times New Roman"/>
    </w:rPr>
  </w:style>
  <w:style w:type="character" w:customStyle="1" w:styleId="ListLabel443">
    <w:name w:val="ListLabel 443"/>
    <w:qFormat/>
    <w:rsid w:val="0041341D"/>
    <w:rPr>
      <w:rFonts w:cs="Times New Roman"/>
    </w:rPr>
  </w:style>
  <w:style w:type="character" w:customStyle="1" w:styleId="ListLabel444">
    <w:name w:val="ListLabel 444"/>
    <w:qFormat/>
    <w:rsid w:val="0041341D"/>
    <w:rPr>
      <w:rFonts w:cs="Times New Roman"/>
    </w:rPr>
  </w:style>
  <w:style w:type="character" w:customStyle="1" w:styleId="ListLabel445">
    <w:name w:val="ListLabel 445"/>
    <w:qFormat/>
    <w:rsid w:val="0041341D"/>
    <w:rPr>
      <w:rFonts w:cs="Times New Roman"/>
    </w:rPr>
  </w:style>
  <w:style w:type="character" w:customStyle="1" w:styleId="ListLabel446">
    <w:name w:val="ListLabel 446"/>
    <w:qFormat/>
    <w:rsid w:val="0041341D"/>
    <w:rPr>
      <w:rFonts w:cs="Times New Roman"/>
      <w:sz w:val="28"/>
    </w:rPr>
  </w:style>
  <w:style w:type="character" w:customStyle="1" w:styleId="ListLabel447">
    <w:name w:val="ListLabel 447"/>
    <w:qFormat/>
    <w:rsid w:val="0041341D"/>
    <w:rPr>
      <w:rFonts w:cs="Times New Roman"/>
    </w:rPr>
  </w:style>
  <w:style w:type="character" w:customStyle="1" w:styleId="ListLabel448">
    <w:name w:val="ListLabel 448"/>
    <w:qFormat/>
    <w:rsid w:val="0041341D"/>
    <w:rPr>
      <w:rFonts w:cs="Times New Roman"/>
    </w:rPr>
  </w:style>
  <w:style w:type="character" w:customStyle="1" w:styleId="ListLabel449">
    <w:name w:val="ListLabel 449"/>
    <w:qFormat/>
    <w:rsid w:val="0041341D"/>
    <w:rPr>
      <w:rFonts w:cs="Times New Roman"/>
    </w:rPr>
  </w:style>
  <w:style w:type="character" w:customStyle="1" w:styleId="ListLabel450">
    <w:name w:val="ListLabel 450"/>
    <w:qFormat/>
    <w:rsid w:val="0041341D"/>
    <w:rPr>
      <w:rFonts w:cs="Times New Roman"/>
    </w:rPr>
  </w:style>
  <w:style w:type="character" w:customStyle="1" w:styleId="ListLabel451">
    <w:name w:val="ListLabel 451"/>
    <w:qFormat/>
    <w:rsid w:val="0041341D"/>
    <w:rPr>
      <w:rFonts w:cs="Times New Roman"/>
    </w:rPr>
  </w:style>
  <w:style w:type="character" w:customStyle="1" w:styleId="ListLabel452">
    <w:name w:val="ListLabel 452"/>
    <w:qFormat/>
    <w:rsid w:val="0041341D"/>
    <w:rPr>
      <w:rFonts w:cs="Times New Roman"/>
    </w:rPr>
  </w:style>
  <w:style w:type="character" w:customStyle="1" w:styleId="ListLabel453">
    <w:name w:val="ListLabel 453"/>
    <w:qFormat/>
    <w:rsid w:val="0041341D"/>
    <w:rPr>
      <w:rFonts w:cs="Times New Roman"/>
    </w:rPr>
  </w:style>
  <w:style w:type="character" w:customStyle="1" w:styleId="ListLabel454">
    <w:name w:val="ListLabel 454"/>
    <w:qFormat/>
    <w:rsid w:val="0041341D"/>
    <w:rPr>
      <w:rFonts w:cs="Times New Roman"/>
    </w:rPr>
  </w:style>
  <w:style w:type="character" w:customStyle="1" w:styleId="ListLabel455">
    <w:name w:val="ListLabel 455"/>
    <w:qFormat/>
    <w:rsid w:val="0041341D"/>
    <w:rPr>
      <w:rFonts w:ascii="Arial" w:hAnsi="Arial" w:cs="Arial"/>
      <w:sz w:val="26"/>
      <w:szCs w:val="26"/>
    </w:rPr>
  </w:style>
  <w:style w:type="character" w:customStyle="1" w:styleId="ListLabel456">
    <w:name w:val="ListLabel 456"/>
    <w:qFormat/>
    <w:rsid w:val="0041341D"/>
    <w:rPr>
      <w:rFonts w:cs="Times New Roman"/>
    </w:rPr>
  </w:style>
  <w:style w:type="character" w:customStyle="1" w:styleId="ListLabel457">
    <w:name w:val="ListLabel 457"/>
    <w:qFormat/>
    <w:rsid w:val="0041341D"/>
    <w:rPr>
      <w:rFonts w:cs="Times New Roman"/>
    </w:rPr>
  </w:style>
  <w:style w:type="character" w:customStyle="1" w:styleId="ListLabel458">
    <w:name w:val="ListLabel 458"/>
    <w:qFormat/>
    <w:rsid w:val="0041341D"/>
    <w:rPr>
      <w:rFonts w:cs="Times New Roman"/>
    </w:rPr>
  </w:style>
  <w:style w:type="character" w:customStyle="1" w:styleId="ListLabel459">
    <w:name w:val="ListLabel 459"/>
    <w:qFormat/>
    <w:rsid w:val="0041341D"/>
    <w:rPr>
      <w:rFonts w:cs="Times New Roman"/>
    </w:rPr>
  </w:style>
  <w:style w:type="character" w:customStyle="1" w:styleId="ListLabel460">
    <w:name w:val="ListLabel 460"/>
    <w:qFormat/>
    <w:rsid w:val="0041341D"/>
    <w:rPr>
      <w:rFonts w:cs="Times New Roman"/>
    </w:rPr>
  </w:style>
  <w:style w:type="character" w:customStyle="1" w:styleId="ListLabel461">
    <w:name w:val="ListLabel 461"/>
    <w:qFormat/>
    <w:rsid w:val="0041341D"/>
    <w:rPr>
      <w:rFonts w:cs="Times New Roman"/>
    </w:rPr>
  </w:style>
  <w:style w:type="character" w:customStyle="1" w:styleId="ListLabel462">
    <w:name w:val="ListLabel 462"/>
    <w:qFormat/>
    <w:rsid w:val="0041341D"/>
    <w:rPr>
      <w:rFonts w:cs="Times New Roman"/>
    </w:rPr>
  </w:style>
  <w:style w:type="character" w:customStyle="1" w:styleId="ListLabel463">
    <w:name w:val="ListLabel 463"/>
    <w:qFormat/>
    <w:rsid w:val="0041341D"/>
    <w:rPr>
      <w:rFonts w:cs="Times New Roman"/>
    </w:rPr>
  </w:style>
  <w:style w:type="character" w:customStyle="1" w:styleId="ListLabel464">
    <w:name w:val="ListLabel 464"/>
    <w:qFormat/>
    <w:rsid w:val="0041341D"/>
    <w:rPr>
      <w:rFonts w:ascii="Arial" w:hAnsi="Arial" w:cs="Arial"/>
      <w:sz w:val="26"/>
      <w:szCs w:val="26"/>
    </w:rPr>
  </w:style>
  <w:style w:type="character" w:customStyle="1" w:styleId="ListLabel465">
    <w:name w:val="ListLabel 465"/>
    <w:qFormat/>
    <w:rsid w:val="0041341D"/>
    <w:rPr>
      <w:rFonts w:cs="Times New Roman"/>
    </w:rPr>
  </w:style>
  <w:style w:type="character" w:customStyle="1" w:styleId="ListLabel466">
    <w:name w:val="ListLabel 466"/>
    <w:qFormat/>
    <w:rsid w:val="0041341D"/>
    <w:rPr>
      <w:rFonts w:cs="Times New Roman"/>
    </w:rPr>
  </w:style>
  <w:style w:type="character" w:customStyle="1" w:styleId="ListLabel467">
    <w:name w:val="ListLabel 467"/>
    <w:qFormat/>
    <w:rsid w:val="0041341D"/>
    <w:rPr>
      <w:rFonts w:cs="Times New Roman"/>
    </w:rPr>
  </w:style>
  <w:style w:type="character" w:customStyle="1" w:styleId="ListLabel468">
    <w:name w:val="ListLabel 468"/>
    <w:qFormat/>
    <w:rsid w:val="0041341D"/>
    <w:rPr>
      <w:rFonts w:cs="Times New Roman"/>
    </w:rPr>
  </w:style>
  <w:style w:type="character" w:customStyle="1" w:styleId="ListLabel469">
    <w:name w:val="ListLabel 469"/>
    <w:qFormat/>
    <w:rsid w:val="0041341D"/>
    <w:rPr>
      <w:rFonts w:cs="Times New Roman"/>
    </w:rPr>
  </w:style>
  <w:style w:type="character" w:customStyle="1" w:styleId="ListLabel470">
    <w:name w:val="ListLabel 470"/>
    <w:qFormat/>
    <w:rsid w:val="0041341D"/>
    <w:rPr>
      <w:rFonts w:cs="Times New Roman"/>
    </w:rPr>
  </w:style>
  <w:style w:type="character" w:customStyle="1" w:styleId="ListLabel471">
    <w:name w:val="ListLabel 471"/>
    <w:qFormat/>
    <w:rsid w:val="0041341D"/>
    <w:rPr>
      <w:rFonts w:cs="Times New Roman"/>
    </w:rPr>
  </w:style>
  <w:style w:type="character" w:customStyle="1" w:styleId="ListLabel472">
    <w:name w:val="ListLabel 472"/>
    <w:qFormat/>
    <w:rsid w:val="0041341D"/>
    <w:rPr>
      <w:rFonts w:cs="Times New Roman"/>
    </w:rPr>
  </w:style>
  <w:style w:type="character" w:customStyle="1" w:styleId="ListLabel473">
    <w:name w:val="ListLabel 473"/>
    <w:qFormat/>
    <w:rsid w:val="0041341D"/>
    <w:rPr>
      <w:rFonts w:ascii="Arial" w:hAnsi="Arial" w:cs="Arial"/>
      <w:sz w:val="26"/>
      <w:szCs w:val="26"/>
    </w:rPr>
  </w:style>
  <w:style w:type="character" w:customStyle="1" w:styleId="ListLabel474">
    <w:name w:val="ListLabel 474"/>
    <w:qFormat/>
    <w:rsid w:val="0041341D"/>
    <w:rPr>
      <w:rFonts w:cs="Times New Roman"/>
    </w:rPr>
  </w:style>
  <w:style w:type="character" w:customStyle="1" w:styleId="ListLabel475">
    <w:name w:val="ListLabel 475"/>
    <w:qFormat/>
    <w:rsid w:val="0041341D"/>
    <w:rPr>
      <w:rFonts w:cs="Times New Roman"/>
    </w:rPr>
  </w:style>
  <w:style w:type="character" w:customStyle="1" w:styleId="ListLabel476">
    <w:name w:val="ListLabel 476"/>
    <w:qFormat/>
    <w:rsid w:val="0041341D"/>
    <w:rPr>
      <w:rFonts w:cs="Times New Roman"/>
    </w:rPr>
  </w:style>
  <w:style w:type="character" w:customStyle="1" w:styleId="ListLabel477">
    <w:name w:val="ListLabel 477"/>
    <w:qFormat/>
    <w:rsid w:val="0041341D"/>
    <w:rPr>
      <w:rFonts w:cs="Times New Roman"/>
    </w:rPr>
  </w:style>
  <w:style w:type="character" w:customStyle="1" w:styleId="ListLabel478">
    <w:name w:val="ListLabel 478"/>
    <w:qFormat/>
    <w:rsid w:val="0041341D"/>
    <w:rPr>
      <w:rFonts w:cs="Times New Roman"/>
    </w:rPr>
  </w:style>
  <w:style w:type="character" w:customStyle="1" w:styleId="ListLabel479">
    <w:name w:val="ListLabel 479"/>
    <w:qFormat/>
    <w:rsid w:val="0041341D"/>
    <w:rPr>
      <w:rFonts w:cs="Times New Roman"/>
    </w:rPr>
  </w:style>
  <w:style w:type="character" w:customStyle="1" w:styleId="ListLabel480">
    <w:name w:val="ListLabel 480"/>
    <w:qFormat/>
    <w:rsid w:val="0041341D"/>
    <w:rPr>
      <w:rFonts w:cs="Times New Roman"/>
    </w:rPr>
  </w:style>
  <w:style w:type="character" w:customStyle="1" w:styleId="ListLabel481">
    <w:name w:val="ListLabel 481"/>
    <w:qFormat/>
    <w:rsid w:val="0041341D"/>
    <w:rPr>
      <w:rFonts w:cs="Times New Roman"/>
    </w:rPr>
  </w:style>
  <w:style w:type="character" w:customStyle="1" w:styleId="ListLabel482">
    <w:name w:val="ListLabel 482"/>
    <w:qFormat/>
    <w:rsid w:val="0041341D"/>
    <w:rPr>
      <w:rFonts w:ascii="Arial" w:hAnsi="Arial" w:cs="Arial"/>
      <w:sz w:val="26"/>
      <w:szCs w:val="26"/>
    </w:rPr>
  </w:style>
  <w:style w:type="character" w:customStyle="1" w:styleId="ListLabel483">
    <w:name w:val="ListLabel 483"/>
    <w:qFormat/>
    <w:rsid w:val="0041341D"/>
    <w:rPr>
      <w:rFonts w:cs="Times New Roman"/>
    </w:rPr>
  </w:style>
  <w:style w:type="character" w:customStyle="1" w:styleId="ListLabel484">
    <w:name w:val="ListLabel 484"/>
    <w:qFormat/>
    <w:rsid w:val="0041341D"/>
    <w:rPr>
      <w:rFonts w:cs="Times New Roman"/>
    </w:rPr>
  </w:style>
  <w:style w:type="character" w:customStyle="1" w:styleId="ListLabel485">
    <w:name w:val="ListLabel 485"/>
    <w:qFormat/>
    <w:rsid w:val="0041341D"/>
    <w:rPr>
      <w:rFonts w:cs="Times New Roman"/>
    </w:rPr>
  </w:style>
  <w:style w:type="character" w:customStyle="1" w:styleId="ListLabel486">
    <w:name w:val="ListLabel 486"/>
    <w:qFormat/>
    <w:rsid w:val="0041341D"/>
    <w:rPr>
      <w:rFonts w:cs="Times New Roman"/>
    </w:rPr>
  </w:style>
  <w:style w:type="character" w:customStyle="1" w:styleId="ListLabel487">
    <w:name w:val="ListLabel 487"/>
    <w:qFormat/>
    <w:rsid w:val="0041341D"/>
    <w:rPr>
      <w:rFonts w:cs="Times New Roman"/>
    </w:rPr>
  </w:style>
  <w:style w:type="character" w:customStyle="1" w:styleId="ListLabel488">
    <w:name w:val="ListLabel 488"/>
    <w:qFormat/>
    <w:rsid w:val="0041341D"/>
    <w:rPr>
      <w:rFonts w:cs="Times New Roman"/>
    </w:rPr>
  </w:style>
  <w:style w:type="character" w:customStyle="1" w:styleId="ListLabel489">
    <w:name w:val="ListLabel 489"/>
    <w:qFormat/>
    <w:rsid w:val="0041341D"/>
    <w:rPr>
      <w:rFonts w:cs="Times New Roman"/>
    </w:rPr>
  </w:style>
  <w:style w:type="character" w:customStyle="1" w:styleId="ListLabel490">
    <w:name w:val="ListLabel 490"/>
    <w:qFormat/>
    <w:rsid w:val="0041341D"/>
    <w:rPr>
      <w:rFonts w:cs="Times New Roman"/>
    </w:rPr>
  </w:style>
  <w:style w:type="character" w:customStyle="1" w:styleId="ListLabel491">
    <w:name w:val="ListLabel 491"/>
    <w:qFormat/>
    <w:rsid w:val="0041341D"/>
    <w:rPr>
      <w:rFonts w:ascii="Arial" w:hAnsi="Arial" w:cs="Arial"/>
      <w:sz w:val="26"/>
      <w:szCs w:val="26"/>
    </w:rPr>
  </w:style>
  <w:style w:type="character" w:customStyle="1" w:styleId="ListLabel492">
    <w:name w:val="ListLabel 492"/>
    <w:qFormat/>
    <w:rsid w:val="0041341D"/>
    <w:rPr>
      <w:rFonts w:cs="Times New Roman"/>
    </w:rPr>
  </w:style>
  <w:style w:type="character" w:customStyle="1" w:styleId="ListLabel493">
    <w:name w:val="ListLabel 493"/>
    <w:qFormat/>
    <w:rsid w:val="0041341D"/>
    <w:rPr>
      <w:rFonts w:cs="Times New Roman"/>
    </w:rPr>
  </w:style>
  <w:style w:type="character" w:customStyle="1" w:styleId="ListLabel494">
    <w:name w:val="ListLabel 494"/>
    <w:qFormat/>
    <w:rsid w:val="0041341D"/>
    <w:rPr>
      <w:rFonts w:cs="Times New Roman"/>
    </w:rPr>
  </w:style>
  <w:style w:type="character" w:customStyle="1" w:styleId="ListLabel495">
    <w:name w:val="ListLabel 495"/>
    <w:qFormat/>
    <w:rsid w:val="0041341D"/>
    <w:rPr>
      <w:rFonts w:cs="Times New Roman"/>
    </w:rPr>
  </w:style>
  <w:style w:type="character" w:customStyle="1" w:styleId="ListLabel496">
    <w:name w:val="ListLabel 496"/>
    <w:qFormat/>
    <w:rsid w:val="0041341D"/>
    <w:rPr>
      <w:rFonts w:cs="Times New Roman"/>
    </w:rPr>
  </w:style>
  <w:style w:type="character" w:customStyle="1" w:styleId="ListLabel497">
    <w:name w:val="ListLabel 497"/>
    <w:qFormat/>
    <w:rsid w:val="0041341D"/>
    <w:rPr>
      <w:rFonts w:cs="Times New Roman"/>
    </w:rPr>
  </w:style>
  <w:style w:type="character" w:customStyle="1" w:styleId="ListLabel498">
    <w:name w:val="ListLabel 498"/>
    <w:qFormat/>
    <w:rsid w:val="0041341D"/>
    <w:rPr>
      <w:rFonts w:cs="Times New Roman"/>
    </w:rPr>
  </w:style>
  <w:style w:type="character" w:customStyle="1" w:styleId="ListLabel499">
    <w:name w:val="ListLabel 499"/>
    <w:qFormat/>
    <w:rsid w:val="0041341D"/>
    <w:rPr>
      <w:rFonts w:cs="Times New Roman"/>
    </w:rPr>
  </w:style>
  <w:style w:type="character" w:customStyle="1" w:styleId="ListLabel500">
    <w:name w:val="ListLabel 500"/>
    <w:qFormat/>
    <w:rsid w:val="0041341D"/>
    <w:rPr>
      <w:rFonts w:ascii="Arial" w:hAnsi="Arial" w:cs="Arial"/>
      <w:sz w:val="26"/>
      <w:szCs w:val="26"/>
    </w:rPr>
  </w:style>
  <w:style w:type="character" w:customStyle="1" w:styleId="ListLabel501">
    <w:name w:val="ListLabel 501"/>
    <w:qFormat/>
    <w:rsid w:val="0041341D"/>
    <w:rPr>
      <w:rFonts w:cs="Symbol"/>
    </w:rPr>
  </w:style>
  <w:style w:type="character" w:customStyle="1" w:styleId="ListLabel502">
    <w:name w:val="ListLabel 502"/>
    <w:qFormat/>
    <w:rsid w:val="0041341D"/>
    <w:rPr>
      <w:rFonts w:cs="Times New Roman"/>
    </w:rPr>
  </w:style>
  <w:style w:type="character" w:customStyle="1" w:styleId="ListLabel503">
    <w:name w:val="ListLabel 503"/>
    <w:qFormat/>
    <w:rsid w:val="0041341D"/>
    <w:rPr>
      <w:rFonts w:cs="Times New Roman"/>
    </w:rPr>
  </w:style>
  <w:style w:type="character" w:customStyle="1" w:styleId="ListLabel504">
    <w:name w:val="ListLabel 504"/>
    <w:qFormat/>
    <w:rsid w:val="0041341D"/>
    <w:rPr>
      <w:rFonts w:cs="Times New Roman"/>
    </w:rPr>
  </w:style>
  <w:style w:type="character" w:customStyle="1" w:styleId="ListLabel505">
    <w:name w:val="ListLabel 505"/>
    <w:qFormat/>
    <w:rsid w:val="0041341D"/>
    <w:rPr>
      <w:rFonts w:cs="Times New Roman"/>
    </w:rPr>
  </w:style>
  <w:style w:type="character" w:customStyle="1" w:styleId="ListLabel506">
    <w:name w:val="ListLabel 506"/>
    <w:qFormat/>
    <w:rsid w:val="0041341D"/>
    <w:rPr>
      <w:rFonts w:cs="Times New Roman"/>
    </w:rPr>
  </w:style>
  <w:style w:type="character" w:customStyle="1" w:styleId="ListLabel507">
    <w:name w:val="ListLabel 507"/>
    <w:qFormat/>
    <w:rsid w:val="0041341D"/>
    <w:rPr>
      <w:rFonts w:cs="Times New Roman"/>
    </w:rPr>
  </w:style>
  <w:style w:type="character" w:customStyle="1" w:styleId="ListLabel508">
    <w:name w:val="ListLabel 508"/>
    <w:qFormat/>
    <w:rsid w:val="0041341D"/>
    <w:rPr>
      <w:rFonts w:cs="Times New Roman"/>
    </w:rPr>
  </w:style>
  <w:style w:type="character" w:customStyle="1" w:styleId="ListLabel509">
    <w:name w:val="ListLabel 509"/>
    <w:qFormat/>
    <w:rsid w:val="0041341D"/>
    <w:rPr>
      <w:rFonts w:cs="Times New Roman"/>
      <w:sz w:val="28"/>
    </w:rPr>
  </w:style>
  <w:style w:type="character" w:customStyle="1" w:styleId="ListLabel510">
    <w:name w:val="ListLabel 510"/>
    <w:qFormat/>
    <w:rsid w:val="0041341D"/>
    <w:rPr>
      <w:rFonts w:cs="Times New Roman"/>
    </w:rPr>
  </w:style>
  <w:style w:type="character" w:customStyle="1" w:styleId="ListLabel511">
    <w:name w:val="ListLabel 511"/>
    <w:qFormat/>
    <w:rsid w:val="0041341D"/>
    <w:rPr>
      <w:rFonts w:cs="Times New Roman"/>
    </w:rPr>
  </w:style>
  <w:style w:type="character" w:customStyle="1" w:styleId="ListLabel512">
    <w:name w:val="ListLabel 512"/>
    <w:qFormat/>
    <w:rsid w:val="0041341D"/>
    <w:rPr>
      <w:rFonts w:cs="Times New Roman"/>
    </w:rPr>
  </w:style>
  <w:style w:type="character" w:customStyle="1" w:styleId="ListLabel513">
    <w:name w:val="ListLabel 513"/>
    <w:qFormat/>
    <w:rsid w:val="0041341D"/>
    <w:rPr>
      <w:rFonts w:cs="Times New Roman"/>
    </w:rPr>
  </w:style>
  <w:style w:type="character" w:customStyle="1" w:styleId="ListLabel514">
    <w:name w:val="ListLabel 514"/>
    <w:qFormat/>
    <w:rsid w:val="0041341D"/>
    <w:rPr>
      <w:rFonts w:cs="Times New Roman"/>
    </w:rPr>
  </w:style>
  <w:style w:type="character" w:customStyle="1" w:styleId="ListLabel515">
    <w:name w:val="ListLabel 515"/>
    <w:qFormat/>
    <w:rsid w:val="0041341D"/>
    <w:rPr>
      <w:rFonts w:cs="Times New Roman"/>
    </w:rPr>
  </w:style>
  <w:style w:type="character" w:customStyle="1" w:styleId="ListLabel516">
    <w:name w:val="ListLabel 516"/>
    <w:qFormat/>
    <w:rsid w:val="0041341D"/>
    <w:rPr>
      <w:rFonts w:cs="Times New Roman"/>
    </w:rPr>
  </w:style>
  <w:style w:type="character" w:customStyle="1" w:styleId="ListLabel517">
    <w:name w:val="ListLabel 517"/>
    <w:qFormat/>
    <w:rsid w:val="0041341D"/>
    <w:rPr>
      <w:rFonts w:cs="Times New Roman"/>
    </w:rPr>
  </w:style>
  <w:style w:type="character" w:customStyle="1" w:styleId="ListLabel518">
    <w:name w:val="ListLabel 518"/>
    <w:qFormat/>
    <w:rsid w:val="0041341D"/>
    <w:rPr>
      <w:sz w:val="28"/>
      <w:szCs w:val="28"/>
    </w:rPr>
  </w:style>
  <w:style w:type="character" w:customStyle="1" w:styleId="ListLabel519">
    <w:name w:val="ListLabel 519"/>
    <w:qFormat/>
    <w:rsid w:val="0041341D"/>
    <w:rPr>
      <w:rFonts w:cs="Courier New"/>
    </w:rPr>
  </w:style>
  <w:style w:type="character" w:customStyle="1" w:styleId="ListLabel520">
    <w:name w:val="ListLabel 520"/>
    <w:qFormat/>
    <w:rsid w:val="0041341D"/>
    <w:rPr>
      <w:rFonts w:cs="Courier New"/>
    </w:rPr>
  </w:style>
  <w:style w:type="character" w:customStyle="1" w:styleId="ListLabel521">
    <w:name w:val="ListLabel 521"/>
    <w:qFormat/>
    <w:rsid w:val="0041341D"/>
    <w:rPr>
      <w:rFonts w:cs="Courier New"/>
    </w:rPr>
  </w:style>
  <w:style w:type="character" w:customStyle="1" w:styleId="ListLabel522">
    <w:name w:val="ListLabel 522"/>
    <w:qFormat/>
    <w:rsid w:val="0041341D"/>
    <w:rPr>
      <w:rFonts w:cs="Courier New"/>
    </w:rPr>
  </w:style>
  <w:style w:type="character" w:customStyle="1" w:styleId="ListLabel523">
    <w:name w:val="ListLabel 523"/>
    <w:qFormat/>
    <w:rsid w:val="0041341D"/>
    <w:rPr>
      <w:rFonts w:cs="Courier New"/>
    </w:rPr>
  </w:style>
  <w:style w:type="character" w:customStyle="1" w:styleId="ListLabel524">
    <w:name w:val="ListLabel 524"/>
    <w:qFormat/>
    <w:rsid w:val="0041341D"/>
    <w:rPr>
      <w:rFonts w:cs="Courier New"/>
    </w:rPr>
  </w:style>
  <w:style w:type="character" w:customStyle="1" w:styleId="ListLabel525">
    <w:name w:val="ListLabel 525"/>
    <w:qFormat/>
    <w:rsid w:val="0041341D"/>
    <w:rPr>
      <w:rFonts w:cs="Courier New"/>
    </w:rPr>
  </w:style>
  <w:style w:type="character" w:customStyle="1" w:styleId="ListLabel526">
    <w:name w:val="ListLabel 526"/>
    <w:qFormat/>
    <w:rsid w:val="0041341D"/>
    <w:rPr>
      <w:rFonts w:cs="Courier New"/>
    </w:rPr>
  </w:style>
  <w:style w:type="character" w:customStyle="1" w:styleId="ListLabel527">
    <w:name w:val="ListLabel 527"/>
    <w:qFormat/>
    <w:rsid w:val="0041341D"/>
    <w:rPr>
      <w:rFonts w:cs="Courier New"/>
    </w:rPr>
  </w:style>
  <w:style w:type="character" w:customStyle="1" w:styleId="ListLabel528">
    <w:name w:val="ListLabel 528"/>
    <w:qFormat/>
    <w:rsid w:val="0041341D"/>
    <w:rPr>
      <w:rFonts w:cs="Courier New"/>
    </w:rPr>
  </w:style>
  <w:style w:type="character" w:customStyle="1" w:styleId="ListLabel529">
    <w:name w:val="ListLabel 529"/>
    <w:qFormat/>
    <w:rsid w:val="0041341D"/>
    <w:rPr>
      <w:rFonts w:cs="Courier New"/>
    </w:rPr>
  </w:style>
  <w:style w:type="character" w:customStyle="1" w:styleId="ListLabel530">
    <w:name w:val="ListLabel 530"/>
    <w:qFormat/>
    <w:rsid w:val="0041341D"/>
    <w:rPr>
      <w:rFonts w:cs="Courier New"/>
    </w:rPr>
  </w:style>
  <w:style w:type="character" w:customStyle="1" w:styleId="ListLabel531">
    <w:name w:val="ListLabel 531"/>
    <w:qFormat/>
    <w:rsid w:val="0041341D"/>
    <w:rPr>
      <w:rFonts w:cs="Courier New"/>
    </w:rPr>
  </w:style>
  <w:style w:type="character" w:customStyle="1" w:styleId="ListLabel532">
    <w:name w:val="ListLabel 532"/>
    <w:qFormat/>
    <w:rsid w:val="0041341D"/>
    <w:rPr>
      <w:rFonts w:cs="Courier New"/>
    </w:rPr>
  </w:style>
  <w:style w:type="character" w:customStyle="1" w:styleId="ListLabel533">
    <w:name w:val="ListLabel 533"/>
    <w:qFormat/>
    <w:rsid w:val="0041341D"/>
    <w:rPr>
      <w:rFonts w:cs="Courier New"/>
    </w:rPr>
  </w:style>
  <w:style w:type="character" w:customStyle="1" w:styleId="ListLabel534">
    <w:name w:val="ListLabel 534"/>
    <w:qFormat/>
    <w:rsid w:val="0041341D"/>
    <w:rPr>
      <w:sz w:val="28"/>
      <w:szCs w:val="28"/>
    </w:rPr>
  </w:style>
  <w:style w:type="character" w:customStyle="1" w:styleId="ListLabel535">
    <w:name w:val="ListLabel 535"/>
    <w:qFormat/>
    <w:rsid w:val="0041341D"/>
    <w:rPr>
      <w:rFonts w:cs="Courier New"/>
    </w:rPr>
  </w:style>
  <w:style w:type="character" w:customStyle="1" w:styleId="ListLabel536">
    <w:name w:val="ListLabel 536"/>
    <w:qFormat/>
    <w:rsid w:val="0041341D"/>
    <w:rPr>
      <w:rFonts w:cs="Courier New"/>
    </w:rPr>
  </w:style>
  <w:style w:type="character" w:customStyle="1" w:styleId="ListLabel537">
    <w:name w:val="ListLabel 537"/>
    <w:qFormat/>
    <w:rsid w:val="0041341D"/>
    <w:rPr>
      <w:rFonts w:cs="Courier New"/>
    </w:rPr>
  </w:style>
  <w:style w:type="character" w:customStyle="1" w:styleId="ListLabel538">
    <w:name w:val="ListLabel 538"/>
    <w:qFormat/>
    <w:rsid w:val="0041341D"/>
    <w:rPr>
      <w:rFonts w:cs="Symbol"/>
      <w:sz w:val="20"/>
      <w:szCs w:val="20"/>
    </w:rPr>
  </w:style>
  <w:style w:type="character" w:customStyle="1" w:styleId="ListLabel539">
    <w:name w:val="ListLabel 539"/>
    <w:qFormat/>
    <w:rsid w:val="0041341D"/>
    <w:rPr>
      <w:rFonts w:cs="Courier New"/>
      <w:sz w:val="20"/>
      <w:szCs w:val="20"/>
    </w:rPr>
  </w:style>
  <w:style w:type="character" w:customStyle="1" w:styleId="ListLabel540">
    <w:name w:val="ListLabel 540"/>
    <w:qFormat/>
    <w:rsid w:val="0041341D"/>
    <w:rPr>
      <w:rFonts w:cs="Wingdings"/>
      <w:sz w:val="20"/>
      <w:szCs w:val="20"/>
    </w:rPr>
  </w:style>
  <w:style w:type="character" w:customStyle="1" w:styleId="ListLabel541">
    <w:name w:val="ListLabel 541"/>
    <w:qFormat/>
    <w:rsid w:val="0041341D"/>
    <w:rPr>
      <w:rFonts w:cs="Wingdings"/>
      <w:sz w:val="20"/>
      <w:szCs w:val="20"/>
    </w:rPr>
  </w:style>
  <w:style w:type="character" w:customStyle="1" w:styleId="ListLabel542">
    <w:name w:val="ListLabel 542"/>
    <w:qFormat/>
    <w:rsid w:val="0041341D"/>
    <w:rPr>
      <w:rFonts w:cs="Wingdings"/>
      <w:sz w:val="20"/>
      <w:szCs w:val="20"/>
    </w:rPr>
  </w:style>
  <w:style w:type="character" w:customStyle="1" w:styleId="ListLabel543">
    <w:name w:val="ListLabel 543"/>
    <w:qFormat/>
    <w:rsid w:val="0041341D"/>
    <w:rPr>
      <w:rFonts w:cs="Wingdings"/>
      <w:sz w:val="20"/>
      <w:szCs w:val="20"/>
    </w:rPr>
  </w:style>
  <w:style w:type="character" w:customStyle="1" w:styleId="ListLabel544">
    <w:name w:val="ListLabel 544"/>
    <w:qFormat/>
    <w:rsid w:val="0041341D"/>
    <w:rPr>
      <w:rFonts w:cs="Wingdings"/>
      <w:sz w:val="20"/>
      <w:szCs w:val="20"/>
    </w:rPr>
  </w:style>
  <w:style w:type="character" w:customStyle="1" w:styleId="ListLabel545">
    <w:name w:val="ListLabel 545"/>
    <w:qFormat/>
    <w:rsid w:val="0041341D"/>
    <w:rPr>
      <w:rFonts w:cs="Wingdings"/>
      <w:sz w:val="20"/>
      <w:szCs w:val="20"/>
    </w:rPr>
  </w:style>
  <w:style w:type="character" w:customStyle="1" w:styleId="ListLabel546">
    <w:name w:val="ListLabel 546"/>
    <w:qFormat/>
    <w:rsid w:val="0041341D"/>
    <w:rPr>
      <w:rFonts w:cs="Wingdings"/>
      <w:sz w:val="20"/>
      <w:szCs w:val="20"/>
    </w:rPr>
  </w:style>
  <w:style w:type="character" w:customStyle="1" w:styleId="ListLabel547">
    <w:name w:val="ListLabel 547"/>
    <w:qFormat/>
    <w:rsid w:val="0041341D"/>
    <w:rPr>
      <w:sz w:val="28"/>
      <w:szCs w:val="28"/>
    </w:rPr>
  </w:style>
  <w:style w:type="character" w:customStyle="1" w:styleId="ListLabel548">
    <w:name w:val="ListLabel 548"/>
    <w:qFormat/>
    <w:rsid w:val="0041341D"/>
    <w:rPr>
      <w:sz w:val="28"/>
      <w:szCs w:val="28"/>
    </w:rPr>
  </w:style>
  <w:style w:type="character" w:customStyle="1" w:styleId="ListLabel549">
    <w:name w:val="ListLabel 549"/>
    <w:qFormat/>
    <w:rsid w:val="0041341D"/>
    <w:rPr>
      <w:sz w:val="28"/>
      <w:szCs w:val="28"/>
    </w:rPr>
  </w:style>
  <w:style w:type="character" w:customStyle="1" w:styleId="ListLabel550">
    <w:name w:val="ListLabel 550"/>
    <w:qFormat/>
    <w:rsid w:val="0041341D"/>
    <w:rPr>
      <w:sz w:val="28"/>
      <w:szCs w:val="28"/>
    </w:rPr>
  </w:style>
  <w:style w:type="character" w:customStyle="1" w:styleId="ListLabel551">
    <w:name w:val="ListLabel 551"/>
    <w:qFormat/>
    <w:rsid w:val="0041341D"/>
    <w:rPr>
      <w:sz w:val="28"/>
      <w:szCs w:val="28"/>
    </w:rPr>
  </w:style>
  <w:style w:type="character" w:customStyle="1" w:styleId="ListLabel552">
    <w:name w:val="ListLabel 552"/>
    <w:qFormat/>
    <w:rsid w:val="0041341D"/>
    <w:rPr>
      <w:sz w:val="28"/>
      <w:szCs w:val="28"/>
    </w:rPr>
  </w:style>
  <w:style w:type="character" w:customStyle="1" w:styleId="ListLabel553">
    <w:name w:val="ListLabel 553"/>
    <w:qFormat/>
    <w:rsid w:val="0041341D"/>
    <w:rPr>
      <w:sz w:val="28"/>
      <w:szCs w:val="28"/>
    </w:rPr>
  </w:style>
  <w:style w:type="character" w:customStyle="1" w:styleId="ListLabel554">
    <w:name w:val="ListLabel 554"/>
    <w:qFormat/>
    <w:rsid w:val="0041341D"/>
    <w:rPr>
      <w:sz w:val="28"/>
      <w:szCs w:val="28"/>
    </w:rPr>
  </w:style>
  <w:style w:type="character" w:customStyle="1" w:styleId="ListLabel555">
    <w:name w:val="ListLabel 555"/>
    <w:qFormat/>
    <w:rsid w:val="0041341D"/>
    <w:rPr>
      <w:sz w:val="28"/>
      <w:szCs w:val="28"/>
    </w:rPr>
  </w:style>
  <w:style w:type="character" w:customStyle="1" w:styleId="ListLabel556">
    <w:name w:val="ListLabel 556"/>
    <w:qFormat/>
    <w:rsid w:val="0041341D"/>
    <w:rPr>
      <w:rFonts w:eastAsia="Times New Roman"/>
      <w:b w:val="0"/>
      <w:i w:val="0"/>
      <w:color w:val="00000A"/>
      <w:sz w:val="24"/>
    </w:rPr>
  </w:style>
  <w:style w:type="character" w:customStyle="1" w:styleId="ListLabel557">
    <w:name w:val="ListLabel 557"/>
    <w:qFormat/>
    <w:rsid w:val="0041341D"/>
    <w:rPr>
      <w:rFonts w:eastAsia="Times New Roman"/>
      <w:b w:val="0"/>
      <w:i w:val="0"/>
      <w:color w:val="00000A"/>
      <w:sz w:val="24"/>
    </w:rPr>
  </w:style>
  <w:style w:type="character" w:customStyle="1" w:styleId="ListLabel558">
    <w:name w:val="ListLabel 558"/>
    <w:qFormat/>
    <w:rsid w:val="0041341D"/>
    <w:rPr>
      <w:rFonts w:eastAsia="Times New Roman"/>
      <w:b w:val="0"/>
      <w:i w:val="0"/>
      <w:color w:val="00000A"/>
      <w:sz w:val="24"/>
    </w:rPr>
  </w:style>
  <w:style w:type="character" w:customStyle="1" w:styleId="ListLabel559">
    <w:name w:val="ListLabel 559"/>
    <w:qFormat/>
    <w:rsid w:val="0041341D"/>
    <w:rPr>
      <w:rFonts w:eastAsia="Times New Roman"/>
      <w:b w:val="0"/>
      <w:i w:val="0"/>
      <w:color w:val="00000A"/>
      <w:sz w:val="24"/>
    </w:rPr>
  </w:style>
  <w:style w:type="character" w:customStyle="1" w:styleId="ListLabel560">
    <w:name w:val="ListLabel 560"/>
    <w:qFormat/>
    <w:rsid w:val="0041341D"/>
    <w:rPr>
      <w:rFonts w:eastAsia="Times New Roman"/>
      <w:b w:val="0"/>
      <w:i w:val="0"/>
      <w:color w:val="00000A"/>
      <w:sz w:val="24"/>
    </w:rPr>
  </w:style>
  <w:style w:type="character" w:customStyle="1" w:styleId="ListLabel561">
    <w:name w:val="ListLabel 561"/>
    <w:qFormat/>
    <w:rsid w:val="0041341D"/>
    <w:rPr>
      <w:rFonts w:eastAsia="Times New Roman"/>
      <w:b w:val="0"/>
      <w:i w:val="0"/>
      <w:color w:val="00000A"/>
      <w:sz w:val="24"/>
    </w:rPr>
  </w:style>
  <w:style w:type="character" w:customStyle="1" w:styleId="ListLabel562">
    <w:name w:val="ListLabel 562"/>
    <w:qFormat/>
    <w:rsid w:val="0041341D"/>
    <w:rPr>
      <w:rFonts w:eastAsia="Times New Roman"/>
      <w:b w:val="0"/>
      <w:i w:val="0"/>
      <w:color w:val="00000A"/>
      <w:sz w:val="24"/>
    </w:rPr>
  </w:style>
  <w:style w:type="character" w:customStyle="1" w:styleId="ListLabel563">
    <w:name w:val="ListLabel 563"/>
    <w:qFormat/>
    <w:rsid w:val="0041341D"/>
    <w:rPr>
      <w:rFonts w:eastAsia="Times New Roman"/>
      <w:b w:val="0"/>
      <w:i w:val="0"/>
      <w:color w:val="00000A"/>
      <w:sz w:val="24"/>
    </w:rPr>
  </w:style>
  <w:style w:type="character" w:customStyle="1" w:styleId="ListLabel564">
    <w:name w:val="ListLabel 564"/>
    <w:qFormat/>
    <w:rsid w:val="0041341D"/>
    <w:rPr>
      <w:rFonts w:eastAsia="MS Mincho" w:cs="Times New Roman"/>
    </w:rPr>
  </w:style>
  <w:style w:type="character" w:customStyle="1" w:styleId="ListLabel565">
    <w:name w:val="ListLabel 565"/>
    <w:qFormat/>
    <w:rsid w:val="0041341D"/>
    <w:rPr>
      <w:rFonts w:cs="Courier New"/>
    </w:rPr>
  </w:style>
  <w:style w:type="character" w:customStyle="1" w:styleId="ListLabel566">
    <w:name w:val="ListLabel 566"/>
    <w:qFormat/>
    <w:rsid w:val="0041341D"/>
    <w:rPr>
      <w:rFonts w:cs="Courier New"/>
    </w:rPr>
  </w:style>
  <w:style w:type="character" w:customStyle="1" w:styleId="ListLabel567">
    <w:name w:val="ListLabel 567"/>
    <w:qFormat/>
    <w:rsid w:val="0041341D"/>
    <w:rPr>
      <w:rFonts w:cs="Courier New"/>
    </w:rPr>
  </w:style>
  <w:style w:type="paragraph" w:customStyle="1" w:styleId="af8">
    <w:name w:val="Заголовок"/>
    <w:basedOn w:val="a"/>
    <w:next w:val="af9"/>
    <w:qFormat/>
    <w:rsid w:val="0041341D"/>
    <w:pPr>
      <w:keepNext/>
      <w:spacing w:before="240" w:after="120"/>
    </w:pPr>
    <w:rPr>
      <w:rFonts w:ascii="Liberation Sans" w:eastAsia="Microsoft YaHei" w:hAnsi="Liberation Sans" w:cs="Mangal"/>
      <w:sz w:val="28"/>
      <w:szCs w:val="28"/>
    </w:rPr>
  </w:style>
  <w:style w:type="paragraph" w:styleId="af9">
    <w:name w:val="Body Text"/>
    <w:basedOn w:val="a"/>
    <w:rsid w:val="00E50B37"/>
    <w:pPr>
      <w:spacing w:after="0" w:line="240" w:lineRule="auto"/>
      <w:jc w:val="both"/>
    </w:pPr>
    <w:rPr>
      <w:rFonts w:ascii="Times New Roman" w:hAnsi="Times New Roman"/>
      <w:sz w:val="28"/>
      <w:szCs w:val="20"/>
      <w:lang w:eastAsia="ru-RU"/>
    </w:rPr>
  </w:style>
  <w:style w:type="paragraph" w:styleId="afa">
    <w:name w:val="List"/>
    <w:basedOn w:val="af9"/>
    <w:rsid w:val="0041341D"/>
    <w:rPr>
      <w:rFonts w:cs="Mangal"/>
    </w:rPr>
  </w:style>
  <w:style w:type="paragraph" w:styleId="afb">
    <w:name w:val="Title"/>
    <w:basedOn w:val="a"/>
    <w:rsid w:val="0041341D"/>
    <w:pPr>
      <w:suppressLineNumbers/>
      <w:spacing w:before="120" w:after="120"/>
    </w:pPr>
    <w:rPr>
      <w:rFonts w:cs="Mangal"/>
      <w:i/>
      <w:iCs/>
      <w:sz w:val="24"/>
      <w:szCs w:val="24"/>
    </w:rPr>
  </w:style>
  <w:style w:type="paragraph" w:styleId="afc">
    <w:name w:val="index heading"/>
    <w:basedOn w:val="a"/>
    <w:qFormat/>
    <w:rsid w:val="0041341D"/>
    <w:pPr>
      <w:suppressLineNumbers/>
    </w:pPr>
    <w:rPr>
      <w:rFonts w:cs="Mangal"/>
    </w:rPr>
  </w:style>
  <w:style w:type="paragraph" w:customStyle="1" w:styleId="afd">
    <w:name w:val="Заглавие"/>
    <w:basedOn w:val="a"/>
    <w:uiPriority w:val="99"/>
    <w:qFormat/>
    <w:locked/>
    <w:rsid w:val="00543DD0"/>
    <w:pPr>
      <w:suppressAutoHyphens/>
      <w:spacing w:after="0" w:line="240" w:lineRule="auto"/>
      <w:jc w:val="center"/>
    </w:pPr>
    <w:rPr>
      <w:b/>
      <w:sz w:val="28"/>
      <w:szCs w:val="20"/>
      <w:lang w:eastAsia="ar-SA"/>
    </w:rPr>
  </w:style>
  <w:style w:type="paragraph" w:customStyle="1" w:styleId="210">
    <w:name w:val="Средняя сетка 21"/>
    <w:basedOn w:val="a"/>
    <w:autoRedefine/>
    <w:uiPriority w:val="1"/>
    <w:qFormat/>
    <w:rsid w:val="00E50B37"/>
    <w:pPr>
      <w:spacing w:after="0" w:line="240" w:lineRule="auto"/>
      <w:jc w:val="center"/>
    </w:pPr>
    <w:rPr>
      <w:rFonts w:ascii="Times New Roman" w:eastAsia="MS Mincho" w:hAnsi="Times New Roman"/>
      <w:sz w:val="28"/>
      <w:szCs w:val="32"/>
    </w:rPr>
  </w:style>
  <w:style w:type="paragraph" w:styleId="afe">
    <w:name w:val="caption"/>
    <w:basedOn w:val="a"/>
    <w:autoRedefine/>
    <w:uiPriority w:val="35"/>
    <w:qFormat/>
    <w:rsid w:val="00EA059B"/>
    <w:pPr>
      <w:keepNext/>
      <w:spacing w:after="0" w:line="240" w:lineRule="auto"/>
      <w:contextualSpacing/>
      <w:jc w:val="center"/>
    </w:pPr>
    <w:rPr>
      <w:rFonts w:ascii="Arial" w:eastAsia="MS Mincho" w:hAnsi="Arial" w:cs="Arial"/>
      <w:iCs/>
      <w:sz w:val="28"/>
      <w:szCs w:val="18"/>
    </w:rPr>
  </w:style>
  <w:style w:type="paragraph" w:styleId="aff">
    <w:name w:val="header"/>
    <w:basedOn w:val="a"/>
    <w:uiPriority w:val="99"/>
    <w:rsid w:val="00E50B37"/>
    <w:pPr>
      <w:tabs>
        <w:tab w:val="center" w:pos="4677"/>
        <w:tab w:val="right" w:pos="9355"/>
      </w:tabs>
      <w:spacing w:after="0" w:line="240" w:lineRule="auto"/>
      <w:ind w:firstLine="709"/>
      <w:jc w:val="both"/>
    </w:pPr>
    <w:rPr>
      <w:rFonts w:ascii="Times New Roman" w:eastAsia="MS Mincho" w:hAnsi="Times New Roman"/>
      <w:sz w:val="24"/>
      <w:szCs w:val="20"/>
      <w:lang w:eastAsia="ru-RU"/>
    </w:rPr>
  </w:style>
  <w:style w:type="paragraph" w:styleId="aff0">
    <w:name w:val="footer"/>
    <w:basedOn w:val="a"/>
    <w:uiPriority w:val="99"/>
    <w:rsid w:val="00E50B37"/>
    <w:pPr>
      <w:tabs>
        <w:tab w:val="center" w:pos="4677"/>
        <w:tab w:val="right" w:pos="9355"/>
      </w:tabs>
      <w:spacing w:after="0" w:line="240" w:lineRule="auto"/>
      <w:ind w:firstLine="709"/>
      <w:jc w:val="both"/>
    </w:pPr>
    <w:rPr>
      <w:rFonts w:ascii="Times New Roman" w:eastAsia="MS Mincho" w:hAnsi="Times New Roman"/>
      <w:sz w:val="24"/>
      <w:szCs w:val="20"/>
      <w:lang w:eastAsia="ru-RU"/>
    </w:rPr>
  </w:style>
  <w:style w:type="paragraph" w:customStyle="1" w:styleId="-11">
    <w:name w:val="Цветной список - Акцент 11"/>
    <w:basedOn w:val="a"/>
    <w:uiPriority w:val="34"/>
    <w:qFormat/>
    <w:rsid w:val="00E50B37"/>
    <w:pPr>
      <w:spacing w:after="0" w:line="360" w:lineRule="auto"/>
      <w:ind w:left="720" w:firstLine="709"/>
      <w:contextualSpacing/>
      <w:jc w:val="both"/>
    </w:pPr>
    <w:rPr>
      <w:rFonts w:ascii="Times New Roman" w:eastAsia="MS Mincho" w:hAnsi="Times New Roman"/>
      <w:sz w:val="24"/>
      <w:szCs w:val="20"/>
      <w:lang w:eastAsia="ru-RU"/>
    </w:rPr>
  </w:style>
  <w:style w:type="paragraph" w:styleId="aff1">
    <w:name w:val="footnote text"/>
    <w:basedOn w:val="a"/>
    <w:uiPriority w:val="99"/>
    <w:semiHidden/>
    <w:qFormat/>
    <w:rsid w:val="00E50B37"/>
    <w:pPr>
      <w:spacing w:after="0" w:line="240" w:lineRule="auto"/>
      <w:ind w:firstLine="709"/>
      <w:jc w:val="both"/>
    </w:pPr>
    <w:rPr>
      <w:rFonts w:ascii="Times New Roman" w:eastAsia="MS Mincho" w:hAnsi="Times New Roman"/>
      <w:sz w:val="20"/>
      <w:szCs w:val="20"/>
      <w:lang w:eastAsia="ru-RU"/>
    </w:rPr>
  </w:style>
  <w:style w:type="paragraph" w:styleId="aff2">
    <w:name w:val="Balloon Text"/>
    <w:basedOn w:val="a"/>
    <w:uiPriority w:val="99"/>
    <w:semiHidden/>
    <w:qFormat/>
    <w:rsid w:val="00E50B37"/>
    <w:pPr>
      <w:spacing w:after="0" w:line="240" w:lineRule="auto"/>
      <w:ind w:firstLine="709"/>
      <w:jc w:val="both"/>
    </w:pPr>
    <w:rPr>
      <w:rFonts w:ascii="Segoe UI" w:eastAsia="MS Mincho" w:hAnsi="Segoe UI"/>
      <w:sz w:val="18"/>
      <w:szCs w:val="20"/>
      <w:lang w:eastAsia="ru-RU"/>
    </w:rPr>
  </w:style>
  <w:style w:type="paragraph" w:styleId="aff3">
    <w:name w:val="annotation text"/>
    <w:basedOn w:val="a"/>
    <w:uiPriority w:val="99"/>
    <w:semiHidden/>
    <w:qFormat/>
    <w:rsid w:val="00E50B37"/>
    <w:pPr>
      <w:spacing w:after="0" w:line="240" w:lineRule="auto"/>
      <w:ind w:firstLine="709"/>
      <w:jc w:val="both"/>
    </w:pPr>
    <w:rPr>
      <w:rFonts w:ascii="Times New Roman" w:eastAsia="MS Mincho" w:hAnsi="Times New Roman"/>
      <w:sz w:val="20"/>
      <w:szCs w:val="20"/>
      <w:lang w:eastAsia="ru-RU"/>
    </w:rPr>
  </w:style>
  <w:style w:type="paragraph" w:styleId="aff4">
    <w:name w:val="annotation subject"/>
    <w:basedOn w:val="aff3"/>
    <w:uiPriority w:val="99"/>
    <w:semiHidden/>
    <w:qFormat/>
    <w:rsid w:val="00E50B37"/>
    <w:rPr>
      <w:b/>
    </w:rPr>
  </w:style>
  <w:style w:type="paragraph" w:customStyle="1" w:styleId="-21">
    <w:name w:val="Таблица-сетка 21"/>
    <w:basedOn w:val="a"/>
    <w:uiPriority w:val="37"/>
    <w:qFormat/>
    <w:rsid w:val="00E50B37"/>
    <w:pPr>
      <w:spacing w:after="0" w:line="360" w:lineRule="auto"/>
      <w:ind w:firstLine="709"/>
      <w:jc w:val="both"/>
    </w:pPr>
    <w:rPr>
      <w:rFonts w:ascii="Times New Roman" w:eastAsia="MS Mincho" w:hAnsi="Times New Roman"/>
      <w:sz w:val="28"/>
      <w:szCs w:val="24"/>
    </w:rPr>
  </w:style>
  <w:style w:type="paragraph" w:customStyle="1" w:styleId="-31">
    <w:name w:val="Таблица-сетка 31"/>
    <w:basedOn w:val="1"/>
    <w:uiPriority w:val="39"/>
    <w:qFormat/>
    <w:rsid w:val="00E50B37"/>
    <w:pPr>
      <w:pageBreakBefore w:val="0"/>
      <w:spacing w:after="0" w:line="259" w:lineRule="auto"/>
    </w:pPr>
    <w:rPr>
      <w:rFonts w:ascii="Calibri Light" w:hAnsi="Calibri Light"/>
      <w:b/>
      <w:color w:val="2E74B5"/>
      <w:szCs w:val="32"/>
    </w:rPr>
  </w:style>
  <w:style w:type="paragraph" w:styleId="aff5">
    <w:name w:val="Document Map"/>
    <w:basedOn w:val="a"/>
    <w:uiPriority w:val="99"/>
    <w:semiHidden/>
    <w:qFormat/>
    <w:rsid w:val="00E50B37"/>
    <w:pPr>
      <w:spacing w:after="0" w:line="240" w:lineRule="auto"/>
      <w:ind w:firstLine="709"/>
      <w:jc w:val="both"/>
    </w:pPr>
    <w:rPr>
      <w:rFonts w:ascii="Helvetica" w:eastAsia="MS Mincho" w:hAnsi="Helvetica"/>
      <w:sz w:val="24"/>
      <w:szCs w:val="20"/>
      <w:lang w:eastAsia="ru-RU"/>
    </w:rPr>
  </w:style>
  <w:style w:type="paragraph" w:styleId="aff6">
    <w:name w:val="Subtitle"/>
    <w:basedOn w:val="a"/>
    <w:uiPriority w:val="11"/>
    <w:qFormat/>
    <w:rsid w:val="00E50B37"/>
    <w:pPr>
      <w:spacing w:after="60" w:line="360" w:lineRule="auto"/>
      <w:ind w:firstLine="709"/>
      <w:jc w:val="center"/>
      <w:outlineLvl w:val="1"/>
    </w:pPr>
    <w:rPr>
      <w:rFonts w:ascii="Calibri Light" w:hAnsi="Calibri Light"/>
      <w:sz w:val="24"/>
      <w:szCs w:val="20"/>
      <w:lang w:eastAsia="ru-RU"/>
    </w:rPr>
  </w:style>
  <w:style w:type="paragraph" w:styleId="aff7">
    <w:name w:val="Normal (Web)"/>
    <w:basedOn w:val="a"/>
    <w:uiPriority w:val="99"/>
    <w:qFormat/>
    <w:rsid w:val="00E50B37"/>
    <w:pPr>
      <w:spacing w:after="0" w:line="240" w:lineRule="auto"/>
    </w:pPr>
    <w:rPr>
      <w:rFonts w:ascii="Times New Roman" w:eastAsia="MS Mincho" w:hAnsi="Times New Roman"/>
      <w:sz w:val="24"/>
      <w:szCs w:val="20"/>
      <w:lang w:eastAsia="ja-JP"/>
    </w:rPr>
  </w:style>
  <w:style w:type="paragraph" w:customStyle="1" w:styleId="ConsPlusNormal">
    <w:name w:val="ConsPlusNormal"/>
    <w:qFormat/>
    <w:rsid w:val="00E50B37"/>
    <w:pPr>
      <w:widowControl w:val="0"/>
      <w:spacing w:line="240" w:lineRule="auto"/>
      <w:ind w:firstLine="720"/>
    </w:pPr>
    <w:rPr>
      <w:rFonts w:ascii="Arial" w:hAnsi="Arial" w:cs="Arial"/>
      <w:color w:val="00000A"/>
      <w:sz w:val="22"/>
      <w:szCs w:val="20"/>
    </w:rPr>
  </w:style>
  <w:style w:type="paragraph" w:customStyle="1" w:styleId="15">
    <w:name w:val="Абзац списка1"/>
    <w:basedOn w:val="a"/>
    <w:qFormat/>
    <w:rsid w:val="00400F05"/>
    <w:pPr>
      <w:ind w:left="720"/>
    </w:pPr>
    <w:rPr>
      <w:rFonts w:eastAsia="Calibri" w:cs="Calibri"/>
    </w:rPr>
  </w:style>
  <w:style w:type="paragraph" w:customStyle="1" w:styleId="CharChar">
    <w:name w:val="Char Char"/>
    <w:basedOn w:val="a"/>
    <w:uiPriority w:val="99"/>
    <w:qFormat/>
    <w:rsid w:val="00E50B37"/>
    <w:pPr>
      <w:spacing w:after="160" w:line="240" w:lineRule="exact"/>
    </w:pPr>
    <w:rPr>
      <w:rFonts w:ascii="Verdana" w:hAnsi="Verdana"/>
      <w:sz w:val="20"/>
      <w:szCs w:val="20"/>
      <w:lang w:val="en-US"/>
    </w:rPr>
  </w:style>
  <w:style w:type="paragraph" w:customStyle="1" w:styleId="19">
    <w:name w:val="Абзац списка1"/>
    <w:basedOn w:val="a"/>
    <w:uiPriority w:val="99"/>
    <w:qFormat/>
    <w:rsid w:val="00E50B37"/>
    <w:pPr>
      <w:spacing w:after="0" w:line="240" w:lineRule="auto"/>
      <w:ind w:left="720"/>
      <w:contextualSpacing/>
      <w:jc w:val="both"/>
    </w:pPr>
  </w:style>
  <w:style w:type="paragraph" w:styleId="aff8">
    <w:name w:val="TOC Heading"/>
    <w:basedOn w:val="1"/>
    <w:uiPriority w:val="99"/>
    <w:qFormat/>
    <w:rsid w:val="00E50B37"/>
    <w:pPr>
      <w:pageBreakBefore w:val="0"/>
      <w:spacing w:before="480" w:after="0" w:line="276" w:lineRule="auto"/>
      <w:jc w:val="left"/>
    </w:pPr>
    <w:rPr>
      <w:rFonts w:ascii="Cambria" w:eastAsia="Times New Roman" w:hAnsi="Cambria"/>
      <w:b/>
      <w:color w:val="365F91"/>
      <w:lang w:val="ru-RU"/>
    </w:rPr>
  </w:style>
  <w:style w:type="paragraph" w:styleId="aff9">
    <w:name w:val="endnote text"/>
    <w:basedOn w:val="a"/>
    <w:uiPriority w:val="99"/>
    <w:semiHidden/>
    <w:qFormat/>
    <w:rsid w:val="00E50B37"/>
    <w:pPr>
      <w:spacing w:after="0" w:line="240" w:lineRule="auto"/>
    </w:pPr>
    <w:rPr>
      <w:sz w:val="20"/>
      <w:szCs w:val="20"/>
      <w:lang w:eastAsia="ru-RU"/>
    </w:rPr>
  </w:style>
  <w:style w:type="paragraph" w:customStyle="1" w:styleId="ConsPlusTitle">
    <w:name w:val="ConsPlusTitle"/>
    <w:qFormat/>
    <w:rsid w:val="00E50B37"/>
    <w:pPr>
      <w:widowControl w:val="0"/>
      <w:spacing w:line="240" w:lineRule="auto"/>
    </w:pPr>
    <w:rPr>
      <w:rFonts w:ascii="Times New Roman" w:hAnsi="Times New Roman" w:cs="Times New Roman"/>
      <w:b/>
      <w:color w:val="00000A"/>
      <w:sz w:val="28"/>
      <w:szCs w:val="20"/>
    </w:rPr>
  </w:style>
  <w:style w:type="paragraph" w:customStyle="1" w:styleId="24">
    <w:name w:val="Основной текст с отступом 2 Знак"/>
    <w:basedOn w:val="a"/>
    <w:link w:val="25"/>
    <w:uiPriority w:val="99"/>
    <w:qFormat/>
    <w:rsid w:val="00397DCA"/>
    <w:pPr>
      <w:spacing w:after="0" w:line="360" w:lineRule="auto"/>
      <w:ind w:left="720" w:firstLine="709"/>
      <w:contextualSpacing/>
      <w:jc w:val="both"/>
    </w:pPr>
    <w:rPr>
      <w:rFonts w:ascii="Times New Roman" w:eastAsia="MS Mincho" w:hAnsi="Times New Roman"/>
      <w:sz w:val="28"/>
      <w:szCs w:val="24"/>
    </w:rPr>
  </w:style>
  <w:style w:type="paragraph" w:styleId="25">
    <w:name w:val="Body Text Indent 2"/>
    <w:basedOn w:val="a"/>
    <w:link w:val="24"/>
    <w:qFormat/>
    <w:locked/>
    <w:rsid w:val="00400F05"/>
    <w:pPr>
      <w:spacing w:after="0" w:line="240" w:lineRule="auto"/>
      <w:ind w:firstLine="720"/>
      <w:jc w:val="both"/>
    </w:pPr>
    <w:rPr>
      <w:rFonts w:ascii="Times New Roman" w:hAnsi="Times New Roman"/>
      <w:sz w:val="26"/>
      <w:szCs w:val="26"/>
      <w:lang w:eastAsia="ru-RU"/>
    </w:rPr>
  </w:style>
  <w:style w:type="paragraph" w:customStyle="1" w:styleId="1a">
    <w:name w:val="Без интервала1"/>
    <w:uiPriority w:val="99"/>
    <w:qFormat/>
    <w:rsid w:val="00397DCA"/>
    <w:pPr>
      <w:widowControl w:val="0"/>
      <w:spacing w:line="240" w:lineRule="auto"/>
    </w:pPr>
    <w:rPr>
      <w:rFonts w:ascii="Times New Roman" w:hAnsi="Times New Roman" w:cs="Times New Roman"/>
      <w:color w:val="00000A"/>
      <w:sz w:val="22"/>
    </w:rPr>
  </w:style>
  <w:style w:type="paragraph" w:customStyle="1" w:styleId="CharChar1">
    <w:name w:val="Char Char1"/>
    <w:basedOn w:val="a"/>
    <w:uiPriority w:val="99"/>
    <w:qFormat/>
    <w:rsid w:val="00397DCA"/>
    <w:pPr>
      <w:spacing w:after="160" w:line="240" w:lineRule="exact"/>
    </w:pPr>
    <w:rPr>
      <w:rFonts w:ascii="Verdana" w:hAnsi="Verdana"/>
      <w:sz w:val="20"/>
      <w:szCs w:val="20"/>
      <w:lang w:val="en-US"/>
    </w:rPr>
  </w:style>
  <w:style w:type="paragraph" w:customStyle="1" w:styleId="211">
    <w:name w:val="Основной текст (2)1"/>
    <w:basedOn w:val="a"/>
    <w:uiPriority w:val="99"/>
    <w:qFormat/>
    <w:rsid w:val="0074121F"/>
    <w:pPr>
      <w:keepNext/>
      <w:widowControl w:val="0"/>
      <w:shd w:val="clear" w:color="auto" w:fill="FFFFFF"/>
      <w:spacing w:before="420" w:after="0" w:line="317" w:lineRule="exact"/>
      <w:jc w:val="both"/>
    </w:pPr>
    <w:rPr>
      <w:rFonts w:ascii="Times New Roman" w:hAnsi="Times New Roman"/>
      <w:color w:val="000000"/>
      <w:sz w:val="28"/>
      <w:szCs w:val="28"/>
      <w:lang w:eastAsia="ru-RU"/>
    </w:rPr>
  </w:style>
  <w:style w:type="paragraph" w:customStyle="1" w:styleId="affa">
    <w:name w:val="Содержимое врезки"/>
    <w:basedOn w:val="a"/>
    <w:qFormat/>
    <w:rsid w:val="0041341D"/>
  </w:style>
  <w:style w:type="paragraph" w:customStyle="1" w:styleId="western1">
    <w:name w:val="western1"/>
    <w:basedOn w:val="a"/>
    <w:qFormat/>
    <w:rsid w:val="00096667"/>
    <w:pPr>
      <w:spacing w:beforeAutospacing="1" w:after="0" w:line="288" w:lineRule="auto"/>
    </w:pPr>
    <w:rPr>
      <w:rFonts w:ascii="Times New Roman" w:hAnsi="Times New Roman"/>
      <w:color w:val="000000"/>
      <w:sz w:val="24"/>
      <w:szCs w:val="24"/>
      <w:lang w:eastAsia="ru-RU"/>
    </w:rPr>
  </w:style>
  <w:style w:type="paragraph" w:customStyle="1" w:styleId="1b">
    <w:name w:val="1 Знак Знак Знак Знак"/>
    <w:basedOn w:val="a"/>
    <w:qFormat/>
    <w:rsid w:val="00400F05"/>
    <w:pPr>
      <w:spacing w:beforeAutospacing="1" w:afterAutospacing="1" w:line="240" w:lineRule="auto"/>
    </w:pPr>
    <w:rPr>
      <w:rFonts w:ascii="Times New Roman" w:hAnsi="Times New Roman"/>
      <w:color w:val="000000"/>
      <w:sz w:val="24"/>
      <w:szCs w:val="24"/>
      <w:u w:color="000000"/>
      <w:lang w:val="en-US"/>
    </w:rPr>
  </w:style>
  <w:style w:type="paragraph" w:customStyle="1" w:styleId="affb">
    <w:name w:val="Знак Знак Знак Знак Знак Знак Знак Знак Знак Знак Знак Знак Знак Знак Знак Знак Знак Знак Знак Знак Знак"/>
    <w:basedOn w:val="a"/>
    <w:qFormat/>
    <w:rsid w:val="00400F05"/>
    <w:pPr>
      <w:spacing w:after="0" w:line="240" w:lineRule="auto"/>
    </w:pPr>
    <w:rPr>
      <w:rFonts w:ascii="Verdana" w:hAnsi="Verdana" w:cs="Verdana"/>
      <w:sz w:val="20"/>
      <w:szCs w:val="20"/>
      <w:lang w:val="en-US"/>
    </w:rPr>
  </w:style>
  <w:style w:type="paragraph" w:styleId="34">
    <w:name w:val="Body Text Indent 3"/>
    <w:basedOn w:val="a"/>
    <w:semiHidden/>
    <w:qFormat/>
    <w:locked/>
    <w:rsid w:val="00400F05"/>
    <w:pPr>
      <w:spacing w:after="120" w:line="240" w:lineRule="auto"/>
      <w:ind w:left="283"/>
    </w:pPr>
    <w:rPr>
      <w:rFonts w:ascii="Times New Roman" w:hAnsi="Times New Roman"/>
      <w:sz w:val="16"/>
      <w:szCs w:val="16"/>
      <w:lang w:eastAsia="ru-RU"/>
    </w:rPr>
  </w:style>
  <w:style w:type="paragraph" w:customStyle="1" w:styleId="Default">
    <w:name w:val="Default"/>
    <w:qFormat/>
    <w:rsid w:val="00400F05"/>
    <w:pPr>
      <w:spacing w:line="240" w:lineRule="auto"/>
    </w:pPr>
    <w:rPr>
      <w:rFonts w:ascii="Times New Roman" w:eastAsia="Calibri" w:hAnsi="Times New Roman" w:cs="Times New Roman"/>
      <w:color w:val="000000"/>
      <w:sz w:val="24"/>
      <w:szCs w:val="24"/>
    </w:rPr>
  </w:style>
  <w:style w:type="paragraph" w:customStyle="1" w:styleId="ConsPlusCell">
    <w:name w:val="ConsPlusCell"/>
    <w:qFormat/>
    <w:rsid w:val="00400F05"/>
    <w:pPr>
      <w:widowControl w:val="0"/>
      <w:spacing w:line="240" w:lineRule="auto"/>
    </w:pPr>
    <w:rPr>
      <w:rFonts w:ascii="Arial" w:eastAsia="Calibri" w:hAnsi="Arial" w:cs="Arial"/>
      <w:sz w:val="22"/>
      <w:szCs w:val="20"/>
    </w:rPr>
  </w:style>
  <w:style w:type="paragraph" w:customStyle="1" w:styleId="ConsPlusNonformat">
    <w:name w:val="ConsPlusNonformat"/>
    <w:qFormat/>
    <w:rsid w:val="00400F05"/>
    <w:pPr>
      <w:widowControl w:val="0"/>
      <w:spacing w:line="240" w:lineRule="auto"/>
    </w:pPr>
    <w:rPr>
      <w:rFonts w:ascii="Courier New" w:eastAsia="Calibri" w:hAnsi="Courier New" w:cs="Courier New"/>
      <w:sz w:val="22"/>
      <w:szCs w:val="20"/>
    </w:rPr>
  </w:style>
  <w:style w:type="paragraph" w:customStyle="1" w:styleId="affc">
    <w:name w:val="Знак"/>
    <w:basedOn w:val="a"/>
    <w:qFormat/>
    <w:rsid w:val="00400F05"/>
    <w:pPr>
      <w:spacing w:after="0" w:line="240" w:lineRule="auto"/>
    </w:pPr>
    <w:rPr>
      <w:rFonts w:ascii="Verdana" w:hAnsi="Verdana" w:cs="Verdana"/>
      <w:sz w:val="20"/>
      <w:szCs w:val="20"/>
      <w:lang w:val="en-US"/>
    </w:rPr>
  </w:style>
  <w:style w:type="paragraph" w:customStyle="1" w:styleId="western">
    <w:name w:val="western"/>
    <w:basedOn w:val="a"/>
    <w:qFormat/>
    <w:rsid w:val="00400F05"/>
    <w:pPr>
      <w:spacing w:beforeAutospacing="1" w:after="142" w:line="288" w:lineRule="auto"/>
    </w:pPr>
    <w:rPr>
      <w:rFonts w:ascii="Times New Roman" w:hAnsi="Times New Roman"/>
      <w:color w:val="000000"/>
      <w:sz w:val="24"/>
      <w:szCs w:val="24"/>
      <w:lang w:eastAsia="ru-RU"/>
    </w:rPr>
  </w:style>
  <w:style w:type="table" w:styleId="affd">
    <w:name w:val="Table Grid"/>
    <w:basedOn w:val="a1"/>
    <w:uiPriority w:val="39"/>
    <w:rsid w:val="00E50B37"/>
    <w:pPr>
      <w:spacing w:line="240" w:lineRule="auto"/>
    </w:pPr>
    <w:rPr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GridTable2Accent1">
    <w:name w:val="Grid Table 2 Accent 1"/>
    <w:basedOn w:val="a1"/>
    <w:uiPriority w:val="99"/>
    <w:rsid w:val="00E50B37"/>
    <w:pPr>
      <w:spacing w:line="240" w:lineRule="auto"/>
    </w:pPr>
    <w:rPr>
      <w:szCs w:val="20"/>
    </w:rPr>
    <w:tblPr>
      <w:tblInd w:w="0" w:type="dxa"/>
      <w:tblBorders>
        <w:top w:val="single" w:sz="4" w:space="0" w:color="BFBFBF"/>
        <w:left w:val="single" w:sz="4" w:space="0" w:color="BFBFBF"/>
        <w:bottom w:val="single" w:sz="4" w:space="0" w:color="BFBFBF"/>
        <w:right w:val="single" w:sz="4" w:space="0" w:color="BFBFBF"/>
        <w:insideH w:val="single" w:sz="4" w:space="0" w:color="BFBFBF"/>
        <w:insideV w:val="single" w:sz="4" w:space="0" w:color="BFBFBF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ffe">
    <w:name w:val="List Paragraph"/>
    <w:basedOn w:val="a"/>
    <w:uiPriority w:val="34"/>
    <w:qFormat/>
    <w:rsid w:val="004445FB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libri" w:eastAsia="Times New Roman" w:hAnsi="Calibri" w:cs="Calibri"/>
        <w:szCs w:val="22"/>
        <w:lang w:val="ru-RU" w:eastAsia="ru-RU" w:bidi="ar-SA"/>
      </w:rPr>
    </w:rPrDefault>
    <w:pPrDefault>
      <w:pPr>
        <w:spacing w:line="259" w:lineRule="auto"/>
      </w:pPr>
    </w:pPrDefault>
  </w:docDefaults>
  <w:latentStyles w:defLockedState="1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semiHidden="0" w:uiPriority="9" w:unhideWhenUsed="0" w:qFormat="1"/>
    <w:lsdException w:name="heading 3" w:semiHidden="0" w:uiPriority="9" w:unhideWhenUsed="0" w:qFormat="1"/>
    <w:lsdException w:name="heading 4" w:semiHidden="0" w:uiPriority="9" w:unhideWhenUsed="0" w:qFormat="1"/>
    <w:lsdException w:name="heading 5" w:semiHidden="0" w:uiPriority="9" w:unhideWhenUsed="0" w:qFormat="1"/>
    <w:lsdException w:name="heading 6" w:semiHidden="0" w:uiPriority="9" w:unhideWhenUsed="0" w:qFormat="1"/>
    <w:lsdException w:name="heading 7" w:semiHidden="0" w:uiPriority="9" w:unhideWhenUsed="0" w:qFormat="1"/>
    <w:lsdException w:name="heading 8" w:semiHidden="0" w:uiPriority="9" w:unhideWhenUsed="0" w:qFormat="1"/>
    <w:lsdException w:name="heading 9" w:semiHidden="0" w:uiPriority="9" w:unhideWhenUsed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semiHidden="0" w:uiPriority="35" w:unhideWhenUsed="0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Body Text Indent 2" w:uiPriority="0"/>
    <w:lsdException w:name="Body Text Indent 3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locked="0" w:unhideWhenUsed="0"/>
    <w:lsdException w:name="No Spacing" w:locked="0" w:semiHidden="0" w:uiPriority="1" w:unhideWhenUsed="0" w:qFormat="1"/>
    <w:lsdException w:name="Light Shading" w:locked="0" w:semiHidden="0" w:uiPriority="60" w:unhideWhenUsed="0"/>
    <w:lsdException w:name="Light List" w:locked="0" w:semiHidden="0" w:uiPriority="61" w:unhideWhenUsed="0"/>
    <w:lsdException w:name="Light Grid" w:locked="0" w:semiHidden="0" w:uiPriority="62" w:unhideWhenUsed="0"/>
    <w:lsdException w:name="Medium Shading 1" w:locked="0" w:semiHidden="0" w:uiPriority="63" w:unhideWhenUsed="0"/>
    <w:lsdException w:name="Medium Shading 2" w:locked="0" w:semiHidden="0" w:uiPriority="64" w:unhideWhenUsed="0"/>
    <w:lsdException w:name="Medium List 1" w:locked="0" w:semiHidden="0" w:uiPriority="65" w:unhideWhenUsed="0"/>
    <w:lsdException w:name="Medium List 2" w:locked="0" w:semiHidden="0" w:uiPriority="66" w:unhideWhenUsed="0"/>
    <w:lsdException w:name="Medium Grid 1" w:locked="0" w:semiHidden="0" w:uiPriority="67" w:unhideWhenUsed="0"/>
    <w:lsdException w:name="Medium Grid 2" w:locked="0" w:semiHidden="0" w:uiPriority="68" w:unhideWhenUsed="0"/>
    <w:lsdException w:name="Medium Grid 3" w:locked="0" w:semiHidden="0" w:uiPriority="69" w:unhideWhenUsed="0"/>
    <w:lsdException w:name="Dark List" w:locked="0" w:semiHidden="0" w:uiPriority="70" w:unhideWhenUsed="0"/>
    <w:lsdException w:name="Colorful Shading" w:locked="0" w:semiHidden="0" w:uiPriority="71" w:unhideWhenUsed="0"/>
    <w:lsdException w:name="Colorful List" w:locked="0" w:semiHidden="0" w:uiPriority="72" w:unhideWhenUsed="0"/>
    <w:lsdException w:name="Colorful Grid" w:locked="0" w:semiHidden="0" w:uiPriority="73" w:unhideWhenUsed="0"/>
    <w:lsdException w:name="Light Shading Accent 1" w:locked="0" w:semiHidden="0" w:uiPriority="60" w:unhideWhenUsed="0"/>
    <w:lsdException w:name="Light List Accent 1" w:locked="0" w:semiHidden="0" w:uiPriority="61" w:unhideWhenUsed="0"/>
    <w:lsdException w:name="Light Grid Accent 1" w:locked="0" w:semiHidden="0" w:uiPriority="62" w:unhideWhenUsed="0"/>
    <w:lsdException w:name="Medium Shading 1 Accent 1" w:locked="0" w:semiHidden="0" w:uiPriority="63" w:unhideWhenUsed="0"/>
    <w:lsdException w:name="Medium Shading 2 Accent 1" w:locked="0" w:semiHidden="0" w:uiPriority="64" w:unhideWhenUsed="0"/>
    <w:lsdException w:name="Medium List 1 Accent 1" w:locked="0" w:semiHidden="0" w:uiPriority="65" w:unhideWhenUsed="0"/>
    <w:lsdException w:name="Revision" w:locked="0" w:unhideWhenUsed="0"/>
    <w:lsdException w:name="List Paragraph" w:locked="0" w:semiHidden="0" w:uiPriority="34" w:unhideWhenUsed="0" w:qFormat="1"/>
    <w:lsdException w:name="Quote" w:locked="0" w:semiHidden="0" w:uiPriority="29" w:unhideWhenUsed="0" w:qFormat="1"/>
    <w:lsdException w:name="Intense Quote" w:locked="0" w:semiHidden="0" w:uiPriority="30" w:unhideWhenUsed="0" w:qFormat="1"/>
    <w:lsdException w:name="Medium List 2 Accent 1" w:locked="0" w:semiHidden="0" w:uiPriority="66" w:unhideWhenUsed="0"/>
    <w:lsdException w:name="Medium Grid 1 Accent 1" w:locked="0" w:semiHidden="0" w:uiPriority="67" w:unhideWhenUsed="0"/>
    <w:lsdException w:name="Medium Grid 2 Accent 1" w:locked="0" w:semiHidden="0" w:uiPriority="68" w:unhideWhenUsed="0"/>
    <w:lsdException w:name="Medium Grid 3 Accent 1" w:locked="0" w:semiHidden="0" w:uiPriority="69" w:unhideWhenUsed="0"/>
    <w:lsdException w:name="Dark List Accent 1" w:locked="0" w:semiHidden="0" w:uiPriority="70" w:unhideWhenUsed="0"/>
    <w:lsdException w:name="Colorful Shading Accent 1" w:locked="0" w:semiHidden="0" w:uiPriority="71" w:unhideWhenUsed="0"/>
    <w:lsdException w:name="Colorful List Accent 1" w:locked="0" w:semiHidden="0" w:uiPriority="72" w:unhideWhenUsed="0"/>
    <w:lsdException w:name="Colorful Grid Accent 1" w:locked="0" w:semiHidden="0" w:uiPriority="73" w:unhideWhenUsed="0"/>
    <w:lsdException w:name="Light Shading Accent 2" w:locked="0" w:semiHidden="0" w:uiPriority="60" w:unhideWhenUsed="0"/>
    <w:lsdException w:name="Light List Accent 2" w:locked="0" w:semiHidden="0" w:uiPriority="61" w:unhideWhenUsed="0"/>
    <w:lsdException w:name="Light Grid Accent 2" w:locked="0" w:semiHidden="0" w:uiPriority="62" w:unhideWhenUsed="0"/>
    <w:lsdException w:name="Medium Shading 1 Accent 2" w:locked="0" w:semiHidden="0" w:uiPriority="63" w:unhideWhenUsed="0"/>
    <w:lsdException w:name="Medium Shading 2 Accent 2" w:locked="0" w:semiHidden="0" w:uiPriority="64" w:unhideWhenUsed="0"/>
    <w:lsdException w:name="Medium List 1 Accent 2" w:locked="0" w:semiHidden="0" w:uiPriority="65" w:unhideWhenUsed="0"/>
    <w:lsdException w:name="Medium List 2 Accent 2" w:locked="0" w:semiHidden="0" w:uiPriority="66" w:unhideWhenUsed="0"/>
    <w:lsdException w:name="Medium Grid 1 Accent 2" w:locked="0" w:semiHidden="0" w:uiPriority="67" w:unhideWhenUsed="0"/>
    <w:lsdException w:name="Medium Grid 2 Accent 2" w:locked="0" w:semiHidden="0" w:uiPriority="68" w:unhideWhenUsed="0"/>
    <w:lsdException w:name="Medium Grid 3 Accent 2" w:locked="0" w:semiHidden="0" w:uiPriority="69" w:unhideWhenUsed="0"/>
    <w:lsdException w:name="Dark List Accent 2" w:locked="0" w:semiHidden="0" w:uiPriority="70" w:unhideWhenUsed="0"/>
    <w:lsdException w:name="Colorful Shading Accent 2" w:locked="0" w:semiHidden="0" w:uiPriority="71" w:unhideWhenUsed="0"/>
    <w:lsdException w:name="Colorful List Accent 2" w:locked="0" w:semiHidden="0" w:uiPriority="72" w:unhideWhenUsed="0"/>
    <w:lsdException w:name="Colorful Grid Accent 2" w:locked="0" w:semiHidden="0" w:uiPriority="73" w:unhideWhenUsed="0"/>
    <w:lsdException w:name="Light Shading Accent 3" w:locked="0" w:semiHidden="0" w:uiPriority="60" w:unhideWhenUsed="0"/>
    <w:lsdException w:name="Light List Accent 3" w:locked="0" w:semiHidden="0" w:uiPriority="61" w:unhideWhenUsed="0"/>
    <w:lsdException w:name="Light Grid Accent 3" w:locked="0" w:semiHidden="0" w:uiPriority="62" w:unhideWhenUsed="0"/>
    <w:lsdException w:name="Medium Shading 1 Accent 3" w:locked="0" w:semiHidden="0" w:uiPriority="63" w:unhideWhenUsed="0"/>
    <w:lsdException w:name="Medium Shading 2 Accent 3" w:locked="0" w:semiHidden="0" w:uiPriority="64" w:unhideWhenUsed="0"/>
    <w:lsdException w:name="Medium List 1 Accent 3" w:locked="0" w:semiHidden="0" w:uiPriority="65" w:unhideWhenUsed="0"/>
    <w:lsdException w:name="Medium List 2 Accent 3" w:locked="0" w:semiHidden="0" w:uiPriority="66" w:unhideWhenUsed="0"/>
    <w:lsdException w:name="Medium Grid 1 Accent 3" w:locked="0" w:semiHidden="0" w:uiPriority="67" w:unhideWhenUsed="0"/>
    <w:lsdException w:name="Medium Grid 2 Accent 3" w:locked="0" w:semiHidden="0" w:uiPriority="68" w:unhideWhenUsed="0"/>
    <w:lsdException w:name="Medium Grid 3 Accent 3" w:locked="0" w:semiHidden="0" w:uiPriority="69" w:unhideWhenUsed="0"/>
    <w:lsdException w:name="Dark List Accent 3" w:locked="0" w:semiHidden="0" w:uiPriority="70" w:unhideWhenUsed="0"/>
    <w:lsdException w:name="Colorful Shading Accent 3" w:locked="0" w:semiHidden="0" w:uiPriority="71" w:unhideWhenUsed="0"/>
    <w:lsdException w:name="Colorful List Accent 3" w:locked="0" w:semiHidden="0" w:uiPriority="72" w:unhideWhenUsed="0"/>
    <w:lsdException w:name="Colorful Grid Accent 3" w:locked="0" w:semiHidden="0" w:uiPriority="73" w:unhideWhenUsed="0"/>
    <w:lsdException w:name="Light Shading Accent 4" w:locked="0" w:semiHidden="0" w:uiPriority="60" w:unhideWhenUsed="0"/>
    <w:lsdException w:name="Light List Accent 4" w:locked="0" w:semiHidden="0" w:uiPriority="61" w:unhideWhenUsed="0"/>
    <w:lsdException w:name="Light Grid Accent 4" w:locked="0" w:semiHidden="0" w:uiPriority="62" w:unhideWhenUsed="0"/>
    <w:lsdException w:name="Medium Shading 1 Accent 4" w:locked="0" w:semiHidden="0" w:uiPriority="63" w:unhideWhenUsed="0"/>
    <w:lsdException w:name="Medium Shading 2 Accent 4" w:locked="0" w:semiHidden="0" w:uiPriority="64" w:unhideWhenUsed="0"/>
    <w:lsdException w:name="Medium List 1 Accent 4" w:locked="0" w:semiHidden="0" w:uiPriority="65" w:unhideWhenUsed="0"/>
    <w:lsdException w:name="Medium List 2 Accent 4" w:locked="0" w:semiHidden="0" w:uiPriority="66" w:unhideWhenUsed="0"/>
    <w:lsdException w:name="Medium Grid 1 Accent 4" w:locked="0" w:semiHidden="0" w:uiPriority="67" w:unhideWhenUsed="0"/>
    <w:lsdException w:name="Medium Grid 2 Accent 4" w:locked="0" w:semiHidden="0" w:uiPriority="68" w:unhideWhenUsed="0"/>
    <w:lsdException w:name="Medium Grid 3 Accent 4" w:locked="0" w:semiHidden="0" w:uiPriority="69" w:unhideWhenUsed="0"/>
    <w:lsdException w:name="Dark List Accent 4" w:locked="0" w:semiHidden="0" w:uiPriority="70" w:unhideWhenUsed="0"/>
    <w:lsdException w:name="Colorful Shading Accent 4" w:locked="0" w:semiHidden="0" w:uiPriority="71" w:unhideWhenUsed="0"/>
    <w:lsdException w:name="Colorful List Accent 4" w:locked="0" w:semiHidden="0" w:uiPriority="72" w:unhideWhenUsed="0"/>
    <w:lsdException w:name="Colorful Grid Accent 4" w:locked="0" w:semiHidden="0" w:uiPriority="73" w:unhideWhenUsed="0"/>
    <w:lsdException w:name="Light Shading Accent 5" w:locked="0" w:semiHidden="0" w:uiPriority="60" w:unhideWhenUsed="0"/>
    <w:lsdException w:name="Light List Accent 5" w:locked="0" w:semiHidden="0" w:uiPriority="61" w:unhideWhenUsed="0"/>
    <w:lsdException w:name="Light Grid Accent 5" w:locked="0" w:semiHidden="0" w:uiPriority="62" w:unhideWhenUsed="0"/>
    <w:lsdException w:name="Medium Shading 1 Accent 5" w:locked="0" w:semiHidden="0" w:uiPriority="63" w:unhideWhenUsed="0"/>
    <w:lsdException w:name="Medium Shading 2 Accent 5" w:locked="0" w:semiHidden="0" w:uiPriority="64" w:unhideWhenUsed="0"/>
    <w:lsdException w:name="Medium List 1 Accent 5" w:locked="0" w:semiHidden="0" w:uiPriority="65" w:unhideWhenUsed="0"/>
    <w:lsdException w:name="Medium List 2 Accent 5" w:locked="0" w:semiHidden="0" w:uiPriority="66" w:unhideWhenUsed="0"/>
    <w:lsdException w:name="Medium Grid 1 Accent 5" w:locked="0" w:semiHidden="0" w:uiPriority="67" w:unhideWhenUsed="0"/>
    <w:lsdException w:name="Medium Grid 2 Accent 5" w:locked="0" w:semiHidden="0" w:uiPriority="68" w:unhideWhenUsed="0"/>
    <w:lsdException w:name="Medium Grid 3 Accent 5" w:locked="0" w:semiHidden="0" w:uiPriority="69" w:unhideWhenUsed="0"/>
    <w:lsdException w:name="Dark List Accent 5" w:locked="0" w:semiHidden="0" w:uiPriority="70" w:unhideWhenUsed="0"/>
    <w:lsdException w:name="Colorful Shading Accent 5" w:locked="0" w:semiHidden="0" w:uiPriority="71" w:unhideWhenUsed="0"/>
    <w:lsdException w:name="Colorful List Accent 5" w:locked="0" w:semiHidden="0" w:uiPriority="72" w:unhideWhenUsed="0"/>
    <w:lsdException w:name="Colorful Grid Accent 5" w:locked="0" w:semiHidden="0" w:uiPriority="73" w:unhideWhenUsed="0"/>
    <w:lsdException w:name="Light Shading Accent 6" w:locked="0" w:semiHidden="0" w:uiPriority="60" w:unhideWhenUsed="0"/>
    <w:lsdException w:name="Light List Accent 6" w:locked="0" w:semiHidden="0" w:uiPriority="61" w:unhideWhenUsed="0"/>
    <w:lsdException w:name="Light Grid Accent 6" w:locked="0" w:semiHidden="0" w:uiPriority="62" w:unhideWhenUsed="0"/>
    <w:lsdException w:name="Medium Shading 1 Accent 6" w:locked="0" w:semiHidden="0" w:uiPriority="63" w:unhideWhenUsed="0"/>
    <w:lsdException w:name="Medium Shading 2 Accent 6" w:locked="0" w:semiHidden="0" w:uiPriority="64" w:unhideWhenUsed="0"/>
    <w:lsdException w:name="Medium List 1 Accent 6" w:locked="0" w:semiHidden="0" w:uiPriority="65" w:unhideWhenUsed="0"/>
    <w:lsdException w:name="Medium List 2 Accent 6" w:locked="0" w:semiHidden="0" w:uiPriority="66" w:unhideWhenUsed="0"/>
    <w:lsdException w:name="Medium Grid 1 Accent 6" w:locked="0" w:semiHidden="0" w:uiPriority="67" w:unhideWhenUsed="0"/>
    <w:lsdException w:name="Medium Grid 2 Accent 6" w:locked="0" w:semiHidden="0" w:uiPriority="68" w:unhideWhenUsed="0"/>
    <w:lsdException w:name="Medium Grid 3 Accent 6" w:locked="0" w:semiHidden="0" w:uiPriority="69" w:unhideWhenUsed="0"/>
    <w:lsdException w:name="Dark List Accent 6" w:locked="0" w:semiHidden="0" w:uiPriority="70" w:unhideWhenUsed="0"/>
    <w:lsdException w:name="Colorful Shading Accent 6" w:locked="0" w:semiHidden="0" w:uiPriority="71" w:unhideWhenUsed="0"/>
    <w:lsdException w:name="Colorful List Accent 6" w:locked="0" w:semiHidden="0" w:uiPriority="72" w:unhideWhenUsed="0"/>
    <w:lsdException w:name="Colorful Grid Accent 6" w:locked="0" w:semiHidden="0" w:uiPriority="73" w:unhideWhenUsed="0"/>
    <w:lsdException w:name="Subtle Emphasis" w:locked="0" w:semiHidden="0" w:uiPriority="19" w:unhideWhenUsed="0" w:qFormat="1"/>
    <w:lsdException w:name="Intense Emphasis" w:locked="0" w:semiHidden="0" w:uiPriority="66" w:unhideWhenUsed="0" w:qFormat="1"/>
    <w:lsdException w:name="Subtle Reference" w:locked="0" w:semiHidden="0" w:uiPriority="31" w:unhideWhenUsed="0" w:qFormat="1"/>
    <w:lsdException w:name="Intense Reference" w:locked="0" w:semiHidden="0" w:uiPriority="32" w:unhideWhenUsed="0" w:qFormat="1"/>
    <w:lsdException w:name="Book Title" w:locked="0" w:semiHidden="0" w:uiPriority="33" w:unhideWhenUsed="0" w:qFormat="1"/>
    <w:lsdException w:name="Bibliography" w:locked="0" w:uiPriority="37"/>
    <w:lsdException w:name="TOC Heading" w:locked="0" w:semiHidden="0" w:uiPriority="39" w:unhideWhenUsed="0" w:qFormat="1"/>
  </w:latentStyles>
  <w:style w:type="paragraph" w:default="1" w:styleId="a">
    <w:name w:val="Normal"/>
    <w:qFormat/>
    <w:rsid w:val="00194371"/>
    <w:pPr>
      <w:spacing w:after="200" w:line="276" w:lineRule="auto"/>
    </w:pPr>
    <w:rPr>
      <w:rFonts w:cs="Times New Roman"/>
      <w:color w:val="00000A"/>
      <w:sz w:val="22"/>
      <w:lang w:eastAsia="en-US"/>
    </w:rPr>
  </w:style>
  <w:style w:type="paragraph" w:styleId="1">
    <w:name w:val="heading 1"/>
    <w:basedOn w:val="a"/>
    <w:link w:val="10"/>
    <w:autoRedefine/>
    <w:uiPriority w:val="9"/>
    <w:qFormat/>
    <w:rsid w:val="00E50B37"/>
    <w:pPr>
      <w:keepNext/>
      <w:keepLines/>
      <w:pageBreakBefore/>
      <w:spacing w:before="240" w:after="120" w:line="240" w:lineRule="auto"/>
      <w:jc w:val="center"/>
      <w:outlineLvl w:val="0"/>
    </w:pPr>
    <w:rPr>
      <w:rFonts w:ascii="Times New Roman" w:eastAsia="MS Gothic" w:hAnsi="Times New Roman"/>
      <w:color w:val="000000"/>
      <w:sz w:val="28"/>
      <w:szCs w:val="20"/>
      <w:lang w:val="en-US" w:eastAsia="ru-RU"/>
    </w:rPr>
  </w:style>
  <w:style w:type="paragraph" w:styleId="2">
    <w:name w:val="heading 2"/>
    <w:basedOn w:val="a"/>
    <w:autoRedefine/>
    <w:uiPriority w:val="9"/>
    <w:qFormat/>
    <w:rsid w:val="00E50B37"/>
    <w:pPr>
      <w:keepNext/>
      <w:keepLines/>
      <w:spacing w:before="200" w:after="120" w:line="240" w:lineRule="auto"/>
      <w:jc w:val="center"/>
      <w:outlineLvl w:val="1"/>
    </w:pPr>
    <w:rPr>
      <w:rFonts w:ascii="Times New Roman" w:eastAsia="MS Gothic" w:hAnsi="Times New Roman"/>
      <w:sz w:val="28"/>
      <w:szCs w:val="20"/>
      <w:lang w:eastAsia="ru-RU"/>
    </w:rPr>
  </w:style>
  <w:style w:type="paragraph" w:styleId="3">
    <w:name w:val="heading 3"/>
    <w:basedOn w:val="a"/>
    <w:link w:val="30"/>
    <w:uiPriority w:val="9"/>
    <w:qFormat/>
    <w:rsid w:val="00E50B37"/>
    <w:pPr>
      <w:keepNext/>
      <w:keepLines/>
      <w:numPr>
        <w:ilvl w:val="2"/>
        <w:numId w:val="1"/>
      </w:numPr>
      <w:spacing w:before="40" w:after="0" w:line="240" w:lineRule="auto"/>
      <w:jc w:val="both"/>
      <w:outlineLvl w:val="2"/>
    </w:pPr>
    <w:rPr>
      <w:rFonts w:eastAsia="MS Gothic"/>
      <w:b/>
      <w:i/>
      <w:sz w:val="24"/>
      <w:szCs w:val="20"/>
    </w:rPr>
  </w:style>
  <w:style w:type="paragraph" w:styleId="4">
    <w:name w:val="heading 4"/>
    <w:basedOn w:val="a"/>
    <w:link w:val="40"/>
    <w:uiPriority w:val="9"/>
    <w:qFormat/>
    <w:rsid w:val="00E50B37"/>
    <w:pPr>
      <w:keepNext/>
      <w:keepLines/>
      <w:numPr>
        <w:ilvl w:val="3"/>
        <w:numId w:val="1"/>
      </w:numPr>
      <w:spacing w:before="40" w:after="0" w:line="360" w:lineRule="auto"/>
      <w:jc w:val="both"/>
      <w:outlineLvl w:val="3"/>
    </w:pPr>
    <w:rPr>
      <w:rFonts w:ascii="Calibri Light" w:eastAsia="MS Gothic" w:hAnsi="Calibri Light"/>
      <w:i/>
      <w:color w:val="2E74B5"/>
      <w:sz w:val="24"/>
      <w:szCs w:val="20"/>
    </w:rPr>
  </w:style>
  <w:style w:type="paragraph" w:styleId="5">
    <w:name w:val="heading 5"/>
    <w:basedOn w:val="a"/>
    <w:link w:val="50"/>
    <w:uiPriority w:val="9"/>
    <w:qFormat/>
    <w:rsid w:val="00E50B37"/>
    <w:pPr>
      <w:keepNext/>
      <w:keepLines/>
      <w:numPr>
        <w:ilvl w:val="4"/>
        <w:numId w:val="1"/>
      </w:numPr>
      <w:spacing w:before="40" w:after="0" w:line="360" w:lineRule="auto"/>
      <w:jc w:val="both"/>
      <w:outlineLvl w:val="4"/>
    </w:pPr>
    <w:rPr>
      <w:rFonts w:ascii="Calibri Light" w:eastAsia="MS Gothic" w:hAnsi="Calibri Light"/>
      <w:color w:val="2E74B5"/>
      <w:sz w:val="24"/>
      <w:szCs w:val="20"/>
    </w:rPr>
  </w:style>
  <w:style w:type="paragraph" w:styleId="6">
    <w:name w:val="heading 6"/>
    <w:basedOn w:val="a"/>
    <w:link w:val="60"/>
    <w:uiPriority w:val="9"/>
    <w:qFormat/>
    <w:rsid w:val="00E50B37"/>
    <w:pPr>
      <w:keepNext/>
      <w:keepLines/>
      <w:numPr>
        <w:ilvl w:val="5"/>
        <w:numId w:val="1"/>
      </w:numPr>
      <w:spacing w:before="40" w:after="0" w:line="360" w:lineRule="auto"/>
      <w:jc w:val="both"/>
      <w:outlineLvl w:val="5"/>
    </w:pPr>
    <w:rPr>
      <w:rFonts w:ascii="Calibri Light" w:eastAsia="MS Gothic" w:hAnsi="Calibri Light"/>
      <w:color w:val="1F4D78"/>
      <w:sz w:val="24"/>
      <w:szCs w:val="20"/>
    </w:rPr>
  </w:style>
  <w:style w:type="paragraph" w:styleId="7">
    <w:name w:val="heading 7"/>
    <w:basedOn w:val="a"/>
    <w:link w:val="70"/>
    <w:uiPriority w:val="9"/>
    <w:qFormat/>
    <w:rsid w:val="00E50B37"/>
    <w:pPr>
      <w:keepNext/>
      <w:keepLines/>
      <w:numPr>
        <w:ilvl w:val="6"/>
        <w:numId w:val="1"/>
      </w:numPr>
      <w:spacing w:before="40" w:after="0" w:line="360" w:lineRule="auto"/>
      <w:jc w:val="both"/>
      <w:outlineLvl w:val="6"/>
    </w:pPr>
    <w:rPr>
      <w:rFonts w:ascii="Calibri Light" w:eastAsia="MS Gothic" w:hAnsi="Calibri Light"/>
      <w:i/>
      <w:color w:val="1F4D78"/>
      <w:sz w:val="24"/>
      <w:szCs w:val="20"/>
    </w:rPr>
  </w:style>
  <w:style w:type="paragraph" w:styleId="8">
    <w:name w:val="heading 8"/>
    <w:basedOn w:val="a"/>
    <w:link w:val="80"/>
    <w:uiPriority w:val="9"/>
    <w:qFormat/>
    <w:rsid w:val="00E50B37"/>
    <w:pPr>
      <w:keepNext/>
      <w:keepLines/>
      <w:numPr>
        <w:ilvl w:val="7"/>
        <w:numId w:val="1"/>
      </w:numPr>
      <w:spacing w:before="40" w:after="0" w:line="360" w:lineRule="auto"/>
      <w:jc w:val="both"/>
      <w:outlineLvl w:val="7"/>
    </w:pPr>
    <w:rPr>
      <w:rFonts w:ascii="Calibri Light" w:eastAsia="MS Gothic" w:hAnsi="Calibri Light"/>
      <w:color w:val="272727"/>
      <w:sz w:val="21"/>
      <w:szCs w:val="20"/>
    </w:rPr>
  </w:style>
  <w:style w:type="paragraph" w:styleId="9">
    <w:name w:val="heading 9"/>
    <w:basedOn w:val="a"/>
    <w:link w:val="90"/>
    <w:uiPriority w:val="9"/>
    <w:qFormat/>
    <w:rsid w:val="00E50B37"/>
    <w:pPr>
      <w:keepNext/>
      <w:keepLines/>
      <w:numPr>
        <w:ilvl w:val="8"/>
        <w:numId w:val="1"/>
      </w:numPr>
      <w:spacing w:before="40" w:after="0" w:line="360" w:lineRule="auto"/>
      <w:jc w:val="both"/>
      <w:outlineLvl w:val="8"/>
    </w:pPr>
    <w:rPr>
      <w:rFonts w:ascii="Calibri Light" w:eastAsia="MS Gothic" w:hAnsi="Calibri Light"/>
      <w:i/>
      <w:color w:val="272727"/>
      <w:sz w:val="21"/>
      <w:szCs w:val="20"/>
    </w:rPr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qFormat/>
    <w:locked/>
    <w:rsid w:val="00E50B37"/>
    <w:rPr>
      <w:rFonts w:ascii="Times New Roman" w:eastAsia="MS Gothic" w:hAnsi="Times New Roman" w:cs="Times New Roman"/>
      <w:color w:val="000000"/>
      <w:sz w:val="28"/>
      <w:lang w:val="en-US" w:eastAsia="x-none"/>
    </w:rPr>
  </w:style>
  <w:style w:type="character" w:customStyle="1" w:styleId="30">
    <w:name w:val="Заголовок 3 Знак"/>
    <w:basedOn w:val="a0"/>
    <w:link w:val="3"/>
    <w:uiPriority w:val="9"/>
    <w:qFormat/>
    <w:locked/>
    <w:rsid w:val="00E50B37"/>
    <w:rPr>
      <w:rFonts w:ascii="Calibri" w:eastAsia="MS Gothic" w:hAnsi="Calibri" w:cs="Times New Roman"/>
      <w:b/>
      <w:i/>
      <w:sz w:val="24"/>
      <w:lang w:val="ru-RU" w:eastAsia="en-US"/>
    </w:rPr>
  </w:style>
  <w:style w:type="character" w:customStyle="1" w:styleId="40">
    <w:name w:val="Заголовок 4 Знак"/>
    <w:basedOn w:val="a0"/>
    <w:link w:val="4"/>
    <w:uiPriority w:val="9"/>
    <w:qFormat/>
    <w:locked/>
    <w:rsid w:val="00E50B37"/>
    <w:rPr>
      <w:rFonts w:ascii="Calibri Light" w:eastAsia="MS Gothic" w:hAnsi="Calibri Light" w:cs="Times New Roman"/>
      <w:i/>
      <w:color w:val="2E74B5"/>
      <w:sz w:val="24"/>
      <w:lang w:val="ru-RU" w:eastAsia="en-US"/>
    </w:rPr>
  </w:style>
  <w:style w:type="character" w:customStyle="1" w:styleId="50">
    <w:name w:val="Заголовок 5 Знак"/>
    <w:basedOn w:val="a0"/>
    <w:link w:val="5"/>
    <w:uiPriority w:val="9"/>
    <w:qFormat/>
    <w:locked/>
    <w:rsid w:val="00E50B37"/>
    <w:rPr>
      <w:rFonts w:ascii="Calibri Light" w:eastAsia="MS Gothic" w:hAnsi="Calibri Light" w:cs="Times New Roman"/>
      <w:color w:val="2E74B5"/>
      <w:sz w:val="24"/>
      <w:lang w:val="ru-RU" w:eastAsia="en-US"/>
    </w:rPr>
  </w:style>
  <w:style w:type="character" w:customStyle="1" w:styleId="60">
    <w:name w:val="Заголовок 6 Знак"/>
    <w:basedOn w:val="a0"/>
    <w:link w:val="6"/>
    <w:uiPriority w:val="9"/>
    <w:qFormat/>
    <w:locked/>
    <w:rsid w:val="00E50B37"/>
    <w:rPr>
      <w:rFonts w:ascii="Calibri Light" w:eastAsia="MS Gothic" w:hAnsi="Calibri Light" w:cs="Times New Roman"/>
      <w:color w:val="1F4D78"/>
      <w:sz w:val="24"/>
      <w:lang w:val="ru-RU" w:eastAsia="en-US"/>
    </w:rPr>
  </w:style>
  <w:style w:type="character" w:customStyle="1" w:styleId="70">
    <w:name w:val="Заголовок 7 Знак"/>
    <w:basedOn w:val="a0"/>
    <w:link w:val="7"/>
    <w:uiPriority w:val="9"/>
    <w:qFormat/>
    <w:locked/>
    <w:rsid w:val="00E50B37"/>
    <w:rPr>
      <w:rFonts w:ascii="Calibri Light" w:eastAsia="MS Gothic" w:hAnsi="Calibri Light" w:cs="Times New Roman"/>
      <w:i/>
      <w:color w:val="1F4D78"/>
      <w:sz w:val="24"/>
      <w:lang w:val="ru-RU" w:eastAsia="en-US"/>
    </w:rPr>
  </w:style>
  <w:style w:type="character" w:customStyle="1" w:styleId="80">
    <w:name w:val="Заголовок 8 Знак"/>
    <w:basedOn w:val="a0"/>
    <w:link w:val="8"/>
    <w:uiPriority w:val="9"/>
    <w:qFormat/>
    <w:locked/>
    <w:rsid w:val="00E50B37"/>
    <w:rPr>
      <w:rFonts w:ascii="Calibri Light" w:eastAsia="MS Gothic" w:hAnsi="Calibri Light" w:cs="Times New Roman"/>
      <w:color w:val="272727"/>
      <w:sz w:val="21"/>
      <w:lang w:val="ru-RU" w:eastAsia="en-US"/>
    </w:rPr>
  </w:style>
  <w:style w:type="character" w:customStyle="1" w:styleId="90">
    <w:name w:val="Заголовок 9 Знак"/>
    <w:basedOn w:val="a0"/>
    <w:link w:val="9"/>
    <w:uiPriority w:val="9"/>
    <w:qFormat/>
    <w:locked/>
    <w:rsid w:val="00E50B37"/>
    <w:rPr>
      <w:rFonts w:ascii="Calibri Light" w:eastAsia="MS Gothic" w:hAnsi="Calibri Light" w:cs="Times New Roman"/>
      <w:i/>
      <w:color w:val="272727"/>
      <w:sz w:val="21"/>
      <w:lang w:val="ru-RU" w:eastAsia="en-US"/>
    </w:rPr>
  </w:style>
  <w:style w:type="character" w:customStyle="1" w:styleId="a3">
    <w:name w:val="Без интервала Знак"/>
    <w:basedOn w:val="a0"/>
    <w:link w:val="a4"/>
    <w:uiPriority w:val="9"/>
    <w:qFormat/>
    <w:locked/>
    <w:rsid w:val="00E50B37"/>
    <w:rPr>
      <w:rFonts w:ascii="Times New Roman" w:eastAsia="MS Gothic" w:hAnsi="Times New Roman" w:cs="Times New Roman"/>
      <w:sz w:val="28"/>
    </w:rPr>
  </w:style>
  <w:style w:type="paragraph" w:styleId="a4">
    <w:name w:val="No Spacing"/>
    <w:link w:val="a3"/>
    <w:uiPriority w:val="99"/>
    <w:qFormat/>
    <w:rsid w:val="00E50B37"/>
    <w:pPr>
      <w:widowControl w:val="0"/>
      <w:spacing w:line="240" w:lineRule="auto"/>
    </w:pPr>
    <w:rPr>
      <w:rFonts w:ascii="Times New Roman" w:hAnsi="Times New Roman" w:cs="Times New Roman"/>
      <w:color w:val="00000A"/>
      <w:sz w:val="22"/>
    </w:rPr>
  </w:style>
  <w:style w:type="character" w:customStyle="1" w:styleId="a5">
    <w:name w:val="Верхний колонтитул Знак"/>
    <w:basedOn w:val="a0"/>
    <w:uiPriority w:val="99"/>
    <w:qFormat/>
    <w:locked/>
    <w:rsid w:val="00E50B37"/>
    <w:rPr>
      <w:rFonts w:ascii="Times New Roman" w:eastAsia="MS Mincho" w:hAnsi="Times New Roman" w:cs="Times New Roman"/>
      <w:sz w:val="24"/>
      <w:lang w:val="x-none" w:eastAsia="ru-RU"/>
    </w:rPr>
  </w:style>
  <w:style w:type="character" w:customStyle="1" w:styleId="a6">
    <w:name w:val="Нижний колонтитул Знак"/>
    <w:basedOn w:val="a0"/>
    <w:uiPriority w:val="99"/>
    <w:qFormat/>
    <w:locked/>
    <w:rsid w:val="00E50B37"/>
    <w:rPr>
      <w:rFonts w:ascii="Times New Roman" w:eastAsia="MS Mincho" w:hAnsi="Times New Roman" w:cs="Times New Roman"/>
      <w:sz w:val="24"/>
      <w:lang w:val="x-none" w:eastAsia="ru-RU"/>
    </w:rPr>
  </w:style>
  <w:style w:type="character" w:customStyle="1" w:styleId="20">
    <w:name w:val="Без интервала Знак2"/>
    <w:uiPriority w:val="99"/>
    <w:qFormat/>
    <w:locked/>
    <w:rsid w:val="00E50B37"/>
    <w:rPr>
      <w:rFonts w:ascii="Times New Roman" w:eastAsia="MS Mincho" w:hAnsi="Times New Roman"/>
      <w:sz w:val="24"/>
      <w:lang w:val="x-none" w:eastAsia="ru-RU"/>
    </w:rPr>
  </w:style>
  <w:style w:type="character" w:customStyle="1" w:styleId="-">
    <w:name w:val="Интернет-ссылка"/>
    <w:basedOn w:val="a0"/>
    <w:uiPriority w:val="99"/>
    <w:unhideWhenUsed/>
    <w:locked/>
    <w:rsid w:val="00400F05"/>
    <w:rPr>
      <w:color w:val="0563C1"/>
      <w:u w:val="single"/>
    </w:rPr>
  </w:style>
  <w:style w:type="character" w:customStyle="1" w:styleId="a7">
    <w:name w:val="Текст сноски Знак"/>
    <w:basedOn w:val="a0"/>
    <w:uiPriority w:val="99"/>
    <w:semiHidden/>
    <w:qFormat/>
    <w:locked/>
    <w:rsid w:val="00E50B37"/>
    <w:rPr>
      <w:rFonts w:ascii="Times New Roman" w:eastAsia="MS Mincho" w:hAnsi="Times New Roman" w:cs="Times New Roman"/>
      <w:sz w:val="20"/>
      <w:lang w:val="x-none" w:eastAsia="ru-RU"/>
    </w:rPr>
  </w:style>
  <w:style w:type="character" w:styleId="a8">
    <w:name w:val="footnote reference"/>
    <w:basedOn w:val="a0"/>
    <w:uiPriority w:val="99"/>
    <w:semiHidden/>
    <w:qFormat/>
    <w:rsid w:val="00E50B37"/>
    <w:rPr>
      <w:rFonts w:cs="Times New Roman"/>
      <w:vertAlign w:val="superscript"/>
    </w:rPr>
  </w:style>
  <w:style w:type="character" w:customStyle="1" w:styleId="a9">
    <w:name w:val="Текст выноски Знак"/>
    <w:basedOn w:val="a0"/>
    <w:uiPriority w:val="99"/>
    <w:semiHidden/>
    <w:qFormat/>
    <w:locked/>
    <w:rsid w:val="00E50B37"/>
    <w:rPr>
      <w:rFonts w:ascii="Segoe UI" w:eastAsia="MS Mincho" w:hAnsi="Segoe UI" w:cs="Times New Roman"/>
      <w:sz w:val="18"/>
      <w:lang w:val="x-none" w:eastAsia="ru-RU"/>
    </w:rPr>
  </w:style>
  <w:style w:type="character" w:styleId="aa">
    <w:name w:val="annotation reference"/>
    <w:basedOn w:val="a0"/>
    <w:uiPriority w:val="99"/>
    <w:semiHidden/>
    <w:qFormat/>
    <w:rsid w:val="00E50B37"/>
    <w:rPr>
      <w:rFonts w:cs="Times New Roman"/>
      <w:sz w:val="16"/>
    </w:rPr>
  </w:style>
  <w:style w:type="character" w:customStyle="1" w:styleId="ab">
    <w:name w:val="Текст примечания Знак"/>
    <w:basedOn w:val="a0"/>
    <w:uiPriority w:val="99"/>
    <w:semiHidden/>
    <w:qFormat/>
    <w:locked/>
    <w:rsid w:val="00E50B37"/>
    <w:rPr>
      <w:rFonts w:ascii="Times New Roman" w:eastAsia="MS Mincho" w:hAnsi="Times New Roman" w:cs="Times New Roman"/>
      <w:sz w:val="20"/>
      <w:lang w:val="x-none" w:eastAsia="ru-RU"/>
    </w:rPr>
  </w:style>
  <w:style w:type="character" w:customStyle="1" w:styleId="ac">
    <w:name w:val="Тема примечания Знак"/>
    <w:basedOn w:val="ab"/>
    <w:uiPriority w:val="99"/>
    <w:semiHidden/>
    <w:qFormat/>
    <w:locked/>
    <w:rsid w:val="00E50B37"/>
    <w:rPr>
      <w:rFonts w:ascii="Times New Roman" w:eastAsia="MS Mincho" w:hAnsi="Times New Roman" w:cs="Times New Roman"/>
      <w:b/>
      <w:sz w:val="20"/>
      <w:lang w:val="x-none" w:eastAsia="ru-RU"/>
    </w:rPr>
  </w:style>
  <w:style w:type="character" w:customStyle="1" w:styleId="ad">
    <w:name w:val="Схема документа Знак"/>
    <w:basedOn w:val="a0"/>
    <w:uiPriority w:val="99"/>
    <w:semiHidden/>
    <w:qFormat/>
    <w:locked/>
    <w:rsid w:val="00E50B37"/>
    <w:rPr>
      <w:rFonts w:ascii="Helvetica" w:eastAsia="MS Mincho" w:hAnsi="Helvetica" w:cs="Times New Roman"/>
      <w:sz w:val="24"/>
      <w:lang w:val="x-none" w:eastAsia="ru-RU"/>
    </w:rPr>
  </w:style>
  <w:style w:type="character" w:styleId="ae">
    <w:name w:val="Intense Emphasis"/>
    <w:basedOn w:val="a0"/>
    <w:uiPriority w:val="66"/>
    <w:qFormat/>
    <w:rsid w:val="00E50B37"/>
    <w:rPr>
      <w:rFonts w:cs="Times New Roman"/>
      <w:i/>
      <w:color w:val="5B9BD5"/>
    </w:rPr>
  </w:style>
  <w:style w:type="character" w:styleId="af">
    <w:name w:val="Emphasis"/>
    <w:basedOn w:val="a0"/>
    <w:uiPriority w:val="20"/>
    <w:qFormat/>
    <w:rsid w:val="00E50B37"/>
    <w:rPr>
      <w:rFonts w:cs="Times New Roman"/>
      <w:i/>
    </w:rPr>
  </w:style>
  <w:style w:type="character" w:customStyle="1" w:styleId="af0">
    <w:name w:val="Подзаголовок Знак"/>
    <w:basedOn w:val="a0"/>
    <w:uiPriority w:val="11"/>
    <w:qFormat/>
    <w:locked/>
    <w:rsid w:val="00E50B37"/>
    <w:rPr>
      <w:rFonts w:ascii="Calibri Light" w:hAnsi="Calibri Light" w:cs="Times New Roman"/>
      <w:sz w:val="24"/>
    </w:rPr>
  </w:style>
  <w:style w:type="character" w:customStyle="1" w:styleId="af1">
    <w:name w:val="Обычный (веб) Знак"/>
    <w:uiPriority w:val="99"/>
    <w:qFormat/>
    <w:locked/>
    <w:rsid w:val="00E50B37"/>
    <w:rPr>
      <w:rFonts w:ascii="Times New Roman" w:eastAsia="MS Mincho" w:hAnsi="Times New Roman"/>
      <w:sz w:val="24"/>
      <w:lang w:val="x-none" w:eastAsia="ja-JP"/>
    </w:rPr>
  </w:style>
  <w:style w:type="character" w:customStyle="1" w:styleId="11">
    <w:name w:val="Без интервала Знак1"/>
    <w:uiPriority w:val="99"/>
    <w:qFormat/>
    <w:locked/>
    <w:rsid w:val="00E50B37"/>
    <w:rPr>
      <w:rFonts w:ascii="Times New Roman" w:hAnsi="Times New Roman"/>
      <w:sz w:val="22"/>
      <w:lang w:val="x-none" w:eastAsia="ru-RU"/>
    </w:rPr>
  </w:style>
  <w:style w:type="character" w:customStyle="1" w:styleId="af2">
    <w:name w:val="Основной текст Знак"/>
    <w:basedOn w:val="a0"/>
    <w:qFormat/>
    <w:locked/>
    <w:rsid w:val="00E50B37"/>
    <w:rPr>
      <w:rFonts w:ascii="Times New Roman" w:hAnsi="Times New Roman" w:cs="Times New Roman"/>
      <w:sz w:val="28"/>
      <w:lang w:val="x-none" w:eastAsia="ru-RU"/>
    </w:rPr>
  </w:style>
  <w:style w:type="character" w:customStyle="1" w:styleId="af3">
    <w:name w:val="Текст концевой сноски Знак"/>
    <w:basedOn w:val="a0"/>
    <w:uiPriority w:val="99"/>
    <w:semiHidden/>
    <w:qFormat/>
    <w:locked/>
    <w:rsid w:val="00E50B37"/>
    <w:rPr>
      <w:rFonts w:ascii="Calibri" w:hAnsi="Calibri" w:cs="Times New Roman"/>
      <w:sz w:val="20"/>
    </w:rPr>
  </w:style>
  <w:style w:type="character" w:styleId="af4">
    <w:name w:val="endnote reference"/>
    <w:basedOn w:val="a0"/>
    <w:uiPriority w:val="99"/>
    <w:semiHidden/>
    <w:qFormat/>
    <w:rsid w:val="00E50B37"/>
    <w:rPr>
      <w:rFonts w:cs="Times New Roman"/>
      <w:vertAlign w:val="superscript"/>
    </w:rPr>
  </w:style>
  <w:style w:type="character" w:styleId="af5">
    <w:name w:val="page number"/>
    <w:basedOn w:val="a0"/>
    <w:uiPriority w:val="99"/>
    <w:qFormat/>
    <w:rsid w:val="00512357"/>
    <w:rPr>
      <w:rFonts w:cs="Times New Roman"/>
    </w:rPr>
  </w:style>
  <w:style w:type="character" w:customStyle="1" w:styleId="18">
    <w:name w:val="Знак Знак18"/>
    <w:uiPriority w:val="99"/>
    <w:qFormat/>
    <w:rsid w:val="00397DCA"/>
    <w:rPr>
      <w:rFonts w:eastAsia="MS Gothic"/>
      <w:b/>
      <w:color w:val="000000"/>
      <w:sz w:val="24"/>
      <w:lang w:val="ru-RU" w:eastAsia="en-US"/>
    </w:rPr>
  </w:style>
  <w:style w:type="character" w:customStyle="1" w:styleId="17">
    <w:name w:val="Знак Знак17"/>
    <w:uiPriority w:val="99"/>
    <w:qFormat/>
    <w:rsid w:val="00397DCA"/>
    <w:rPr>
      <w:rFonts w:eastAsia="MS Gothic"/>
      <w:b/>
      <w:sz w:val="28"/>
      <w:lang w:val="ru-RU" w:eastAsia="en-US"/>
    </w:rPr>
  </w:style>
  <w:style w:type="character" w:customStyle="1" w:styleId="16">
    <w:name w:val="Знак Знак16"/>
    <w:uiPriority w:val="99"/>
    <w:qFormat/>
    <w:rsid w:val="00397DCA"/>
    <w:rPr>
      <w:rFonts w:eastAsia="MS Gothic"/>
      <w:b/>
      <w:i/>
      <w:sz w:val="24"/>
      <w:lang w:val="ru-RU" w:eastAsia="en-US"/>
    </w:rPr>
  </w:style>
  <w:style w:type="character" w:customStyle="1" w:styleId="91">
    <w:name w:val="Знак Знак9"/>
    <w:uiPriority w:val="99"/>
    <w:qFormat/>
    <w:rsid w:val="00397DCA"/>
    <w:rPr>
      <w:rFonts w:ascii="Times New Roman" w:eastAsia="MS Mincho" w:hAnsi="Times New Roman"/>
      <w:sz w:val="24"/>
    </w:rPr>
  </w:style>
  <w:style w:type="character" w:customStyle="1" w:styleId="81">
    <w:name w:val="Знак Знак8"/>
    <w:uiPriority w:val="99"/>
    <w:qFormat/>
    <w:rsid w:val="00397DCA"/>
    <w:rPr>
      <w:rFonts w:ascii="Times New Roman" w:eastAsia="MS Mincho" w:hAnsi="Times New Roman"/>
      <w:sz w:val="24"/>
    </w:rPr>
  </w:style>
  <w:style w:type="character" w:customStyle="1" w:styleId="12">
    <w:name w:val="Сильное выделение1"/>
    <w:uiPriority w:val="99"/>
    <w:qFormat/>
    <w:rsid w:val="00397DCA"/>
    <w:rPr>
      <w:i/>
      <w:color w:val="5B9BD5"/>
    </w:rPr>
  </w:style>
  <w:style w:type="character" w:customStyle="1" w:styleId="21">
    <w:name w:val="Знак Знак2"/>
    <w:uiPriority w:val="99"/>
    <w:qFormat/>
    <w:rsid w:val="00397DCA"/>
    <w:rPr>
      <w:rFonts w:ascii="Calibri Light" w:hAnsi="Calibri Light"/>
      <w:sz w:val="24"/>
      <w:lang w:val="x-none" w:eastAsia="en-US"/>
    </w:rPr>
  </w:style>
  <w:style w:type="character" w:customStyle="1" w:styleId="110">
    <w:name w:val="Оглавление 1 Знак1"/>
    <w:link w:val="13"/>
    <w:uiPriority w:val="99"/>
    <w:qFormat/>
    <w:rsid w:val="00397DCA"/>
    <w:rPr>
      <w:rFonts w:eastAsia="MS Mincho"/>
      <w:sz w:val="24"/>
      <w:lang w:val="ru-RU" w:eastAsia="ja-JP"/>
    </w:rPr>
  </w:style>
  <w:style w:type="paragraph" w:styleId="13">
    <w:name w:val="toc 1"/>
    <w:basedOn w:val="a"/>
    <w:link w:val="110"/>
    <w:autoRedefine/>
    <w:uiPriority w:val="39"/>
    <w:rsid w:val="00E50B37"/>
    <w:pPr>
      <w:tabs>
        <w:tab w:val="left" w:pos="440"/>
        <w:tab w:val="left" w:pos="1320"/>
        <w:tab w:val="right" w:leader="dot" w:pos="9345"/>
      </w:tabs>
      <w:spacing w:after="0" w:line="240" w:lineRule="auto"/>
      <w:ind w:left="737" w:firstLine="737"/>
      <w:jc w:val="both"/>
    </w:pPr>
    <w:rPr>
      <w:rFonts w:ascii="Times New Roman" w:eastAsia="MS Mincho" w:hAnsi="Times New Roman"/>
      <w:sz w:val="28"/>
      <w:szCs w:val="24"/>
    </w:rPr>
  </w:style>
  <w:style w:type="character" w:customStyle="1" w:styleId="14">
    <w:name w:val="Оглавление 1 Знак"/>
    <w:link w:val="14"/>
    <w:uiPriority w:val="99"/>
    <w:qFormat/>
    <w:locked/>
    <w:rsid w:val="00397DCA"/>
    <w:rPr>
      <w:rFonts w:ascii="Times New Roman" w:hAnsi="Times New Roman"/>
      <w:sz w:val="22"/>
      <w:lang w:val="ru-RU" w:eastAsia="ru-RU"/>
    </w:rPr>
  </w:style>
  <w:style w:type="character" w:customStyle="1" w:styleId="af6">
    <w:name w:val="Знак Знак"/>
    <w:uiPriority w:val="99"/>
    <w:qFormat/>
    <w:locked/>
    <w:rsid w:val="00397DCA"/>
    <w:rPr>
      <w:rFonts w:eastAsia="Times New Roman"/>
      <w:sz w:val="28"/>
      <w:lang w:val="ru-RU" w:eastAsia="ru-RU"/>
    </w:rPr>
  </w:style>
  <w:style w:type="character" w:customStyle="1" w:styleId="af7">
    <w:name w:val="Название Знак"/>
    <w:basedOn w:val="a0"/>
    <w:uiPriority w:val="99"/>
    <w:qFormat/>
    <w:locked/>
    <w:rsid w:val="00543DD0"/>
    <w:rPr>
      <w:rFonts w:eastAsia="Times New Roman" w:cs="Times New Roman"/>
      <w:b/>
      <w:sz w:val="28"/>
      <w:lang w:val="ru-RU" w:eastAsia="ar-SA" w:bidi="ar-SA"/>
    </w:rPr>
  </w:style>
  <w:style w:type="character" w:customStyle="1" w:styleId="31">
    <w:name w:val="Знак Знак3"/>
    <w:basedOn w:val="a0"/>
    <w:uiPriority w:val="99"/>
    <w:semiHidden/>
    <w:qFormat/>
    <w:rsid w:val="00254A4C"/>
    <w:rPr>
      <w:rFonts w:cs="Times New Roman"/>
      <w:lang w:val="x-none" w:eastAsia="en-US"/>
    </w:rPr>
  </w:style>
  <w:style w:type="character" w:customStyle="1" w:styleId="ListLabel1">
    <w:name w:val="ListLabel 1"/>
    <w:qFormat/>
    <w:rPr>
      <w:rFonts w:cs="Times New Roman"/>
    </w:rPr>
  </w:style>
  <w:style w:type="character" w:customStyle="1" w:styleId="ListLabel2">
    <w:name w:val="ListLabel 2"/>
    <w:qFormat/>
    <w:rPr>
      <w:rFonts w:cs="Times New Roman"/>
    </w:rPr>
  </w:style>
  <w:style w:type="character" w:customStyle="1" w:styleId="ListLabel3">
    <w:name w:val="ListLabel 3"/>
    <w:qFormat/>
    <w:rPr>
      <w:rFonts w:cs="Times New Roman"/>
    </w:rPr>
  </w:style>
  <w:style w:type="character" w:customStyle="1" w:styleId="ListLabel4">
    <w:name w:val="ListLabel 4"/>
    <w:qFormat/>
    <w:rPr>
      <w:rFonts w:cs="Times New Roman"/>
    </w:rPr>
  </w:style>
  <w:style w:type="character" w:customStyle="1" w:styleId="ListLabel5">
    <w:name w:val="ListLabel 5"/>
    <w:qFormat/>
    <w:rPr>
      <w:rFonts w:cs="Times New Roman"/>
    </w:rPr>
  </w:style>
  <w:style w:type="character" w:customStyle="1" w:styleId="ListLabel6">
    <w:name w:val="ListLabel 6"/>
    <w:qFormat/>
    <w:rPr>
      <w:rFonts w:cs="Times New Roman"/>
    </w:rPr>
  </w:style>
  <w:style w:type="character" w:customStyle="1" w:styleId="ListLabel7">
    <w:name w:val="ListLabel 7"/>
    <w:qFormat/>
    <w:rPr>
      <w:rFonts w:cs="Times New Roman"/>
    </w:rPr>
  </w:style>
  <w:style w:type="character" w:customStyle="1" w:styleId="ListLabel8">
    <w:name w:val="ListLabel 8"/>
    <w:qFormat/>
    <w:rPr>
      <w:rFonts w:cs="Times New Roman"/>
    </w:rPr>
  </w:style>
  <w:style w:type="character" w:customStyle="1" w:styleId="ListLabel9">
    <w:name w:val="ListLabel 9"/>
    <w:qFormat/>
    <w:rPr>
      <w:rFonts w:cs="Times New Roman"/>
    </w:rPr>
  </w:style>
  <w:style w:type="character" w:customStyle="1" w:styleId="ListLabel10">
    <w:name w:val="ListLabel 10"/>
    <w:qFormat/>
    <w:rPr>
      <w:rFonts w:ascii="Times New Roman" w:eastAsia="MS Mincho" w:hAnsi="Times New Roman" w:cs="Times New Roman"/>
      <w:sz w:val="28"/>
    </w:rPr>
  </w:style>
  <w:style w:type="character" w:customStyle="1" w:styleId="ListLabel11">
    <w:name w:val="ListLabel 11"/>
    <w:qFormat/>
    <w:rPr>
      <w:rFonts w:cs="Times New Roman"/>
    </w:rPr>
  </w:style>
  <w:style w:type="character" w:customStyle="1" w:styleId="ListLabel12">
    <w:name w:val="ListLabel 12"/>
    <w:qFormat/>
    <w:rPr>
      <w:rFonts w:cs="Times New Roman"/>
    </w:rPr>
  </w:style>
  <w:style w:type="character" w:customStyle="1" w:styleId="ListLabel13">
    <w:name w:val="ListLabel 13"/>
    <w:qFormat/>
    <w:rPr>
      <w:rFonts w:cs="Times New Roman"/>
    </w:rPr>
  </w:style>
  <w:style w:type="character" w:customStyle="1" w:styleId="ListLabel14">
    <w:name w:val="ListLabel 14"/>
    <w:qFormat/>
    <w:rPr>
      <w:rFonts w:cs="Times New Roman"/>
    </w:rPr>
  </w:style>
  <w:style w:type="character" w:customStyle="1" w:styleId="ListLabel15">
    <w:name w:val="ListLabel 15"/>
    <w:qFormat/>
    <w:rPr>
      <w:rFonts w:cs="Times New Roman"/>
    </w:rPr>
  </w:style>
  <w:style w:type="character" w:customStyle="1" w:styleId="ListLabel16">
    <w:name w:val="ListLabel 16"/>
    <w:qFormat/>
    <w:rPr>
      <w:rFonts w:cs="Times New Roman"/>
    </w:rPr>
  </w:style>
  <w:style w:type="character" w:customStyle="1" w:styleId="ListLabel17">
    <w:name w:val="ListLabel 17"/>
    <w:qFormat/>
    <w:rPr>
      <w:rFonts w:cs="Times New Roman"/>
    </w:rPr>
  </w:style>
  <w:style w:type="character" w:customStyle="1" w:styleId="ListLabel18">
    <w:name w:val="ListLabel 18"/>
    <w:qFormat/>
    <w:rPr>
      <w:rFonts w:cs="Times New Roman"/>
    </w:rPr>
  </w:style>
  <w:style w:type="character" w:customStyle="1" w:styleId="ListLabel19">
    <w:name w:val="ListLabel 19"/>
    <w:qFormat/>
    <w:rPr>
      <w:rFonts w:ascii="Times New Roman" w:eastAsia="MS Mincho" w:hAnsi="Times New Roman" w:cs="Times New Roman"/>
      <w:sz w:val="28"/>
    </w:rPr>
  </w:style>
  <w:style w:type="character" w:customStyle="1" w:styleId="ListLabel20">
    <w:name w:val="ListLabel 20"/>
    <w:qFormat/>
    <w:rPr>
      <w:rFonts w:cs="Times New Roman"/>
    </w:rPr>
  </w:style>
  <w:style w:type="character" w:customStyle="1" w:styleId="ListLabel21">
    <w:name w:val="ListLabel 21"/>
    <w:qFormat/>
    <w:rPr>
      <w:rFonts w:cs="Times New Roman"/>
    </w:rPr>
  </w:style>
  <w:style w:type="character" w:customStyle="1" w:styleId="ListLabel22">
    <w:name w:val="ListLabel 22"/>
    <w:qFormat/>
    <w:rPr>
      <w:rFonts w:cs="Times New Roman"/>
    </w:rPr>
  </w:style>
  <w:style w:type="character" w:customStyle="1" w:styleId="ListLabel23">
    <w:name w:val="ListLabel 23"/>
    <w:qFormat/>
    <w:rPr>
      <w:rFonts w:cs="Times New Roman"/>
    </w:rPr>
  </w:style>
  <w:style w:type="character" w:customStyle="1" w:styleId="ListLabel24">
    <w:name w:val="ListLabel 24"/>
    <w:qFormat/>
    <w:rPr>
      <w:rFonts w:cs="Times New Roman"/>
    </w:rPr>
  </w:style>
  <w:style w:type="character" w:customStyle="1" w:styleId="ListLabel25">
    <w:name w:val="ListLabel 25"/>
    <w:qFormat/>
    <w:rPr>
      <w:rFonts w:cs="Times New Roman"/>
    </w:rPr>
  </w:style>
  <w:style w:type="character" w:customStyle="1" w:styleId="ListLabel26">
    <w:name w:val="ListLabel 26"/>
    <w:qFormat/>
    <w:rPr>
      <w:rFonts w:cs="Times New Roman"/>
    </w:rPr>
  </w:style>
  <w:style w:type="character" w:customStyle="1" w:styleId="ListLabel27">
    <w:name w:val="ListLabel 27"/>
    <w:qFormat/>
    <w:rPr>
      <w:rFonts w:cs="Times New Roman"/>
    </w:rPr>
  </w:style>
  <w:style w:type="character" w:customStyle="1" w:styleId="ListLabel28">
    <w:name w:val="ListLabel 28"/>
    <w:qFormat/>
    <w:rPr>
      <w:rFonts w:ascii="Times New Roman" w:eastAsia="Times New Roman" w:hAnsi="Times New Roman" w:cs="Times New Roman"/>
      <w:sz w:val="28"/>
    </w:rPr>
  </w:style>
  <w:style w:type="character" w:customStyle="1" w:styleId="ListLabel29">
    <w:name w:val="ListLabel 29"/>
    <w:qFormat/>
    <w:rPr>
      <w:rFonts w:cs="Times New Roman"/>
    </w:rPr>
  </w:style>
  <w:style w:type="character" w:customStyle="1" w:styleId="ListLabel30">
    <w:name w:val="ListLabel 30"/>
    <w:qFormat/>
    <w:rPr>
      <w:rFonts w:eastAsia="MS Mincho"/>
      <w:sz w:val="28"/>
    </w:rPr>
  </w:style>
  <w:style w:type="character" w:customStyle="1" w:styleId="ListLabel31">
    <w:name w:val="ListLabel 31"/>
    <w:qFormat/>
    <w:rPr>
      <w:rFonts w:cs="Times New Roman"/>
    </w:rPr>
  </w:style>
  <w:style w:type="character" w:customStyle="1" w:styleId="ListLabel32">
    <w:name w:val="ListLabel 32"/>
    <w:qFormat/>
    <w:rPr>
      <w:rFonts w:cs="Times New Roman"/>
    </w:rPr>
  </w:style>
  <w:style w:type="character" w:customStyle="1" w:styleId="ListLabel33">
    <w:name w:val="ListLabel 33"/>
    <w:qFormat/>
    <w:rPr>
      <w:rFonts w:cs="Times New Roman"/>
    </w:rPr>
  </w:style>
  <w:style w:type="character" w:customStyle="1" w:styleId="ListLabel34">
    <w:name w:val="ListLabel 34"/>
    <w:qFormat/>
    <w:rPr>
      <w:rFonts w:cs="Times New Roman"/>
    </w:rPr>
  </w:style>
  <w:style w:type="character" w:customStyle="1" w:styleId="ListLabel35">
    <w:name w:val="ListLabel 35"/>
    <w:qFormat/>
    <w:rPr>
      <w:rFonts w:cs="Times New Roman"/>
    </w:rPr>
  </w:style>
  <w:style w:type="character" w:customStyle="1" w:styleId="ListLabel36">
    <w:name w:val="ListLabel 36"/>
    <w:qFormat/>
    <w:rPr>
      <w:rFonts w:cs="Times New Roman"/>
    </w:rPr>
  </w:style>
  <w:style w:type="character" w:customStyle="1" w:styleId="ListLabel37">
    <w:name w:val="ListLabel 37"/>
    <w:qFormat/>
    <w:rPr>
      <w:rFonts w:cs="Times New Roman"/>
    </w:rPr>
  </w:style>
  <w:style w:type="character" w:customStyle="1" w:styleId="ListLabel38">
    <w:name w:val="ListLabel 38"/>
    <w:qFormat/>
    <w:rPr>
      <w:rFonts w:ascii="Times New Roman" w:hAnsi="Times New Roman" w:cs="Times New Roman"/>
      <w:sz w:val="28"/>
    </w:rPr>
  </w:style>
  <w:style w:type="character" w:customStyle="1" w:styleId="ListLabel39">
    <w:name w:val="ListLabel 39"/>
    <w:qFormat/>
    <w:rPr>
      <w:rFonts w:cs="Times New Roman"/>
    </w:rPr>
  </w:style>
  <w:style w:type="character" w:customStyle="1" w:styleId="ListLabel40">
    <w:name w:val="ListLabel 40"/>
    <w:qFormat/>
    <w:rPr>
      <w:rFonts w:cs="Times New Roman"/>
    </w:rPr>
  </w:style>
  <w:style w:type="character" w:customStyle="1" w:styleId="ListLabel41">
    <w:name w:val="ListLabel 41"/>
    <w:qFormat/>
    <w:rPr>
      <w:rFonts w:cs="Times New Roman"/>
    </w:rPr>
  </w:style>
  <w:style w:type="character" w:customStyle="1" w:styleId="ListLabel42">
    <w:name w:val="ListLabel 42"/>
    <w:qFormat/>
    <w:rPr>
      <w:rFonts w:cs="Times New Roman"/>
    </w:rPr>
  </w:style>
  <w:style w:type="character" w:customStyle="1" w:styleId="ListLabel43">
    <w:name w:val="ListLabel 43"/>
    <w:qFormat/>
    <w:rPr>
      <w:rFonts w:cs="Times New Roman"/>
    </w:rPr>
  </w:style>
  <w:style w:type="character" w:customStyle="1" w:styleId="ListLabel44">
    <w:name w:val="ListLabel 44"/>
    <w:qFormat/>
    <w:rPr>
      <w:rFonts w:cs="Times New Roman"/>
    </w:rPr>
  </w:style>
  <w:style w:type="character" w:customStyle="1" w:styleId="ListLabel45">
    <w:name w:val="ListLabel 45"/>
    <w:qFormat/>
    <w:rPr>
      <w:rFonts w:cs="Times New Roman"/>
    </w:rPr>
  </w:style>
  <w:style w:type="character" w:customStyle="1" w:styleId="ListLabel46">
    <w:name w:val="ListLabel 46"/>
    <w:qFormat/>
    <w:rPr>
      <w:rFonts w:ascii="Times New Roman" w:hAnsi="Times New Roman" w:cs="Times New Roman"/>
      <w:sz w:val="28"/>
    </w:rPr>
  </w:style>
  <w:style w:type="character" w:customStyle="1" w:styleId="ListLabel47">
    <w:name w:val="ListLabel 47"/>
    <w:qFormat/>
    <w:rPr>
      <w:rFonts w:cs="Times New Roman"/>
    </w:rPr>
  </w:style>
  <w:style w:type="character" w:customStyle="1" w:styleId="ListLabel48">
    <w:name w:val="ListLabel 48"/>
    <w:qFormat/>
    <w:rPr>
      <w:rFonts w:cs="Times New Roman"/>
    </w:rPr>
  </w:style>
  <w:style w:type="character" w:customStyle="1" w:styleId="ListLabel49">
    <w:name w:val="ListLabel 49"/>
    <w:qFormat/>
    <w:rPr>
      <w:rFonts w:cs="Times New Roman"/>
    </w:rPr>
  </w:style>
  <w:style w:type="character" w:customStyle="1" w:styleId="ListLabel50">
    <w:name w:val="ListLabel 50"/>
    <w:qFormat/>
    <w:rPr>
      <w:rFonts w:cs="Times New Roman"/>
    </w:rPr>
  </w:style>
  <w:style w:type="character" w:customStyle="1" w:styleId="ListLabel51">
    <w:name w:val="ListLabel 51"/>
    <w:qFormat/>
    <w:rPr>
      <w:rFonts w:cs="Times New Roman"/>
    </w:rPr>
  </w:style>
  <w:style w:type="character" w:customStyle="1" w:styleId="ListLabel52">
    <w:name w:val="ListLabel 52"/>
    <w:qFormat/>
    <w:rPr>
      <w:rFonts w:cs="Times New Roman"/>
    </w:rPr>
  </w:style>
  <w:style w:type="character" w:customStyle="1" w:styleId="ListLabel53">
    <w:name w:val="ListLabel 53"/>
    <w:qFormat/>
    <w:rPr>
      <w:rFonts w:cs="Times New Roman"/>
    </w:rPr>
  </w:style>
  <w:style w:type="character" w:customStyle="1" w:styleId="ListLabel54">
    <w:name w:val="ListLabel 54"/>
    <w:qFormat/>
    <w:rPr>
      <w:rFonts w:cs="Times New Roman"/>
    </w:rPr>
  </w:style>
  <w:style w:type="character" w:customStyle="1" w:styleId="ListLabel55">
    <w:name w:val="ListLabel 55"/>
    <w:qFormat/>
    <w:rPr>
      <w:rFonts w:ascii="Times New Roman" w:hAnsi="Times New Roman" w:cs="Times New Roman"/>
      <w:sz w:val="28"/>
    </w:rPr>
  </w:style>
  <w:style w:type="character" w:customStyle="1" w:styleId="ListLabel56">
    <w:name w:val="ListLabel 56"/>
    <w:qFormat/>
    <w:rPr>
      <w:rFonts w:cs="Times New Roman"/>
    </w:rPr>
  </w:style>
  <w:style w:type="character" w:customStyle="1" w:styleId="ListLabel57">
    <w:name w:val="ListLabel 57"/>
    <w:qFormat/>
    <w:rPr>
      <w:rFonts w:cs="Times New Roman"/>
    </w:rPr>
  </w:style>
  <w:style w:type="character" w:customStyle="1" w:styleId="ListLabel58">
    <w:name w:val="ListLabel 58"/>
    <w:qFormat/>
    <w:rPr>
      <w:rFonts w:cs="Times New Roman"/>
    </w:rPr>
  </w:style>
  <w:style w:type="character" w:customStyle="1" w:styleId="ListLabel59">
    <w:name w:val="ListLabel 59"/>
    <w:qFormat/>
    <w:rPr>
      <w:rFonts w:cs="Times New Roman"/>
    </w:rPr>
  </w:style>
  <w:style w:type="character" w:customStyle="1" w:styleId="ListLabel60">
    <w:name w:val="ListLabel 60"/>
    <w:qFormat/>
    <w:rPr>
      <w:rFonts w:cs="Times New Roman"/>
    </w:rPr>
  </w:style>
  <w:style w:type="character" w:customStyle="1" w:styleId="ListLabel61">
    <w:name w:val="ListLabel 61"/>
    <w:qFormat/>
    <w:rPr>
      <w:rFonts w:cs="Times New Roman"/>
    </w:rPr>
  </w:style>
  <w:style w:type="character" w:customStyle="1" w:styleId="ListLabel62">
    <w:name w:val="ListLabel 62"/>
    <w:qFormat/>
    <w:rPr>
      <w:rFonts w:cs="Times New Roman"/>
    </w:rPr>
  </w:style>
  <w:style w:type="character" w:customStyle="1" w:styleId="ListLabel63">
    <w:name w:val="ListLabel 63"/>
    <w:qFormat/>
    <w:rPr>
      <w:rFonts w:cs="Times New Roman"/>
    </w:rPr>
  </w:style>
  <w:style w:type="character" w:customStyle="1" w:styleId="ListLabel64">
    <w:name w:val="ListLabel 64"/>
    <w:qFormat/>
    <w:rPr>
      <w:rFonts w:ascii="Times New Roman" w:hAnsi="Times New Roman" w:cs="Times New Roman"/>
      <w:sz w:val="28"/>
    </w:rPr>
  </w:style>
  <w:style w:type="character" w:customStyle="1" w:styleId="ListLabel65">
    <w:name w:val="ListLabel 65"/>
    <w:qFormat/>
    <w:rPr>
      <w:rFonts w:cs="Times New Roman"/>
    </w:rPr>
  </w:style>
  <w:style w:type="character" w:customStyle="1" w:styleId="ListLabel66">
    <w:name w:val="ListLabel 66"/>
    <w:qFormat/>
    <w:rPr>
      <w:rFonts w:cs="Times New Roman"/>
    </w:rPr>
  </w:style>
  <w:style w:type="character" w:customStyle="1" w:styleId="ListLabel67">
    <w:name w:val="ListLabel 67"/>
    <w:qFormat/>
    <w:rPr>
      <w:rFonts w:cs="Times New Roman"/>
    </w:rPr>
  </w:style>
  <w:style w:type="character" w:customStyle="1" w:styleId="ListLabel68">
    <w:name w:val="ListLabel 68"/>
    <w:qFormat/>
    <w:rPr>
      <w:rFonts w:cs="Times New Roman"/>
    </w:rPr>
  </w:style>
  <w:style w:type="character" w:customStyle="1" w:styleId="ListLabel69">
    <w:name w:val="ListLabel 69"/>
    <w:qFormat/>
    <w:rPr>
      <w:rFonts w:cs="Times New Roman"/>
    </w:rPr>
  </w:style>
  <w:style w:type="character" w:customStyle="1" w:styleId="ListLabel70">
    <w:name w:val="ListLabel 70"/>
    <w:qFormat/>
    <w:rPr>
      <w:rFonts w:cs="Times New Roman"/>
    </w:rPr>
  </w:style>
  <w:style w:type="character" w:customStyle="1" w:styleId="ListLabel71">
    <w:name w:val="ListLabel 71"/>
    <w:qFormat/>
    <w:rPr>
      <w:rFonts w:cs="Times New Roman"/>
    </w:rPr>
  </w:style>
  <w:style w:type="character" w:customStyle="1" w:styleId="ListLabel72">
    <w:name w:val="ListLabel 72"/>
    <w:qFormat/>
    <w:rPr>
      <w:rFonts w:cs="Times New Roman"/>
    </w:rPr>
  </w:style>
  <w:style w:type="character" w:customStyle="1" w:styleId="ListLabel73">
    <w:name w:val="ListLabel 73"/>
    <w:qFormat/>
    <w:rPr>
      <w:rFonts w:cs="Times New Roman"/>
    </w:rPr>
  </w:style>
  <w:style w:type="character" w:customStyle="1" w:styleId="ListLabel74">
    <w:name w:val="ListLabel 74"/>
    <w:qFormat/>
    <w:rPr>
      <w:rFonts w:cs="Times New Roman"/>
    </w:rPr>
  </w:style>
  <w:style w:type="character" w:customStyle="1" w:styleId="ListLabel75">
    <w:name w:val="ListLabel 75"/>
    <w:qFormat/>
    <w:rPr>
      <w:rFonts w:cs="Times New Roman"/>
    </w:rPr>
  </w:style>
  <w:style w:type="character" w:customStyle="1" w:styleId="ListLabel76">
    <w:name w:val="ListLabel 76"/>
    <w:qFormat/>
    <w:rPr>
      <w:rFonts w:cs="Times New Roman"/>
    </w:rPr>
  </w:style>
  <w:style w:type="character" w:customStyle="1" w:styleId="ListLabel77">
    <w:name w:val="ListLabel 77"/>
    <w:qFormat/>
    <w:rPr>
      <w:rFonts w:cs="Times New Roman"/>
    </w:rPr>
  </w:style>
  <w:style w:type="character" w:customStyle="1" w:styleId="ListLabel78">
    <w:name w:val="ListLabel 78"/>
    <w:qFormat/>
    <w:rPr>
      <w:rFonts w:cs="Times New Roman"/>
    </w:rPr>
  </w:style>
  <w:style w:type="character" w:customStyle="1" w:styleId="ListLabel79">
    <w:name w:val="ListLabel 79"/>
    <w:qFormat/>
    <w:rPr>
      <w:rFonts w:cs="Times New Roman"/>
    </w:rPr>
  </w:style>
  <w:style w:type="character" w:customStyle="1" w:styleId="ListLabel80">
    <w:name w:val="ListLabel 80"/>
    <w:qFormat/>
    <w:rPr>
      <w:rFonts w:cs="Times New Roman"/>
    </w:rPr>
  </w:style>
  <w:style w:type="character" w:customStyle="1" w:styleId="ListLabel81">
    <w:name w:val="ListLabel 81"/>
    <w:qFormat/>
    <w:rPr>
      <w:rFonts w:cs="Times New Roman"/>
    </w:rPr>
  </w:style>
  <w:style w:type="character" w:customStyle="1" w:styleId="ListLabel82">
    <w:name w:val="ListLabel 82"/>
    <w:qFormat/>
    <w:rPr>
      <w:rFonts w:ascii="Times New Roman" w:hAnsi="Times New Roman" w:cs="Times New Roman"/>
      <w:sz w:val="28"/>
    </w:rPr>
  </w:style>
  <w:style w:type="character" w:customStyle="1" w:styleId="ListLabel83">
    <w:name w:val="ListLabel 83"/>
    <w:qFormat/>
    <w:rPr>
      <w:rFonts w:cs="Times New Roman"/>
    </w:rPr>
  </w:style>
  <w:style w:type="character" w:customStyle="1" w:styleId="ListLabel84">
    <w:name w:val="ListLabel 84"/>
    <w:qFormat/>
    <w:rPr>
      <w:rFonts w:cs="Times New Roman"/>
    </w:rPr>
  </w:style>
  <w:style w:type="character" w:customStyle="1" w:styleId="ListLabel85">
    <w:name w:val="ListLabel 85"/>
    <w:qFormat/>
    <w:rPr>
      <w:rFonts w:cs="Times New Roman"/>
    </w:rPr>
  </w:style>
  <w:style w:type="character" w:customStyle="1" w:styleId="ListLabel86">
    <w:name w:val="ListLabel 86"/>
    <w:qFormat/>
    <w:rPr>
      <w:rFonts w:cs="Times New Roman"/>
    </w:rPr>
  </w:style>
  <w:style w:type="character" w:customStyle="1" w:styleId="ListLabel87">
    <w:name w:val="ListLabel 87"/>
    <w:qFormat/>
    <w:rPr>
      <w:rFonts w:cs="Times New Roman"/>
    </w:rPr>
  </w:style>
  <w:style w:type="character" w:customStyle="1" w:styleId="ListLabel88">
    <w:name w:val="ListLabel 88"/>
    <w:qFormat/>
    <w:rPr>
      <w:rFonts w:cs="Times New Roman"/>
    </w:rPr>
  </w:style>
  <w:style w:type="character" w:customStyle="1" w:styleId="ListLabel89">
    <w:name w:val="ListLabel 89"/>
    <w:qFormat/>
    <w:rPr>
      <w:rFonts w:cs="Times New Roman"/>
    </w:rPr>
  </w:style>
  <w:style w:type="character" w:customStyle="1" w:styleId="ListLabel90">
    <w:name w:val="ListLabel 90"/>
    <w:qFormat/>
    <w:rPr>
      <w:rFonts w:cs="Times New Roman"/>
    </w:rPr>
  </w:style>
  <w:style w:type="character" w:customStyle="1" w:styleId="ListLabel91">
    <w:name w:val="ListLabel 91"/>
    <w:qFormat/>
    <w:rPr>
      <w:rFonts w:ascii="Times New Roman" w:hAnsi="Times New Roman" w:cs="Times New Roman"/>
      <w:sz w:val="28"/>
    </w:rPr>
  </w:style>
  <w:style w:type="character" w:customStyle="1" w:styleId="ListLabel92">
    <w:name w:val="ListLabel 92"/>
    <w:qFormat/>
    <w:rPr>
      <w:rFonts w:cs="Times New Roman"/>
    </w:rPr>
  </w:style>
  <w:style w:type="character" w:customStyle="1" w:styleId="ListLabel93">
    <w:name w:val="ListLabel 93"/>
    <w:qFormat/>
    <w:rPr>
      <w:rFonts w:cs="Times New Roman"/>
    </w:rPr>
  </w:style>
  <w:style w:type="character" w:customStyle="1" w:styleId="ListLabel94">
    <w:name w:val="ListLabel 94"/>
    <w:qFormat/>
    <w:rPr>
      <w:rFonts w:cs="Times New Roman"/>
    </w:rPr>
  </w:style>
  <w:style w:type="character" w:customStyle="1" w:styleId="ListLabel95">
    <w:name w:val="ListLabel 95"/>
    <w:qFormat/>
    <w:rPr>
      <w:rFonts w:cs="Times New Roman"/>
    </w:rPr>
  </w:style>
  <w:style w:type="character" w:customStyle="1" w:styleId="ListLabel96">
    <w:name w:val="ListLabel 96"/>
    <w:qFormat/>
    <w:rPr>
      <w:rFonts w:cs="Times New Roman"/>
    </w:rPr>
  </w:style>
  <w:style w:type="character" w:customStyle="1" w:styleId="ListLabel97">
    <w:name w:val="ListLabel 97"/>
    <w:qFormat/>
    <w:rPr>
      <w:rFonts w:cs="Times New Roman"/>
    </w:rPr>
  </w:style>
  <w:style w:type="character" w:customStyle="1" w:styleId="ListLabel98">
    <w:name w:val="ListLabel 98"/>
    <w:qFormat/>
    <w:rPr>
      <w:rFonts w:cs="Times New Roman"/>
    </w:rPr>
  </w:style>
  <w:style w:type="character" w:customStyle="1" w:styleId="ListLabel99">
    <w:name w:val="ListLabel 99"/>
    <w:qFormat/>
    <w:rPr>
      <w:rFonts w:cs="Times New Roman"/>
    </w:rPr>
  </w:style>
  <w:style w:type="character" w:customStyle="1" w:styleId="ListLabel100">
    <w:name w:val="ListLabel 100"/>
    <w:qFormat/>
    <w:rPr>
      <w:rFonts w:ascii="Times New Roman" w:hAnsi="Times New Roman" w:cs="Times New Roman"/>
      <w:sz w:val="28"/>
    </w:rPr>
  </w:style>
  <w:style w:type="character" w:customStyle="1" w:styleId="ListLabel101">
    <w:name w:val="ListLabel 101"/>
    <w:qFormat/>
    <w:rPr>
      <w:rFonts w:cs="Times New Roman"/>
    </w:rPr>
  </w:style>
  <w:style w:type="character" w:customStyle="1" w:styleId="ListLabel102">
    <w:name w:val="ListLabel 102"/>
    <w:qFormat/>
    <w:rPr>
      <w:rFonts w:cs="Times New Roman"/>
    </w:rPr>
  </w:style>
  <w:style w:type="character" w:customStyle="1" w:styleId="ListLabel103">
    <w:name w:val="ListLabel 103"/>
    <w:qFormat/>
    <w:rPr>
      <w:rFonts w:cs="Times New Roman"/>
    </w:rPr>
  </w:style>
  <w:style w:type="character" w:customStyle="1" w:styleId="ListLabel104">
    <w:name w:val="ListLabel 104"/>
    <w:qFormat/>
    <w:rPr>
      <w:rFonts w:cs="Times New Roman"/>
    </w:rPr>
  </w:style>
  <w:style w:type="character" w:customStyle="1" w:styleId="ListLabel105">
    <w:name w:val="ListLabel 105"/>
    <w:qFormat/>
    <w:rPr>
      <w:rFonts w:cs="Times New Roman"/>
    </w:rPr>
  </w:style>
  <w:style w:type="character" w:customStyle="1" w:styleId="ListLabel106">
    <w:name w:val="ListLabel 106"/>
    <w:qFormat/>
    <w:rPr>
      <w:rFonts w:cs="Times New Roman"/>
    </w:rPr>
  </w:style>
  <w:style w:type="character" w:customStyle="1" w:styleId="ListLabel107">
    <w:name w:val="ListLabel 107"/>
    <w:qFormat/>
    <w:rPr>
      <w:rFonts w:cs="Times New Roman"/>
    </w:rPr>
  </w:style>
  <w:style w:type="character" w:customStyle="1" w:styleId="ListLabel108">
    <w:name w:val="ListLabel 108"/>
    <w:qFormat/>
    <w:rPr>
      <w:rFonts w:cs="Times New Roman"/>
    </w:rPr>
  </w:style>
  <w:style w:type="character" w:customStyle="1" w:styleId="ListLabel109">
    <w:name w:val="ListLabel 109"/>
    <w:qFormat/>
    <w:rPr>
      <w:rFonts w:ascii="Times New Roman" w:hAnsi="Times New Roman" w:cs="Times New Roman"/>
      <w:sz w:val="28"/>
    </w:rPr>
  </w:style>
  <w:style w:type="character" w:customStyle="1" w:styleId="ListLabel110">
    <w:name w:val="ListLabel 110"/>
    <w:qFormat/>
    <w:rPr>
      <w:rFonts w:cs="Times New Roman"/>
    </w:rPr>
  </w:style>
  <w:style w:type="character" w:customStyle="1" w:styleId="ListLabel111">
    <w:name w:val="ListLabel 111"/>
    <w:qFormat/>
    <w:rPr>
      <w:rFonts w:cs="Times New Roman"/>
    </w:rPr>
  </w:style>
  <w:style w:type="character" w:customStyle="1" w:styleId="ListLabel112">
    <w:name w:val="ListLabel 112"/>
    <w:qFormat/>
    <w:rPr>
      <w:rFonts w:cs="Times New Roman"/>
    </w:rPr>
  </w:style>
  <w:style w:type="character" w:customStyle="1" w:styleId="ListLabel113">
    <w:name w:val="ListLabel 113"/>
    <w:qFormat/>
    <w:rPr>
      <w:rFonts w:cs="Times New Roman"/>
    </w:rPr>
  </w:style>
  <w:style w:type="character" w:customStyle="1" w:styleId="ListLabel114">
    <w:name w:val="ListLabel 114"/>
    <w:qFormat/>
    <w:rPr>
      <w:rFonts w:cs="Times New Roman"/>
    </w:rPr>
  </w:style>
  <w:style w:type="character" w:customStyle="1" w:styleId="ListLabel115">
    <w:name w:val="ListLabel 115"/>
    <w:qFormat/>
    <w:rPr>
      <w:rFonts w:cs="Times New Roman"/>
    </w:rPr>
  </w:style>
  <w:style w:type="character" w:customStyle="1" w:styleId="ListLabel116">
    <w:name w:val="ListLabel 116"/>
    <w:qFormat/>
    <w:rPr>
      <w:rFonts w:cs="Times New Roman"/>
    </w:rPr>
  </w:style>
  <w:style w:type="character" w:customStyle="1" w:styleId="ListLabel117">
    <w:name w:val="ListLabel 117"/>
    <w:qFormat/>
    <w:rPr>
      <w:rFonts w:cs="Times New Roman"/>
    </w:rPr>
  </w:style>
  <w:style w:type="character" w:customStyle="1" w:styleId="ListLabel118">
    <w:name w:val="ListLabel 118"/>
    <w:qFormat/>
    <w:rPr>
      <w:rFonts w:ascii="Times New Roman" w:hAnsi="Times New Roman" w:cs="Times New Roman"/>
      <w:sz w:val="28"/>
    </w:rPr>
  </w:style>
  <w:style w:type="character" w:customStyle="1" w:styleId="ListLabel119">
    <w:name w:val="ListLabel 119"/>
    <w:qFormat/>
    <w:rPr>
      <w:rFonts w:cs="Times New Roman"/>
    </w:rPr>
  </w:style>
  <w:style w:type="character" w:customStyle="1" w:styleId="ListLabel120">
    <w:name w:val="ListLabel 120"/>
    <w:qFormat/>
    <w:rPr>
      <w:rFonts w:cs="Times New Roman"/>
    </w:rPr>
  </w:style>
  <w:style w:type="character" w:customStyle="1" w:styleId="ListLabel121">
    <w:name w:val="ListLabel 121"/>
    <w:qFormat/>
    <w:rPr>
      <w:rFonts w:cs="Times New Roman"/>
    </w:rPr>
  </w:style>
  <w:style w:type="character" w:customStyle="1" w:styleId="ListLabel122">
    <w:name w:val="ListLabel 122"/>
    <w:qFormat/>
    <w:rPr>
      <w:rFonts w:cs="Times New Roman"/>
    </w:rPr>
  </w:style>
  <w:style w:type="character" w:customStyle="1" w:styleId="ListLabel123">
    <w:name w:val="ListLabel 123"/>
    <w:qFormat/>
    <w:rPr>
      <w:rFonts w:cs="Times New Roman"/>
    </w:rPr>
  </w:style>
  <w:style w:type="character" w:customStyle="1" w:styleId="ListLabel124">
    <w:name w:val="ListLabel 124"/>
    <w:qFormat/>
    <w:rPr>
      <w:rFonts w:cs="Times New Roman"/>
    </w:rPr>
  </w:style>
  <w:style w:type="character" w:customStyle="1" w:styleId="ListLabel125">
    <w:name w:val="ListLabel 125"/>
    <w:qFormat/>
    <w:rPr>
      <w:rFonts w:cs="Times New Roman"/>
    </w:rPr>
  </w:style>
  <w:style w:type="character" w:customStyle="1" w:styleId="ListLabel126">
    <w:name w:val="ListLabel 126"/>
    <w:qFormat/>
    <w:rPr>
      <w:rFonts w:cs="Times New Roman"/>
    </w:rPr>
  </w:style>
  <w:style w:type="character" w:customStyle="1" w:styleId="ListLabel127">
    <w:name w:val="ListLabel 127"/>
    <w:qFormat/>
    <w:rPr>
      <w:rFonts w:ascii="Times New Roman" w:hAnsi="Times New Roman" w:cs="Times New Roman"/>
      <w:sz w:val="28"/>
    </w:rPr>
  </w:style>
  <w:style w:type="character" w:customStyle="1" w:styleId="ListLabel128">
    <w:name w:val="ListLabel 128"/>
    <w:qFormat/>
    <w:rPr>
      <w:rFonts w:eastAsia="MS Mincho"/>
    </w:rPr>
  </w:style>
  <w:style w:type="character" w:customStyle="1" w:styleId="ListLabel129">
    <w:name w:val="ListLabel 129"/>
    <w:qFormat/>
    <w:rPr>
      <w:rFonts w:cs="Times New Roman"/>
    </w:rPr>
  </w:style>
  <w:style w:type="character" w:customStyle="1" w:styleId="ListLabel130">
    <w:name w:val="ListLabel 130"/>
    <w:qFormat/>
    <w:rPr>
      <w:rFonts w:cs="Times New Roman"/>
    </w:rPr>
  </w:style>
  <w:style w:type="character" w:customStyle="1" w:styleId="ListLabel131">
    <w:name w:val="ListLabel 131"/>
    <w:qFormat/>
    <w:rPr>
      <w:rFonts w:cs="Times New Roman"/>
    </w:rPr>
  </w:style>
  <w:style w:type="character" w:customStyle="1" w:styleId="ListLabel132">
    <w:name w:val="ListLabel 132"/>
    <w:qFormat/>
    <w:rPr>
      <w:rFonts w:cs="Times New Roman"/>
    </w:rPr>
  </w:style>
  <w:style w:type="character" w:customStyle="1" w:styleId="ListLabel133">
    <w:name w:val="ListLabel 133"/>
    <w:qFormat/>
    <w:rPr>
      <w:rFonts w:cs="Times New Roman"/>
    </w:rPr>
  </w:style>
  <w:style w:type="character" w:customStyle="1" w:styleId="ListLabel134">
    <w:name w:val="ListLabel 134"/>
    <w:qFormat/>
    <w:rPr>
      <w:rFonts w:cs="Times New Roman"/>
    </w:rPr>
  </w:style>
  <w:style w:type="character" w:customStyle="1" w:styleId="ListLabel135">
    <w:name w:val="ListLabel 135"/>
    <w:qFormat/>
    <w:rPr>
      <w:rFonts w:cs="Times New Roman"/>
    </w:rPr>
  </w:style>
  <w:style w:type="character" w:customStyle="1" w:styleId="ListLabel136">
    <w:name w:val="ListLabel 136"/>
    <w:qFormat/>
    <w:rPr>
      <w:rFonts w:ascii="Times New Roman" w:hAnsi="Times New Roman" w:cs="Times New Roman"/>
      <w:sz w:val="28"/>
    </w:rPr>
  </w:style>
  <w:style w:type="character" w:customStyle="1" w:styleId="ListLabel137">
    <w:name w:val="ListLabel 137"/>
    <w:qFormat/>
    <w:rPr>
      <w:rFonts w:cs="Times New Roman"/>
    </w:rPr>
  </w:style>
  <w:style w:type="character" w:customStyle="1" w:styleId="ListLabel138">
    <w:name w:val="ListLabel 138"/>
    <w:qFormat/>
    <w:rPr>
      <w:rFonts w:cs="Times New Roman"/>
    </w:rPr>
  </w:style>
  <w:style w:type="character" w:customStyle="1" w:styleId="ListLabel139">
    <w:name w:val="ListLabel 139"/>
    <w:qFormat/>
    <w:rPr>
      <w:rFonts w:cs="Times New Roman"/>
    </w:rPr>
  </w:style>
  <w:style w:type="character" w:customStyle="1" w:styleId="ListLabel140">
    <w:name w:val="ListLabel 140"/>
    <w:qFormat/>
    <w:rPr>
      <w:rFonts w:cs="Times New Roman"/>
    </w:rPr>
  </w:style>
  <w:style w:type="character" w:customStyle="1" w:styleId="ListLabel141">
    <w:name w:val="ListLabel 141"/>
    <w:qFormat/>
    <w:rPr>
      <w:rFonts w:cs="Times New Roman"/>
    </w:rPr>
  </w:style>
  <w:style w:type="character" w:customStyle="1" w:styleId="ListLabel142">
    <w:name w:val="ListLabel 142"/>
    <w:qFormat/>
    <w:rPr>
      <w:rFonts w:cs="Times New Roman"/>
    </w:rPr>
  </w:style>
  <w:style w:type="character" w:customStyle="1" w:styleId="ListLabel143">
    <w:name w:val="ListLabel 143"/>
    <w:qFormat/>
    <w:rPr>
      <w:rFonts w:cs="Times New Roman"/>
    </w:rPr>
  </w:style>
  <w:style w:type="character" w:customStyle="1" w:styleId="ListLabel144">
    <w:name w:val="ListLabel 144"/>
    <w:qFormat/>
    <w:rPr>
      <w:rFonts w:cs="Times New Roman"/>
    </w:rPr>
  </w:style>
  <w:style w:type="character" w:customStyle="1" w:styleId="ListLabel145">
    <w:name w:val="ListLabel 145"/>
    <w:qFormat/>
    <w:rPr>
      <w:rFonts w:cs="Times New Roman"/>
    </w:rPr>
  </w:style>
  <w:style w:type="character" w:customStyle="1" w:styleId="ListLabel146">
    <w:name w:val="ListLabel 146"/>
    <w:qFormat/>
    <w:rPr>
      <w:rFonts w:cs="Times New Roman"/>
    </w:rPr>
  </w:style>
  <w:style w:type="character" w:customStyle="1" w:styleId="ListLabel147">
    <w:name w:val="ListLabel 147"/>
    <w:qFormat/>
    <w:rPr>
      <w:rFonts w:cs="Times New Roman"/>
    </w:rPr>
  </w:style>
  <w:style w:type="character" w:customStyle="1" w:styleId="ListLabel148">
    <w:name w:val="ListLabel 148"/>
    <w:qFormat/>
    <w:rPr>
      <w:rFonts w:cs="Times New Roman"/>
    </w:rPr>
  </w:style>
  <w:style w:type="character" w:customStyle="1" w:styleId="ListLabel149">
    <w:name w:val="ListLabel 149"/>
    <w:qFormat/>
    <w:rPr>
      <w:rFonts w:cs="Times New Roman"/>
    </w:rPr>
  </w:style>
  <w:style w:type="character" w:customStyle="1" w:styleId="ListLabel150">
    <w:name w:val="ListLabel 150"/>
    <w:qFormat/>
    <w:rPr>
      <w:rFonts w:cs="Times New Roman"/>
    </w:rPr>
  </w:style>
  <w:style w:type="character" w:customStyle="1" w:styleId="ListLabel151">
    <w:name w:val="ListLabel 151"/>
    <w:qFormat/>
    <w:rPr>
      <w:rFonts w:cs="Times New Roman"/>
    </w:rPr>
  </w:style>
  <w:style w:type="character" w:customStyle="1" w:styleId="ListLabel152">
    <w:name w:val="ListLabel 152"/>
    <w:qFormat/>
    <w:rPr>
      <w:rFonts w:cs="Times New Roman"/>
    </w:rPr>
  </w:style>
  <w:style w:type="character" w:customStyle="1" w:styleId="ListLabel153">
    <w:name w:val="ListLabel 153"/>
    <w:qFormat/>
    <w:rPr>
      <w:rFonts w:cs="Times New Roman"/>
    </w:rPr>
  </w:style>
  <w:style w:type="character" w:customStyle="1" w:styleId="ListLabel154">
    <w:name w:val="ListLabel 154"/>
    <w:qFormat/>
    <w:rPr>
      <w:rFonts w:cs="Times New Roman"/>
      <w:color w:val="000000"/>
    </w:rPr>
  </w:style>
  <w:style w:type="character" w:customStyle="1" w:styleId="ListLabel155">
    <w:name w:val="ListLabel 155"/>
    <w:qFormat/>
    <w:rPr>
      <w:rFonts w:cs="Times New Roman"/>
    </w:rPr>
  </w:style>
  <w:style w:type="character" w:customStyle="1" w:styleId="ListLabel156">
    <w:name w:val="ListLabel 156"/>
    <w:qFormat/>
    <w:rPr>
      <w:rFonts w:cs="Times New Roman"/>
    </w:rPr>
  </w:style>
  <w:style w:type="character" w:customStyle="1" w:styleId="ListLabel157">
    <w:name w:val="ListLabel 157"/>
    <w:qFormat/>
    <w:rPr>
      <w:rFonts w:cs="Times New Roman"/>
    </w:rPr>
  </w:style>
  <w:style w:type="character" w:customStyle="1" w:styleId="ListLabel158">
    <w:name w:val="ListLabel 158"/>
    <w:qFormat/>
    <w:rPr>
      <w:rFonts w:cs="Times New Roman"/>
    </w:rPr>
  </w:style>
  <w:style w:type="character" w:customStyle="1" w:styleId="ListLabel159">
    <w:name w:val="ListLabel 159"/>
    <w:qFormat/>
    <w:rPr>
      <w:rFonts w:cs="Times New Roman"/>
    </w:rPr>
  </w:style>
  <w:style w:type="character" w:customStyle="1" w:styleId="ListLabel160">
    <w:name w:val="ListLabel 160"/>
    <w:qFormat/>
    <w:rPr>
      <w:rFonts w:cs="Times New Roman"/>
    </w:rPr>
  </w:style>
  <w:style w:type="character" w:customStyle="1" w:styleId="ListLabel161">
    <w:name w:val="ListLabel 161"/>
    <w:qFormat/>
    <w:rPr>
      <w:rFonts w:cs="Times New Roman"/>
    </w:rPr>
  </w:style>
  <w:style w:type="character" w:customStyle="1" w:styleId="ListLabel162">
    <w:name w:val="ListLabel 162"/>
    <w:qFormat/>
    <w:rPr>
      <w:rFonts w:cs="Times New Roman"/>
    </w:rPr>
  </w:style>
  <w:style w:type="character" w:customStyle="1" w:styleId="ListLabel163">
    <w:name w:val="ListLabel 163"/>
    <w:qFormat/>
    <w:rPr>
      <w:rFonts w:cs="Times New Roman"/>
    </w:rPr>
  </w:style>
  <w:style w:type="character" w:customStyle="1" w:styleId="ListLabel164">
    <w:name w:val="ListLabel 164"/>
    <w:qFormat/>
    <w:rPr>
      <w:rFonts w:cs="Times New Roman"/>
    </w:rPr>
  </w:style>
  <w:style w:type="character" w:customStyle="1" w:styleId="ListLabel165">
    <w:name w:val="ListLabel 165"/>
    <w:qFormat/>
    <w:rPr>
      <w:rFonts w:cs="Times New Roman"/>
    </w:rPr>
  </w:style>
  <w:style w:type="character" w:customStyle="1" w:styleId="ListLabel166">
    <w:name w:val="ListLabel 166"/>
    <w:qFormat/>
    <w:rPr>
      <w:rFonts w:cs="Times New Roman"/>
    </w:rPr>
  </w:style>
  <w:style w:type="character" w:customStyle="1" w:styleId="ListLabel167">
    <w:name w:val="ListLabel 167"/>
    <w:qFormat/>
    <w:rPr>
      <w:rFonts w:cs="Times New Roman"/>
    </w:rPr>
  </w:style>
  <w:style w:type="character" w:customStyle="1" w:styleId="ListLabel168">
    <w:name w:val="ListLabel 168"/>
    <w:qFormat/>
    <w:rPr>
      <w:rFonts w:cs="Times New Roman"/>
    </w:rPr>
  </w:style>
  <w:style w:type="character" w:customStyle="1" w:styleId="ListLabel169">
    <w:name w:val="ListLabel 169"/>
    <w:qFormat/>
    <w:rPr>
      <w:rFonts w:cs="Times New Roman"/>
    </w:rPr>
  </w:style>
  <w:style w:type="character" w:customStyle="1" w:styleId="ListLabel170">
    <w:name w:val="ListLabel 170"/>
    <w:qFormat/>
    <w:rPr>
      <w:rFonts w:cs="Times New Roman"/>
    </w:rPr>
  </w:style>
  <w:style w:type="character" w:customStyle="1" w:styleId="ListLabel171">
    <w:name w:val="ListLabel 171"/>
    <w:qFormat/>
    <w:rPr>
      <w:rFonts w:cs="Times New Roman"/>
    </w:rPr>
  </w:style>
  <w:style w:type="character" w:customStyle="1" w:styleId="ListLabel172">
    <w:name w:val="ListLabel 172"/>
    <w:qFormat/>
    <w:rPr>
      <w:rFonts w:cs="Times New Roman"/>
    </w:rPr>
  </w:style>
  <w:style w:type="character" w:customStyle="1" w:styleId="ListLabel173">
    <w:name w:val="ListLabel 173"/>
    <w:qFormat/>
    <w:rPr>
      <w:rFonts w:cs="Times New Roman"/>
    </w:rPr>
  </w:style>
  <w:style w:type="character" w:customStyle="1" w:styleId="ListLabel174">
    <w:name w:val="ListLabel 174"/>
    <w:qFormat/>
    <w:rPr>
      <w:rFonts w:cs="Times New Roman"/>
    </w:rPr>
  </w:style>
  <w:style w:type="character" w:customStyle="1" w:styleId="ListLabel175">
    <w:name w:val="ListLabel 175"/>
    <w:qFormat/>
    <w:rPr>
      <w:rFonts w:cs="Times New Roman"/>
    </w:rPr>
  </w:style>
  <w:style w:type="character" w:customStyle="1" w:styleId="ListLabel176">
    <w:name w:val="ListLabel 176"/>
    <w:qFormat/>
    <w:rPr>
      <w:rFonts w:cs="Times New Roman"/>
    </w:rPr>
  </w:style>
  <w:style w:type="character" w:customStyle="1" w:styleId="ListLabel177">
    <w:name w:val="ListLabel 177"/>
    <w:qFormat/>
    <w:rPr>
      <w:rFonts w:cs="Times New Roman"/>
    </w:rPr>
  </w:style>
  <w:style w:type="character" w:customStyle="1" w:styleId="ListLabel178">
    <w:name w:val="ListLabel 178"/>
    <w:qFormat/>
    <w:rPr>
      <w:rFonts w:cs="Times New Roman"/>
    </w:rPr>
  </w:style>
  <w:style w:type="character" w:customStyle="1" w:styleId="ListLabel179">
    <w:name w:val="ListLabel 179"/>
    <w:qFormat/>
    <w:rPr>
      <w:rFonts w:cs="Times New Roman"/>
    </w:rPr>
  </w:style>
  <w:style w:type="character" w:customStyle="1" w:styleId="ListLabel180">
    <w:name w:val="ListLabel 180"/>
    <w:qFormat/>
    <w:rPr>
      <w:rFonts w:cs="Times New Roman"/>
    </w:rPr>
  </w:style>
  <w:style w:type="character" w:customStyle="1" w:styleId="ListLabel181">
    <w:name w:val="ListLabel 181"/>
    <w:qFormat/>
    <w:rPr>
      <w:rFonts w:cs="Times New Roman"/>
    </w:rPr>
  </w:style>
  <w:style w:type="character" w:customStyle="1" w:styleId="ListLabel182">
    <w:name w:val="ListLabel 182"/>
    <w:qFormat/>
    <w:rPr>
      <w:rFonts w:cs="Times New Roman"/>
    </w:rPr>
  </w:style>
  <w:style w:type="character" w:customStyle="1" w:styleId="ListLabel183">
    <w:name w:val="ListLabel 183"/>
    <w:qFormat/>
    <w:rPr>
      <w:rFonts w:cs="Times New Roman"/>
    </w:rPr>
  </w:style>
  <w:style w:type="character" w:customStyle="1" w:styleId="ListLabel184">
    <w:name w:val="ListLabel 184"/>
    <w:qFormat/>
    <w:rPr>
      <w:rFonts w:cs="Times New Roman"/>
    </w:rPr>
  </w:style>
  <w:style w:type="character" w:customStyle="1" w:styleId="ListLabel185">
    <w:name w:val="ListLabel 185"/>
    <w:qFormat/>
    <w:rPr>
      <w:rFonts w:cs="Times New Roman"/>
    </w:rPr>
  </w:style>
  <w:style w:type="character" w:customStyle="1" w:styleId="ListLabel186">
    <w:name w:val="ListLabel 186"/>
    <w:qFormat/>
    <w:rPr>
      <w:rFonts w:cs="Times New Roman"/>
    </w:rPr>
  </w:style>
  <w:style w:type="character" w:customStyle="1" w:styleId="ListLabel187">
    <w:name w:val="ListLabel 187"/>
    <w:qFormat/>
    <w:rPr>
      <w:rFonts w:cs="Times New Roman"/>
    </w:rPr>
  </w:style>
  <w:style w:type="character" w:customStyle="1" w:styleId="ListLabel188">
    <w:name w:val="ListLabel 188"/>
    <w:qFormat/>
    <w:rPr>
      <w:rFonts w:cs="Times New Roman"/>
    </w:rPr>
  </w:style>
  <w:style w:type="character" w:customStyle="1" w:styleId="ListLabel189">
    <w:name w:val="ListLabel 189"/>
    <w:qFormat/>
    <w:rPr>
      <w:rFonts w:cs="Times New Roman"/>
    </w:rPr>
  </w:style>
  <w:style w:type="character" w:customStyle="1" w:styleId="ListLabel190">
    <w:name w:val="ListLabel 190"/>
    <w:qFormat/>
    <w:rPr>
      <w:rFonts w:cs="Times New Roman"/>
    </w:rPr>
  </w:style>
  <w:style w:type="character" w:customStyle="1" w:styleId="ListLabel191">
    <w:name w:val="ListLabel 191"/>
    <w:qFormat/>
    <w:rPr>
      <w:rFonts w:cs="Times New Roman"/>
    </w:rPr>
  </w:style>
  <w:style w:type="character" w:customStyle="1" w:styleId="ListLabel192">
    <w:name w:val="ListLabel 192"/>
    <w:qFormat/>
    <w:rPr>
      <w:rFonts w:cs="Times New Roman"/>
    </w:rPr>
  </w:style>
  <w:style w:type="character" w:customStyle="1" w:styleId="ListLabel193">
    <w:name w:val="ListLabel 193"/>
    <w:qFormat/>
    <w:rPr>
      <w:rFonts w:cs="Times New Roman"/>
    </w:rPr>
  </w:style>
  <w:style w:type="character" w:customStyle="1" w:styleId="ListLabel194">
    <w:name w:val="ListLabel 194"/>
    <w:qFormat/>
    <w:rPr>
      <w:rFonts w:cs="Times New Roman"/>
    </w:rPr>
  </w:style>
  <w:style w:type="character" w:customStyle="1" w:styleId="ListLabel195">
    <w:name w:val="ListLabel 195"/>
    <w:qFormat/>
    <w:rPr>
      <w:rFonts w:cs="Times New Roman"/>
    </w:rPr>
  </w:style>
  <w:style w:type="character" w:customStyle="1" w:styleId="ListLabel196">
    <w:name w:val="ListLabel 196"/>
    <w:qFormat/>
    <w:rPr>
      <w:rFonts w:cs="Times New Roman"/>
    </w:rPr>
  </w:style>
  <w:style w:type="character" w:customStyle="1" w:styleId="ListLabel197">
    <w:name w:val="ListLabel 197"/>
    <w:qFormat/>
    <w:rPr>
      <w:rFonts w:cs="Times New Roman"/>
    </w:rPr>
  </w:style>
  <w:style w:type="character" w:customStyle="1" w:styleId="ListLabel198">
    <w:name w:val="ListLabel 198"/>
    <w:qFormat/>
    <w:rPr>
      <w:rFonts w:cs="Times New Roman"/>
    </w:rPr>
  </w:style>
  <w:style w:type="character" w:customStyle="1" w:styleId="ListLabel199">
    <w:name w:val="ListLabel 199"/>
    <w:qFormat/>
    <w:rPr>
      <w:rFonts w:cs="Times New Roman"/>
    </w:rPr>
  </w:style>
  <w:style w:type="character" w:customStyle="1" w:styleId="ListLabel200">
    <w:name w:val="ListLabel 200"/>
    <w:qFormat/>
    <w:rPr>
      <w:rFonts w:cs="Times New Roman"/>
    </w:rPr>
  </w:style>
  <w:style w:type="character" w:customStyle="1" w:styleId="ListLabel201">
    <w:name w:val="ListLabel 201"/>
    <w:qFormat/>
    <w:rPr>
      <w:rFonts w:cs="Times New Roman"/>
    </w:rPr>
  </w:style>
  <w:style w:type="character" w:customStyle="1" w:styleId="ListLabel202">
    <w:name w:val="ListLabel 202"/>
    <w:qFormat/>
    <w:rPr>
      <w:rFonts w:cs="Times New Roman"/>
    </w:rPr>
  </w:style>
  <w:style w:type="character" w:customStyle="1" w:styleId="ListLabel203">
    <w:name w:val="ListLabel 203"/>
    <w:qFormat/>
    <w:rPr>
      <w:rFonts w:cs="Times New Roman"/>
    </w:rPr>
  </w:style>
  <w:style w:type="character" w:customStyle="1" w:styleId="ListLabel204">
    <w:name w:val="ListLabel 204"/>
    <w:qFormat/>
    <w:rPr>
      <w:rFonts w:cs="Times New Roman"/>
    </w:rPr>
  </w:style>
  <w:style w:type="character" w:customStyle="1" w:styleId="ListLabel205">
    <w:name w:val="ListLabel 205"/>
    <w:qFormat/>
    <w:rPr>
      <w:rFonts w:cs="Times New Roman"/>
    </w:rPr>
  </w:style>
  <w:style w:type="character" w:customStyle="1" w:styleId="ListLabel206">
    <w:name w:val="ListLabel 206"/>
    <w:qFormat/>
    <w:rPr>
      <w:rFonts w:cs="Times New Roman"/>
    </w:rPr>
  </w:style>
  <w:style w:type="character" w:customStyle="1" w:styleId="ListLabel207">
    <w:name w:val="ListLabel 207"/>
    <w:qFormat/>
    <w:rPr>
      <w:rFonts w:cs="Times New Roman"/>
    </w:rPr>
  </w:style>
  <w:style w:type="character" w:customStyle="1" w:styleId="ListLabel208">
    <w:name w:val="ListLabel 208"/>
    <w:qFormat/>
    <w:rPr>
      <w:rFonts w:eastAsia="Times New Roman"/>
    </w:rPr>
  </w:style>
  <w:style w:type="character" w:customStyle="1" w:styleId="ListLabel209">
    <w:name w:val="ListLabel 209"/>
    <w:qFormat/>
    <w:rPr>
      <w:rFonts w:eastAsia="Times New Roman" w:cs="Times New Roman"/>
      <w:b w:val="0"/>
      <w:bCs w:val="0"/>
      <w:i w:val="0"/>
      <w:iCs w:val="0"/>
      <w:caps w:val="0"/>
      <w:smallCaps w:val="0"/>
      <w:strike w:val="0"/>
      <w:dstrike w:val="0"/>
      <w:color w:val="000000"/>
      <w:spacing w:val="0"/>
      <w:w w:val="100"/>
      <w:sz w:val="28"/>
      <w:szCs w:val="28"/>
      <w:u w:val="none"/>
    </w:rPr>
  </w:style>
  <w:style w:type="character" w:customStyle="1" w:styleId="ListLabel210">
    <w:name w:val="ListLabel 210"/>
    <w:qFormat/>
    <w:rPr>
      <w:rFonts w:cs="Times New Roman"/>
    </w:rPr>
  </w:style>
  <w:style w:type="character" w:customStyle="1" w:styleId="ListLabel211">
    <w:name w:val="ListLabel 211"/>
    <w:qFormat/>
    <w:rPr>
      <w:rFonts w:cs="Times New Roman"/>
    </w:rPr>
  </w:style>
  <w:style w:type="character" w:customStyle="1" w:styleId="ListLabel212">
    <w:name w:val="ListLabel 212"/>
    <w:qFormat/>
    <w:rPr>
      <w:rFonts w:cs="Times New Roman"/>
    </w:rPr>
  </w:style>
  <w:style w:type="character" w:customStyle="1" w:styleId="ListLabel213">
    <w:name w:val="ListLabel 213"/>
    <w:qFormat/>
    <w:rPr>
      <w:rFonts w:cs="Times New Roman"/>
    </w:rPr>
  </w:style>
  <w:style w:type="character" w:customStyle="1" w:styleId="ListLabel214">
    <w:name w:val="ListLabel 214"/>
    <w:qFormat/>
    <w:rPr>
      <w:rFonts w:cs="Times New Roman"/>
    </w:rPr>
  </w:style>
  <w:style w:type="character" w:customStyle="1" w:styleId="ListLabel215">
    <w:name w:val="ListLabel 215"/>
    <w:qFormat/>
    <w:rPr>
      <w:rFonts w:cs="Times New Roman"/>
    </w:rPr>
  </w:style>
  <w:style w:type="character" w:customStyle="1" w:styleId="ListLabel216">
    <w:name w:val="ListLabel 216"/>
    <w:qFormat/>
    <w:rPr>
      <w:rFonts w:cs="Times New Roman"/>
    </w:rPr>
  </w:style>
  <w:style w:type="character" w:customStyle="1" w:styleId="ListLabel217">
    <w:name w:val="ListLabel 217"/>
    <w:qFormat/>
    <w:rPr>
      <w:rFonts w:cs="Times New Roman"/>
    </w:rPr>
  </w:style>
  <w:style w:type="character" w:customStyle="1" w:styleId="ListLabel218">
    <w:name w:val="ListLabel 218"/>
    <w:qFormat/>
    <w:rPr>
      <w:rFonts w:eastAsia="Times New Roman" w:cs="Times New Roman"/>
      <w:b w:val="0"/>
      <w:bCs w:val="0"/>
      <w:i w:val="0"/>
      <w:iCs w:val="0"/>
      <w:caps w:val="0"/>
      <w:smallCaps w:val="0"/>
      <w:strike w:val="0"/>
      <w:dstrike w:val="0"/>
      <w:color w:val="000000"/>
      <w:spacing w:val="0"/>
      <w:w w:val="100"/>
      <w:sz w:val="28"/>
      <w:szCs w:val="28"/>
      <w:u w:val="none"/>
    </w:rPr>
  </w:style>
  <w:style w:type="character" w:customStyle="1" w:styleId="ListLabel219">
    <w:name w:val="ListLabel 219"/>
    <w:qFormat/>
    <w:rPr>
      <w:rFonts w:cs="Times New Roman"/>
    </w:rPr>
  </w:style>
  <w:style w:type="character" w:customStyle="1" w:styleId="ListLabel220">
    <w:name w:val="ListLabel 220"/>
    <w:qFormat/>
    <w:rPr>
      <w:rFonts w:cs="Times New Roman"/>
    </w:rPr>
  </w:style>
  <w:style w:type="character" w:customStyle="1" w:styleId="ListLabel221">
    <w:name w:val="ListLabel 221"/>
    <w:qFormat/>
    <w:rPr>
      <w:rFonts w:cs="Times New Roman"/>
    </w:rPr>
  </w:style>
  <w:style w:type="character" w:customStyle="1" w:styleId="ListLabel222">
    <w:name w:val="ListLabel 222"/>
    <w:qFormat/>
    <w:rPr>
      <w:rFonts w:cs="Times New Roman"/>
    </w:rPr>
  </w:style>
  <w:style w:type="character" w:customStyle="1" w:styleId="ListLabel223">
    <w:name w:val="ListLabel 223"/>
    <w:qFormat/>
    <w:rPr>
      <w:rFonts w:cs="Times New Roman"/>
    </w:rPr>
  </w:style>
  <w:style w:type="character" w:customStyle="1" w:styleId="ListLabel224">
    <w:name w:val="ListLabel 224"/>
    <w:qFormat/>
    <w:rPr>
      <w:rFonts w:cs="Times New Roman"/>
    </w:rPr>
  </w:style>
  <w:style w:type="character" w:customStyle="1" w:styleId="ListLabel225">
    <w:name w:val="ListLabel 225"/>
    <w:qFormat/>
    <w:rPr>
      <w:rFonts w:cs="Times New Roman"/>
    </w:rPr>
  </w:style>
  <w:style w:type="character" w:customStyle="1" w:styleId="ListLabel226">
    <w:name w:val="ListLabel 226"/>
    <w:qFormat/>
    <w:rPr>
      <w:rFonts w:cs="Times New Roman"/>
    </w:rPr>
  </w:style>
  <w:style w:type="character" w:customStyle="1" w:styleId="ListLabel227">
    <w:name w:val="ListLabel 227"/>
    <w:qFormat/>
    <w:rPr>
      <w:rFonts w:eastAsia="Times New Roman" w:cs="Times New Roman"/>
      <w:b w:val="0"/>
      <w:bCs w:val="0"/>
      <w:i w:val="0"/>
      <w:iCs w:val="0"/>
      <w:caps w:val="0"/>
      <w:smallCaps w:val="0"/>
      <w:strike w:val="0"/>
      <w:dstrike w:val="0"/>
      <w:color w:val="000000"/>
      <w:spacing w:val="0"/>
      <w:w w:val="100"/>
      <w:sz w:val="28"/>
      <w:szCs w:val="28"/>
      <w:u w:val="none"/>
    </w:rPr>
  </w:style>
  <w:style w:type="character" w:customStyle="1" w:styleId="ListLabel228">
    <w:name w:val="ListLabel 228"/>
    <w:qFormat/>
    <w:rPr>
      <w:rFonts w:cs="Times New Roman"/>
    </w:rPr>
  </w:style>
  <w:style w:type="character" w:customStyle="1" w:styleId="ListLabel229">
    <w:name w:val="ListLabel 229"/>
    <w:qFormat/>
    <w:rPr>
      <w:rFonts w:cs="Times New Roman"/>
    </w:rPr>
  </w:style>
  <w:style w:type="character" w:customStyle="1" w:styleId="ListLabel230">
    <w:name w:val="ListLabel 230"/>
    <w:qFormat/>
    <w:rPr>
      <w:rFonts w:cs="Times New Roman"/>
    </w:rPr>
  </w:style>
  <w:style w:type="character" w:customStyle="1" w:styleId="ListLabel231">
    <w:name w:val="ListLabel 231"/>
    <w:qFormat/>
    <w:rPr>
      <w:rFonts w:cs="Times New Roman"/>
    </w:rPr>
  </w:style>
  <w:style w:type="character" w:customStyle="1" w:styleId="ListLabel232">
    <w:name w:val="ListLabel 232"/>
    <w:qFormat/>
    <w:rPr>
      <w:rFonts w:cs="Times New Roman"/>
    </w:rPr>
  </w:style>
  <w:style w:type="character" w:customStyle="1" w:styleId="ListLabel233">
    <w:name w:val="ListLabel 233"/>
    <w:qFormat/>
    <w:rPr>
      <w:rFonts w:cs="Times New Roman"/>
    </w:rPr>
  </w:style>
  <w:style w:type="character" w:customStyle="1" w:styleId="ListLabel234">
    <w:name w:val="ListLabel 234"/>
    <w:qFormat/>
    <w:rPr>
      <w:rFonts w:cs="Times New Roman"/>
    </w:rPr>
  </w:style>
  <w:style w:type="character" w:customStyle="1" w:styleId="ListLabel235">
    <w:name w:val="ListLabel 235"/>
    <w:qFormat/>
    <w:rPr>
      <w:rFonts w:cs="Times New Roman"/>
    </w:rPr>
  </w:style>
  <w:style w:type="character" w:customStyle="1" w:styleId="ListLabel236">
    <w:name w:val="ListLabel 236"/>
    <w:qFormat/>
    <w:rPr>
      <w:rFonts w:eastAsia="Times New Roman" w:cs="Times New Roman"/>
      <w:b w:val="0"/>
      <w:bCs w:val="0"/>
      <w:i w:val="0"/>
      <w:iCs w:val="0"/>
      <w:caps w:val="0"/>
      <w:smallCaps w:val="0"/>
      <w:strike w:val="0"/>
      <w:dstrike w:val="0"/>
      <w:color w:val="000000"/>
      <w:spacing w:val="0"/>
      <w:w w:val="100"/>
      <w:sz w:val="28"/>
      <w:szCs w:val="28"/>
      <w:u w:val="none"/>
    </w:rPr>
  </w:style>
  <w:style w:type="character" w:customStyle="1" w:styleId="ListLabel237">
    <w:name w:val="ListLabel 237"/>
    <w:qFormat/>
    <w:rPr>
      <w:rFonts w:cs="Times New Roman"/>
    </w:rPr>
  </w:style>
  <w:style w:type="character" w:customStyle="1" w:styleId="ListLabel238">
    <w:name w:val="ListLabel 238"/>
    <w:qFormat/>
    <w:rPr>
      <w:rFonts w:cs="Times New Roman"/>
    </w:rPr>
  </w:style>
  <w:style w:type="character" w:customStyle="1" w:styleId="ListLabel239">
    <w:name w:val="ListLabel 239"/>
    <w:qFormat/>
    <w:rPr>
      <w:rFonts w:cs="Times New Roman"/>
    </w:rPr>
  </w:style>
  <w:style w:type="character" w:customStyle="1" w:styleId="ListLabel240">
    <w:name w:val="ListLabel 240"/>
    <w:qFormat/>
    <w:rPr>
      <w:rFonts w:cs="Times New Roman"/>
    </w:rPr>
  </w:style>
  <w:style w:type="character" w:customStyle="1" w:styleId="ListLabel241">
    <w:name w:val="ListLabel 241"/>
    <w:qFormat/>
    <w:rPr>
      <w:rFonts w:cs="Times New Roman"/>
    </w:rPr>
  </w:style>
  <w:style w:type="character" w:customStyle="1" w:styleId="ListLabel242">
    <w:name w:val="ListLabel 242"/>
    <w:qFormat/>
    <w:rPr>
      <w:rFonts w:cs="Times New Roman"/>
    </w:rPr>
  </w:style>
  <w:style w:type="character" w:customStyle="1" w:styleId="ListLabel243">
    <w:name w:val="ListLabel 243"/>
    <w:qFormat/>
    <w:rPr>
      <w:rFonts w:cs="Times New Roman"/>
    </w:rPr>
  </w:style>
  <w:style w:type="character" w:customStyle="1" w:styleId="ListLabel244">
    <w:name w:val="ListLabel 244"/>
    <w:qFormat/>
    <w:rPr>
      <w:rFonts w:cs="Times New Roman"/>
    </w:rPr>
  </w:style>
  <w:style w:type="character" w:customStyle="1" w:styleId="ListLabel245">
    <w:name w:val="ListLabel 245"/>
    <w:qFormat/>
    <w:rPr>
      <w:b w:val="0"/>
      <w:i w:val="0"/>
      <w:caps w:val="0"/>
      <w:smallCaps w:val="0"/>
      <w:strike w:val="0"/>
      <w:dstrike w:val="0"/>
      <w:color w:val="000000"/>
      <w:spacing w:val="0"/>
      <w:w w:val="100"/>
      <w:sz w:val="28"/>
      <w:u w:val="none"/>
    </w:rPr>
  </w:style>
  <w:style w:type="character" w:customStyle="1" w:styleId="ListLabel246">
    <w:name w:val="ListLabel 246"/>
    <w:qFormat/>
    <w:rPr>
      <w:rFonts w:cs="Times New Roman"/>
    </w:rPr>
  </w:style>
  <w:style w:type="character" w:customStyle="1" w:styleId="ListLabel247">
    <w:name w:val="ListLabel 247"/>
    <w:qFormat/>
    <w:rPr>
      <w:rFonts w:cs="Times New Roman"/>
    </w:rPr>
  </w:style>
  <w:style w:type="character" w:customStyle="1" w:styleId="ListLabel248">
    <w:name w:val="ListLabel 248"/>
    <w:qFormat/>
    <w:rPr>
      <w:rFonts w:cs="Times New Roman"/>
    </w:rPr>
  </w:style>
  <w:style w:type="character" w:customStyle="1" w:styleId="ListLabel249">
    <w:name w:val="ListLabel 249"/>
    <w:qFormat/>
    <w:rPr>
      <w:rFonts w:cs="Times New Roman"/>
    </w:rPr>
  </w:style>
  <w:style w:type="character" w:customStyle="1" w:styleId="ListLabel250">
    <w:name w:val="ListLabel 250"/>
    <w:qFormat/>
    <w:rPr>
      <w:rFonts w:cs="Times New Roman"/>
    </w:rPr>
  </w:style>
  <w:style w:type="character" w:customStyle="1" w:styleId="ListLabel251">
    <w:name w:val="ListLabel 251"/>
    <w:qFormat/>
    <w:rPr>
      <w:rFonts w:cs="Times New Roman"/>
    </w:rPr>
  </w:style>
  <w:style w:type="character" w:customStyle="1" w:styleId="ListLabel252">
    <w:name w:val="ListLabel 252"/>
    <w:qFormat/>
    <w:rPr>
      <w:rFonts w:cs="Times New Roman"/>
    </w:rPr>
  </w:style>
  <w:style w:type="character" w:customStyle="1" w:styleId="ListLabel253">
    <w:name w:val="ListLabel 253"/>
    <w:qFormat/>
    <w:rPr>
      <w:rFonts w:cs="Times New Roman"/>
    </w:rPr>
  </w:style>
  <w:style w:type="character" w:customStyle="1" w:styleId="ListLabel254">
    <w:name w:val="ListLabel 254"/>
    <w:qFormat/>
    <w:rPr>
      <w:rFonts w:cs="Times New Roman"/>
    </w:rPr>
  </w:style>
  <w:style w:type="character" w:customStyle="1" w:styleId="ListLabel255">
    <w:name w:val="ListLabel 255"/>
    <w:qFormat/>
    <w:rPr>
      <w:rFonts w:cs="Times New Roman"/>
    </w:rPr>
  </w:style>
  <w:style w:type="character" w:customStyle="1" w:styleId="ListLabel256">
    <w:name w:val="ListLabel 256"/>
    <w:qFormat/>
    <w:rPr>
      <w:rFonts w:cs="Times New Roman"/>
    </w:rPr>
  </w:style>
  <w:style w:type="character" w:customStyle="1" w:styleId="ListLabel257">
    <w:name w:val="ListLabel 257"/>
    <w:qFormat/>
    <w:rPr>
      <w:rFonts w:cs="Times New Roman"/>
    </w:rPr>
  </w:style>
  <w:style w:type="character" w:customStyle="1" w:styleId="ListLabel258">
    <w:name w:val="ListLabel 258"/>
    <w:qFormat/>
    <w:rPr>
      <w:rFonts w:cs="Times New Roman"/>
    </w:rPr>
  </w:style>
  <w:style w:type="character" w:customStyle="1" w:styleId="ListLabel259">
    <w:name w:val="ListLabel 259"/>
    <w:qFormat/>
    <w:rPr>
      <w:rFonts w:cs="Times New Roman"/>
    </w:rPr>
  </w:style>
  <w:style w:type="character" w:customStyle="1" w:styleId="ListLabel260">
    <w:name w:val="ListLabel 260"/>
    <w:qFormat/>
    <w:rPr>
      <w:rFonts w:cs="Times New Roman"/>
    </w:rPr>
  </w:style>
  <w:style w:type="character" w:customStyle="1" w:styleId="ListLabel261">
    <w:name w:val="ListLabel 261"/>
    <w:qFormat/>
    <w:rPr>
      <w:rFonts w:cs="Times New Roman"/>
    </w:rPr>
  </w:style>
  <w:style w:type="character" w:customStyle="1" w:styleId="ListLabel262">
    <w:name w:val="ListLabel 262"/>
    <w:qFormat/>
    <w:rPr>
      <w:rFonts w:cs="Times New Roman"/>
    </w:rPr>
  </w:style>
  <w:style w:type="character" w:customStyle="1" w:styleId="ListLabel263">
    <w:name w:val="ListLabel 263"/>
    <w:qFormat/>
    <w:rPr>
      <w:rFonts w:cs="Times New Roman"/>
    </w:rPr>
  </w:style>
  <w:style w:type="character" w:customStyle="1" w:styleId="ListLabel264">
    <w:name w:val="ListLabel 264"/>
    <w:qFormat/>
    <w:rPr>
      <w:rFonts w:cs="Times New Roman"/>
    </w:rPr>
  </w:style>
  <w:style w:type="character" w:customStyle="1" w:styleId="ListLabel265">
    <w:name w:val="ListLabel 265"/>
    <w:qFormat/>
    <w:rPr>
      <w:rFonts w:cs="Times New Roman"/>
    </w:rPr>
  </w:style>
  <w:style w:type="character" w:customStyle="1" w:styleId="ListLabel266">
    <w:name w:val="ListLabel 266"/>
    <w:qFormat/>
    <w:rPr>
      <w:rFonts w:ascii="Times New Roman" w:eastAsia="MS Mincho" w:hAnsi="Times New Roman" w:cs="Times New Roman"/>
      <w:sz w:val="28"/>
    </w:rPr>
  </w:style>
  <w:style w:type="character" w:customStyle="1" w:styleId="ListLabel267">
    <w:name w:val="ListLabel 267"/>
    <w:qFormat/>
    <w:rPr>
      <w:rFonts w:cs="Times New Roman"/>
    </w:rPr>
  </w:style>
  <w:style w:type="character" w:customStyle="1" w:styleId="ListLabel268">
    <w:name w:val="ListLabel 268"/>
    <w:qFormat/>
    <w:rPr>
      <w:rFonts w:cs="Times New Roman"/>
    </w:rPr>
  </w:style>
  <w:style w:type="character" w:customStyle="1" w:styleId="ListLabel269">
    <w:name w:val="ListLabel 269"/>
    <w:qFormat/>
    <w:rPr>
      <w:rFonts w:cs="Times New Roman"/>
    </w:rPr>
  </w:style>
  <w:style w:type="character" w:customStyle="1" w:styleId="ListLabel270">
    <w:name w:val="ListLabel 270"/>
    <w:qFormat/>
    <w:rPr>
      <w:rFonts w:cs="Times New Roman"/>
    </w:rPr>
  </w:style>
  <w:style w:type="character" w:customStyle="1" w:styleId="ListLabel271">
    <w:name w:val="ListLabel 271"/>
    <w:qFormat/>
    <w:rPr>
      <w:rFonts w:cs="Times New Roman"/>
    </w:rPr>
  </w:style>
  <w:style w:type="character" w:customStyle="1" w:styleId="ListLabel272">
    <w:name w:val="ListLabel 272"/>
    <w:qFormat/>
    <w:rPr>
      <w:rFonts w:cs="Times New Roman"/>
    </w:rPr>
  </w:style>
  <w:style w:type="character" w:customStyle="1" w:styleId="ListLabel273">
    <w:name w:val="ListLabel 273"/>
    <w:qFormat/>
    <w:rPr>
      <w:rFonts w:cs="Times New Roman"/>
    </w:rPr>
  </w:style>
  <w:style w:type="character" w:customStyle="1" w:styleId="ListLabel274">
    <w:name w:val="ListLabel 274"/>
    <w:qFormat/>
    <w:rPr>
      <w:rFonts w:cs="Times New Roman"/>
    </w:rPr>
  </w:style>
  <w:style w:type="character" w:customStyle="1" w:styleId="ListLabel275">
    <w:name w:val="ListLabel 275"/>
    <w:qFormat/>
    <w:rPr>
      <w:rFonts w:ascii="Times New Roman" w:eastAsia="MS Mincho" w:hAnsi="Times New Roman" w:cs="Times New Roman"/>
      <w:sz w:val="28"/>
    </w:rPr>
  </w:style>
  <w:style w:type="character" w:customStyle="1" w:styleId="ListLabel276">
    <w:name w:val="ListLabel 276"/>
    <w:qFormat/>
    <w:rPr>
      <w:rFonts w:cs="Times New Roman"/>
    </w:rPr>
  </w:style>
  <w:style w:type="character" w:customStyle="1" w:styleId="ListLabel277">
    <w:name w:val="ListLabel 277"/>
    <w:qFormat/>
    <w:rPr>
      <w:rFonts w:cs="Times New Roman"/>
    </w:rPr>
  </w:style>
  <w:style w:type="character" w:customStyle="1" w:styleId="ListLabel278">
    <w:name w:val="ListLabel 278"/>
    <w:qFormat/>
    <w:rPr>
      <w:rFonts w:cs="Times New Roman"/>
    </w:rPr>
  </w:style>
  <w:style w:type="character" w:customStyle="1" w:styleId="ListLabel279">
    <w:name w:val="ListLabel 279"/>
    <w:qFormat/>
    <w:rPr>
      <w:rFonts w:cs="Times New Roman"/>
    </w:rPr>
  </w:style>
  <w:style w:type="character" w:customStyle="1" w:styleId="ListLabel280">
    <w:name w:val="ListLabel 280"/>
    <w:qFormat/>
    <w:rPr>
      <w:rFonts w:cs="Times New Roman"/>
    </w:rPr>
  </w:style>
  <w:style w:type="character" w:customStyle="1" w:styleId="ListLabel281">
    <w:name w:val="ListLabel 281"/>
    <w:qFormat/>
    <w:rPr>
      <w:rFonts w:cs="Times New Roman"/>
    </w:rPr>
  </w:style>
  <w:style w:type="character" w:customStyle="1" w:styleId="ListLabel282">
    <w:name w:val="ListLabel 282"/>
    <w:qFormat/>
    <w:rPr>
      <w:rFonts w:cs="Times New Roman"/>
    </w:rPr>
  </w:style>
  <w:style w:type="character" w:customStyle="1" w:styleId="ListLabel283">
    <w:name w:val="ListLabel 283"/>
    <w:qFormat/>
    <w:rPr>
      <w:rFonts w:cs="Times New Roman"/>
    </w:rPr>
  </w:style>
  <w:style w:type="character" w:customStyle="1" w:styleId="ListLabel284">
    <w:name w:val="ListLabel 284"/>
    <w:qFormat/>
    <w:rPr>
      <w:rFonts w:ascii="Times New Roman" w:eastAsia="Times New Roman" w:hAnsi="Times New Roman" w:cs="Times New Roman"/>
      <w:sz w:val="28"/>
    </w:rPr>
  </w:style>
  <w:style w:type="character" w:customStyle="1" w:styleId="ListLabel285">
    <w:name w:val="ListLabel 285"/>
    <w:qFormat/>
    <w:rPr>
      <w:rFonts w:cs="Times New Roman"/>
    </w:rPr>
  </w:style>
  <w:style w:type="character" w:customStyle="1" w:styleId="ListLabel286">
    <w:name w:val="ListLabel 286"/>
    <w:qFormat/>
    <w:rPr>
      <w:rFonts w:cs="Symbol"/>
      <w:sz w:val="28"/>
    </w:rPr>
  </w:style>
  <w:style w:type="character" w:customStyle="1" w:styleId="ListLabel287">
    <w:name w:val="ListLabel 287"/>
    <w:qFormat/>
    <w:rPr>
      <w:rFonts w:cs="Times New Roman"/>
    </w:rPr>
  </w:style>
  <w:style w:type="character" w:customStyle="1" w:styleId="ListLabel288">
    <w:name w:val="ListLabel 288"/>
    <w:qFormat/>
    <w:rPr>
      <w:rFonts w:cs="Times New Roman"/>
    </w:rPr>
  </w:style>
  <w:style w:type="character" w:customStyle="1" w:styleId="ListLabel289">
    <w:name w:val="ListLabel 289"/>
    <w:qFormat/>
    <w:rPr>
      <w:rFonts w:cs="Times New Roman"/>
    </w:rPr>
  </w:style>
  <w:style w:type="character" w:customStyle="1" w:styleId="ListLabel290">
    <w:name w:val="ListLabel 290"/>
    <w:qFormat/>
    <w:rPr>
      <w:rFonts w:cs="Times New Roman"/>
    </w:rPr>
  </w:style>
  <w:style w:type="character" w:customStyle="1" w:styleId="ListLabel291">
    <w:name w:val="ListLabel 291"/>
    <w:qFormat/>
    <w:rPr>
      <w:rFonts w:cs="Times New Roman"/>
    </w:rPr>
  </w:style>
  <w:style w:type="character" w:customStyle="1" w:styleId="ListLabel292">
    <w:name w:val="ListLabel 292"/>
    <w:qFormat/>
    <w:rPr>
      <w:rFonts w:cs="Times New Roman"/>
    </w:rPr>
  </w:style>
  <w:style w:type="character" w:customStyle="1" w:styleId="ListLabel293">
    <w:name w:val="ListLabel 293"/>
    <w:qFormat/>
    <w:rPr>
      <w:rFonts w:cs="Times New Roman"/>
    </w:rPr>
  </w:style>
  <w:style w:type="character" w:customStyle="1" w:styleId="ListLabel294">
    <w:name w:val="ListLabel 294"/>
    <w:qFormat/>
    <w:rPr>
      <w:rFonts w:ascii="Times New Roman" w:hAnsi="Times New Roman" w:cs="Times New Roman"/>
      <w:sz w:val="28"/>
    </w:rPr>
  </w:style>
  <w:style w:type="character" w:customStyle="1" w:styleId="ListLabel295">
    <w:name w:val="ListLabel 295"/>
    <w:qFormat/>
    <w:rPr>
      <w:rFonts w:cs="Times New Roman"/>
    </w:rPr>
  </w:style>
  <w:style w:type="character" w:customStyle="1" w:styleId="ListLabel296">
    <w:name w:val="ListLabel 296"/>
    <w:qFormat/>
    <w:rPr>
      <w:rFonts w:cs="Times New Roman"/>
    </w:rPr>
  </w:style>
  <w:style w:type="character" w:customStyle="1" w:styleId="ListLabel297">
    <w:name w:val="ListLabel 297"/>
    <w:qFormat/>
    <w:rPr>
      <w:rFonts w:cs="Times New Roman"/>
    </w:rPr>
  </w:style>
  <w:style w:type="character" w:customStyle="1" w:styleId="ListLabel298">
    <w:name w:val="ListLabel 298"/>
    <w:qFormat/>
    <w:rPr>
      <w:rFonts w:cs="Times New Roman"/>
    </w:rPr>
  </w:style>
  <w:style w:type="character" w:customStyle="1" w:styleId="ListLabel299">
    <w:name w:val="ListLabel 299"/>
    <w:qFormat/>
    <w:rPr>
      <w:rFonts w:cs="Times New Roman"/>
    </w:rPr>
  </w:style>
  <w:style w:type="character" w:customStyle="1" w:styleId="ListLabel300">
    <w:name w:val="ListLabel 300"/>
    <w:qFormat/>
    <w:rPr>
      <w:rFonts w:cs="Times New Roman"/>
    </w:rPr>
  </w:style>
  <w:style w:type="character" w:customStyle="1" w:styleId="ListLabel301">
    <w:name w:val="ListLabel 301"/>
    <w:qFormat/>
    <w:rPr>
      <w:rFonts w:cs="Times New Roman"/>
    </w:rPr>
  </w:style>
  <w:style w:type="character" w:customStyle="1" w:styleId="ListLabel302">
    <w:name w:val="ListLabel 302"/>
    <w:qFormat/>
    <w:rPr>
      <w:rFonts w:ascii="Times New Roman" w:hAnsi="Times New Roman" w:cs="Times New Roman"/>
      <w:sz w:val="28"/>
    </w:rPr>
  </w:style>
  <w:style w:type="character" w:customStyle="1" w:styleId="ListLabel303">
    <w:name w:val="ListLabel 303"/>
    <w:qFormat/>
    <w:rPr>
      <w:rFonts w:cs="Times New Roman"/>
    </w:rPr>
  </w:style>
  <w:style w:type="character" w:customStyle="1" w:styleId="ListLabel304">
    <w:name w:val="ListLabel 304"/>
    <w:qFormat/>
    <w:rPr>
      <w:rFonts w:cs="Times New Roman"/>
    </w:rPr>
  </w:style>
  <w:style w:type="character" w:customStyle="1" w:styleId="ListLabel305">
    <w:name w:val="ListLabel 305"/>
    <w:qFormat/>
    <w:rPr>
      <w:rFonts w:cs="Times New Roman"/>
    </w:rPr>
  </w:style>
  <w:style w:type="character" w:customStyle="1" w:styleId="ListLabel306">
    <w:name w:val="ListLabel 306"/>
    <w:qFormat/>
    <w:rPr>
      <w:rFonts w:cs="Times New Roman"/>
    </w:rPr>
  </w:style>
  <w:style w:type="character" w:customStyle="1" w:styleId="ListLabel307">
    <w:name w:val="ListLabel 307"/>
    <w:qFormat/>
    <w:rPr>
      <w:rFonts w:cs="Times New Roman"/>
    </w:rPr>
  </w:style>
  <w:style w:type="character" w:customStyle="1" w:styleId="ListLabel308">
    <w:name w:val="ListLabel 308"/>
    <w:qFormat/>
    <w:rPr>
      <w:rFonts w:cs="Times New Roman"/>
    </w:rPr>
  </w:style>
  <w:style w:type="character" w:customStyle="1" w:styleId="ListLabel309">
    <w:name w:val="ListLabel 309"/>
    <w:qFormat/>
    <w:rPr>
      <w:rFonts w:cs="Times New Roman"/>
    </w:rPr>
  </w:style>
  <w:style w:type="character" w:customStyle="1" w:styleId="ListLabel310">
    <w:name w:val="ListLabel 310"/>
    <w:qFormat/>
    <w:rPr>
      <w:rFonts w:cs="Times New Roman"/>
    </w:rPr>
  </w:style>
  <w:style w:type="character" w:customStyle="1" w:styleId="ListLabel311">
    <w:name w:val="ListLabel 311"/>
    <w:qFormat/>
    <w:rPr>
      <w:rFonts w:ascii="Times New Roman" w:hAnsi="Times New Roman" w:cs="Times New Roman"/>
      <w:sz w:val="28"/>
    </w:rPr>
  </w:style>
  <w:style w:type="character" w:customStyle="1" w:styleId="ListLabel312">
    <w:name w:val="ListLabel 312"/>
    <w:qFormat/>
    <w:rPr>
      <w:rFonts w:cs="Times New Roman"/>
    </w:rPr>
  </w:style>
  <w:style w:type="character" w:customStyle="1" w:styleId="ListLabel313">
    <w:name w:val="ListLabel 313"/>
    <w:qFormat/>
    <w:rPr>
      <w:rFonts w:cs="Times New Roman"/>
    </w:rPr>
  </w:style>
  <w:style w:type="character" w:customStyle="1" w:styleId="ListLabel314">
    <w:name w:val="ListLabel 314"/>
    <w:qFormat/>
    <w:rPr>
      <w:rFonts w:cs="Times New Roman"/>
    </w:rPr>
  </w:style>
  <w:style w:type="character" w:customStyle="1" w:styleId="ListLabel315">
    <w:name w:val="ListLabel 315"/>
    <w:qFormat/>
    <w:rPr>
      <w:rFonts w:cs="Times New Roman"/>
    </w:rPr>
  </w:style>
  <w:style w:type="character" w:customStyle="1" w:styleId="ListLabel316">
    <w:name w:val="ListLabel 316"/>
    <w:qFormat/>
    <w:rPr>
      <w:rFonts w:cs="Times New Roman"/>
    </w:rPr>
  </w:style>
  <w:style w:type="character" w:customStyle="1" w:styleId="ListLabel317">
    <w:name w:val="ListLabel 317"/>
    <w:qFormat/>
    <w:rPr>
      <w:rFonts w:cs="Times New Roman"/>
    </w:rPr>
  </w:style>
  <w:style w:type="character" w:customStyle="1" w:styleId="ListLabel318">
    <w:name w:val="ListLabel 318"/>
    <w:qFormat/>
    <w:rPr>
      <w:rFonts w:cs="Times New Roman"/>
    </w:rPr>
  </w:style>
  <w:style w:type="character" w:customStyle="1" w:styleId="ListLabel319">
    <w:name w:val="ListLabel 319"/>
    <w:qFormat/>
    <w:rPr>
      <w:rFonts w:cs="Times New Roman"/>
    </w:rPr>
  </w:style>
  <w:style w:type="character" w:customStyle="1" w:styleId="ListLabel320">
    <w:name w:val="ListLabel 320"/>
    <w:qFormat/>
    <w:rPr>
      <w:rFonts w:ascii="Times New Roman" w:hAnsi="Times New Roman" w:cs="Times New Roman"/>
      <w:sz w:val="28"/>
    </w:rPr>
  </w:style>
  <w:style w:type="character" w:customStyle="1" w:styleId="ListLabel321">
    <w:name w:val="ListLabel 321"/>
    <w:qFormat/>
    <w:rPr>
      <w:rFonts w:cs="Times New Roman"/>
    </w:rPr>
  </w:style>
  <w:style w:type="character" w:customStyle="1" w:styleId="ListLabel322">
    <w:name w:val="ListLabel 322"/>
    <w:qFormat/>
    <w:rPr>
      <w:rFonts w:cs="Times New Roman"/>
    </w:rPr>
  </w:style>
  <w:style w:type="character" w:customStyle="1" w:styleId="ListLabel323">
    <w:name w:val="ListLabel 323"/>
    <w:qFormat/>
    <w:rPr>
      <w:rFonts w:cs="Times New Roman"/>
    </w:rPr>
  </w:style>
  <w:style w:type="character" w:customStyle="1" w:styleId="ListLabel324">
    <w:name w:val="ListLabel 324"/>
    <w:qFormat/>
    <w:rPr>
      <w:rFonts w:cs="Times New Roman"/>
    </w:rPr>
  </w:style>
  <w:style w:type="character" w:customStyle="1" w:styleId="ListLabel325">
    <w:name w:val="ListLabel 325"/>
    <w:qFormat/>
    <w:rPr>
      <w:rFonts w:cs="Times New Roman"/>
    </w:rPr>
  </w:style>
  <w:style w:type="character" w:customStyle="1" w:styleId="ListLabel326">
    <w:name w:val="ListLabel 326"/>
    <w:qFormat/>
    <w:rPr>
      <w:rFonts w:cs="Times New Roman"/>
    </w:rPr>
  </w:style>
  <w:style w:type="character" w:customStyle="1" w:styleId="ListLabel327">
    <w:name w:val="ListLabel 327"/>
    <w:qFormat/>
    <w:rPr>
      <w:rFonts w:cs="Times New Roman"/>
    </w:rPr>
  </w:style>
  <w:style w:type="character" w:customStyle="1" w:styleId="ListLabel328">
    <w:name w:val="ListLabel 328"/>
    <w:qFormat/>
    <w:rPr>
      <w:rFonts w:cs="Times New Roman"/>
    </w:rPr>
  </w:style>
  <w:style w:type="character" w:customStyle="1" w:styleId="ListLabel329">
    <w:name w:val="ListLabel 329"/>
    <w:qFormat/>
    <w:rPr>
      <w:rFonts w:ascii="Times New Roman" w:hAnsi="Times New Roman" w:cs="Times New Roman"/>
      <w:sz w:val="28"/>
    </w:rPr>
  </w:style>
  <w:style w:type="character" w:customStyle="1" w:styleId="ListLabel330">
    <w:name w:val="ListLabel 330"/>
    <w:qFormat/>
    <w:rPr>
      <w:rFonts w:cs="Times New Roman"/>
    </w:rPr>
  </w:style>
  <w:style w:type="character" w:customStyle="1" w:styleId="ListLabel331">
    <w:name w:val="ListLabel 331"/>
    <w:qFormat/>
    <w:rPr>
      <w:rFonts w:cs="Times New Roman"/>
    </w:rPr>
  </w:style>
  <w:style w:type="character" w:customStyle="1" w:styleId="ListLabel332">
    <w:name w:val="ListLabel 332"/>
    <w:qFormat/>
    <w:rPr>
      <w:rFonts w:cs="Times New Roman"/>
    </w:rPr>
  </w:style>
  <w:style w:type="character" w:customStyle="1" w:styleId="ListLabel333">
    <w:name w:val="ListLabel 333"/>
    <w:qFormat/>
    <w:rPr>
      <w:rFonts w:cs="Times New Roman"/>
    </w:rPr>
  </w:style>
  <w:style w:type="character" w:customStyle="1" w:styleId="ListLabel334">
    <w:name w:val="ListLabel 334"/>
    <w:qFormat/>
    <w:rPr>
      <w:rFonts w:cs="Times New Roman"/>
    </w:rPr>
  </w:style>
  <w:style w:type="character" w:customStyle="1" w:styleId="ListLabel335">
    <w:name w:val="ListLabel 335"/>
    <w:qFormat/>
    <w:rPr>
      <w:rFonts w:cs="Times New Roman"/>
    </w:rPr>
  </w:style>
  <w:style w:type="character" w:customStyle="1" w:styleId="ListLabel336">
    <w:name w:val="ListLabel 336"/>
    <w:qFormat/>
    <w:rPr>
      <w:rFonts w:cs="Times New Roman"/>
    </w:rPr>
  </w:style>
  <w:style w:type="character" w:customStyle="1" w:styleId="ListLabel337">
    <w:name w:val="ListLabel 337"/>
    <w:qFormat/>
    <w:rPr>
      <w:rFonts w:cs="Times New Roman"/>
    </w:rPr>
  </w:style>
  <w:style w:type="character" w:customStyle="1" w:styleId="ListLabel338">
    <w:name w:val="ListLabel 338"/>
    <w:qFormat/>
    <w:rPr>
      <w:rFonts w:ascii="Times New Roman" w:hAnsi="Times New Roman" w:cs="Times New Roman"/>
      <w:sz w:val="28"/>
    </w:rPr>
  </w:style>
  <w:style w:type="character" w:customStyle="1" w:styleId="ListLabel339">
    <w:name w:val="ListLabel 339"/>
    <w:qFormat/>
    <w:rPr>
      <w:rFonts w:cs="Times New Roman"/>
    </w:rPr>
  </w:style>
  <w:style w:type="character" w:customStyle="1" w:styleId="ListLabel340">
    <w:name w:val="ListLabel 340"/>
    <w:qFormat/>
    <w:rPr>
      <w:rFonts w:cs="Times New Roman"/>
    </w:rPr>
  </w:style>
  <w:style w:type="character" w:customStyle="1" w:styleId="ListLabel341">
    <w:name w:val="ListLabel 341"/>
    <w:qFormat/>
    <w:rPr>
      <w:rFonts w:cs="Times New Roman"/>
    </w:rPr>
  </w:style>
  <w:style w:type="character" w:customStyle="1" w:styleId="ListLabel342">
    <w:name w:val="ListLabel 342"/>
    <w:qFormat/>
    <w:rPr>
      <w:rFonts w:cs="Times New Roman"/>
    </w:rPr>
  </w:style>
  <w:style w:type="character" w:customStyle="1" w:styleId="ListLabel343">
    <w:name w:val="ListLabel 343"/>
    <w:qFormat/>
    <w:rPr>
      <w:rFonts w:cs="Times New Roman"/>
    </w:rPr>
  </w:style>
  <w:style w:type="character" w:customStyle="1" w:styleId="ListLabel344">
    <w:name w:val="ListLabel 344"/>
    <w:qFormat/>
    <w:rPr>
      <w:rFonts w:cs="Times New Roman"/>
    </w:rPr>
  </w:style>
  <w:style w:type="character" w:customStyle="1" w:styleId="ListLabel345">
    <w:name w:val="ListLabel 345"/>
    <w:qFormat/>
    <w:rPr>
      <w:rFonts w:cs="Times New Roman"/>
    </w:rPr>
  </w:style>
  <w:style w:type="character" w:customStyle="1" w:styleId="ListLabel346">
    <w:name w:val="ListLabel 346"/>
    <w:qFormat/>
    <w:rPr>
      <w:rFonts w:cs="Times New Roman"/>
    </w:rPr>
  </w:style>
  <w:style w:type="character" w:customStyle="1" w:styleId="ListLabel347">
    <w:name w:val="ListLabel 347"/>
    <w:qFormat/>
    <w:rPr>
      <w:rFonts w:ascii="Times New Roman" w:hAnsi="Times New Roman" w:cs="Times New Roman"/>
      <w:sz w:val="28"/>
    </w:rPr>
  </w:style>
  <w:style w:type="character" w:customStyle="1" w:styleId="ListLabel348">
    <w:name w:val="ListLabel 348"/>
    <w:qFormat/>
    <w:rPr>
      <w:rFonts w:cs="Times New Roman"/>
    </w:rPr>
  </w:style>
  <w:style w:type="character" w:customStyle="1" w:styleId="ListLabel349">
    <w:name w:val="ListLabel 349"/>
    <w:qFormat/>
    <w:rPr>
      <w:rFonts w:cs="Times New Roman"/>
    </w:rPr>
  </w:style>
  <w:style w:type="character" w:customStyle="1" w:styleId="ListLabel350">
    <w:name w:val="ListLabel 350"/>
    <w:qFormat/>
    <w:rPr>
      <w:rFonts w:cs="Times New Roman"/>
    </w:rPr>
  </w:style>
  <w:style w:type="character" w:customStyle="1" w:styleId="ListLabel351">
    <w:name w:val="ListLabel 351"/>
    <w:qFormat/>
    <w:rPr>
      <w:rFonts w:cs="Times New Roman"/>
    </w:rPr>
  </w:style>
  <w:style w:type="character" w:customStyle="1" w:styleId="ListLabel352">
    <w:name w:val="ListLabel 352"/>
    <w:qFormat/>
    <w:rPr>
      <w:rFonts w:cs="Times New Roman"/>
    </w:rPr>
  </w:style>
  <w:style w:type="character" w:customStyle="1" w:styleId="ListLabel353">
    <w:name w:val="ListLabel 353"/>
    <w:qFormat/>
    <w:rPr>
      <w:rFonts w:cs="Times New Roman"/>
    </w:rPr>
  </w:style>
  <w:style w:type="character" w:customStyle="1" w:styleId="ListLabel354">
    <w:name w:val="ListLabel 354"/>
    <w:qFormat/>
    <w:rPr>
      <w:rFonts w:cs="Times New Roman"/>
    </w:rPr>
  </w:style>
  <w:style w:type="character" w:customStyle="1" w:styleId="ListLabel355">
    <w:name w:val="ListLabel 355"/>
    <w:qFormat/>
    <w:rPr>
      <w:rFonts w:cs="Times New Roman"/>
    </w:rPr>
  </w:style>
  <w:style w:type="character" w:customStyle="1" w:styleId="ListLabel356">
    <w:name w:val="ListLabel 356"/>
    <w:qFormat/>
    <w:rPr>
      <w:rFonts w:ascii="Times New Roman" w:hAnsi="Times New Roman" w:cs="Times New Roman"/>
      <w:sz w:val="28"/>
    </w:rPr>
  </w:style>
  <w:style w:type="character" w:customStyle="1" w:styleId="ListLabel357">
    <w:name w:val="ListLabel 357"/>
    <w:qFormat/>
    <w:rPr>
      <w:rFonts w:cs="Times New Roman"/>
    </w:rPr>
  </w:style>
  <w:style w:type="character" w:customStyle="1" w:styleId="ListLabel358">
    <w:name w:val="ListLabel 358"/>
    <w:qFormat/>
    <w:rPr>
      <w:rFonts w:cs="Times New Roman"/>
    </w:rPr>
  </w:style>
  <w:style w:type="character" w:customStyle="1" w:styleId="ListLabel359">
    <w:name w:val="ListLabel 359"/>
    <w:qFormat/>
    <w:rPr>
      <w:rFonts w:cs="Times New Roman"/>
    </w:rPr>
  </w:style>
  <w:style w:type="character" w:customStyle="1" w:styleId="ListLabel360">
    <w:name w:val="ListLabel 360"/>
    <w:qFormat/>
    <w:rPr>
      <w:rFonts w:cs="Times New Roman"/>
    </w:rPr>
  </w:style>
  <w:style w:type="character" w:customStyle="1" w:styleId="ListLabel361">
    <w:name w:val="ListLabel 361"/>
    <w:qFormat/>
    <w:rPr>
      <w:rFonts w:cs="Times New Roman"/>
    </w:rPr>
  </w:style>
  <w:style w:type="character" w:customStyle="1" w:styleId="ListLabel362">
    <w:name w:val="ListLabel 362"/>
    <w:qFormat/>
    <w:rPr>
      <w:rFonts w:cs="Times New Roman"/>
    </w:rPr>
  </w:style>
  <w:style w:type="character" w:customStyle="1" w:styleId="ListLabel363">
    <w:name w:val="ListLabel 363"/>
    <w:qFormat/>
    <w:rPr>
      <w:rFonts w:cs="Times New Roman"/>
    </w:rPr>
  </w:style>
  <w:style w:type="character" w:customStyle="1" w:styleId="ListLabel364">
    <w:name w:val="ListLabel 364"/>
    <w:qFormat/>
    <w:rPr>
      <w:rFonts w:cs="Times New Roman"/>
    </w:rPr>
  </w:style>
  <w:style w:type="character" w:customStyle="1" w:styleId="ListLabel365">
    <w:name w:val="ListLabel 365"/>
    <w:qFormat/>
    <w:rPr>
      <w:rFonts w:ascii="Times New Roman" w:hAnsi="Times New Roman" w:cs="Times New Roman"/>
      <w:sz w:val="28"/>
    </w:rPr>
  </w:style>
  <w:style w:type="character" w:customStyle="1" w:styleId="ListLabel366">
    <w:name w:val="ListLabel 366"/>
    <w:qFormat/>
    <w:rPr>
      <w:rFonts w:cs="Times New Roman"/>
    </w:rPr>
  </w:style>
  <w:style w:type="character" w:customStyle="1" w:styleId="ListLabel367">
    <w:name w:val="ListLabel 367"/>
    <w:qFormat/>
    <w:rPr>
      <w:rFonts w:cs="Times New Roman"/>
    </w:rPr>
  </w:style>
  <w:style w:type="character" w:customStyle="1" w:styleId="ListLabel368">
    <w:name w:val="ListLabel 368"/>
    <w:qFormat/>
    <w:rPr>
      <w:rFonts w:cs="Times New Roman"/>
    </w:rPr>
  </w:style>
  <w:style w:type="character" w:customStyle="1" w:styleId="ListLabel369">
    <w:name w:val="ListLabel 369"/>
    <w:qFormat/>
    <w:rPr>
      <w:rFonts w:cs="Times New Roman"/>
    </w:rPr>
  </w:style>
  <w:style w:type="character" w:customStyle="1" w:styleId="ListLabel370">
    <w:name w:val="ListLabel 370"/>
    <w:qFormat/>
    <w:rPr>
      <w:rFonts w:cs="Times New Roman"/>
    </w:rPr>
  </w:style>
  <w:style w:type="character" w:customStyle="1" w:styleId="ListLabel371">
    <w:name w:val="ListLabel 371"/>
    <w:qFormat/>
    <w:rPr>
      <w:rFonts w:cs="Times New Roman"/>
    </w:rPr>
  </w:style>
  <w:style w:type="character" w:customStyle="1" w:styleId="ListLabel372">
    <w:name w:val="ListLabel 372"/>
    <w:qFormat/>
    <w:rPr>
      <w:rFonts w:cs="Times New Roman"/>
    </w:rPr>
  </w:style>
  <w:style w:type="character" w:customStyle="1" w:styleId="ListLabel373">
    <w:name w:val="ListLabel 373"/>
    <w:qFormat/>
    <w:rPr>
      <w:rFonts w:cs="Times New Roman"/>
    </w:rPr>
  </w:style>
  <w:style w:type="character" w:customStyle="1" w:styleId="ListLabel374">
    <w:name w:val="ListLabel 374"/>
    <w:qFormat/>
    <w:rPr>
      <w:rFonts w:ascii="Times New Roman" w:hAnsi="Times New Roman" w:cs="Times New Roman"/>
      <w:sz w:val="28"/>
    </w:rPr>
  </w:style>
  <w:style w:type="character" w:customStyle="1" w:styleId="ListLabel375">
    <w:name w:val="ListLabel 375"/>
    <w:qFormat/>
    <w:rPr>
      <w:rFonts w:cs="Symbol"/>
    </w:rPr>
  </w:style>
  <w:style w:type="character" w:customStyle="1" w:styleId="ListLabel376">
    <w:name w:val="ListLabel 376"/>
    <w:qFormat/>
    <w:rPr>
      <w:rFonts w:cs="Times New Roman"/>
    </w:rPr>
  </w:style>
  <w:style w:type="character" w:customStyle="1" w:styleId="ListLabel377">
    <w:name w:val="ListLabel 377"/>
    <w:qFormat/>
    <w:rPr>
      <w:rFonts w:cs="Times New Roman"/>
    </w:rPr>
  </w:style>
  <w:style w:type="character" w:customStyle="1" w:styleId="ListLabel378">
    <w:name w:val="ListLabel 378"/>
    <w:qFormat/>
    <w:rPr>
      <w:rFonts w:cs="Times New Roman"/>
    </w:rPr>
  </w:style>
  <w:style w:type="character" w:customStyle="1" w:styleId="ListLabel379">
    <w:name w:val="ListLabel 379"/>
    <w:qFormat/>
    <w:rPr>
      <w:rFonts w:cs="Times New Roman"/>
    </w:rPr>
  </w:style>
  <w:style w:type="character" w:customStyle="1" w:styleId="ListLabel380">
    <w:name w:val="ListLabel 380"/>
    <w:qFormat/>
    <w:rPr>
      <w:rFonts w:cs="Times New Roman"/>
    </w:rPr>
  </w:style>
  <w:style w:type="character" w:customStyle="1" w:styleId="ListLabel381">
    <w:name w:val="ListLabel 381"/>
    <w:qFormat/>
    <w:rPr>
      <w:rFonts w:cs="Times New Roman"/>
    </w:rPr>
  </w:style>
  <w:style w:type="character" w:customStyle="1" w:styleId="ListLabel382">
    <w:name w:val="ListLabel 382"/>
    <w:qFormat/>
    <w:rPr>
      <w:rFonts w:cs="Times New Roman"/>
    </w:rPr>
  </w:style>
  <w:style w:type="character" w:customStyle="1" w:styleId="ListLabel383">
    <w:name w:val="ListLabel 383"/>
    <w:qFormat/>
    <w:rPr>
      <w:rFonts w:ascii="Times New Roman" w:hAnsi="Times New Roman" w:cs="Times New Roman"/>
      <w:sz w:val="28"/>
    </w:rPr>
  </w:style>
  <w:style w:type="character" w:customStyle="1" w:styleId="ListLabel384">
    <w:name w:val="ListLabel 384"/>
    <w:qFormat/>
    <w:rPr>
      <w:rFonts w:cs="Times New Roman"/>
    </w:rPr>
  </w:style>
  <w:style w:type="character" w:customStyle="1" w:styleId="ListLabel385">
    <w:name w:val="ListLabel 385"/>
    <w:qFormat/>
    <w:rPr>
      <w:rFonts w:cs="Times New Roman"/>
    </w:rPr>
  </w:style>
  <w:style w:type="character" w:customStyle="1" w:styleId="ListLabel386">
    <w:name w:val="ListLabel 386"/>
    <w:qFormat/>
    <w:rPr>
      <w:rFonts w:cs="Times New Roman"/>
    </w:rPr>
  </w:style>
  <w:style w:type="character" w:customStyle="1" w:styleId="ListLabel387">
    <w:name w:val="ListLabel 387"/>
    <w:qFormat/>
    <w:rPr>
      <w:rFonts w:cs="Times New Roman"/>
    </w:rPr>
  </w:style>
  <w:style w:type="character" w:customStyle="1" w:styleId="ListLabel388">
    <w:name w:val="ListLabel 388"/>
    <w:qFormat/>
    <w:rPr>
      <w:rFonts w:cs="Times New Roman"/>
    </w:rPr>
  </w:style>
  <w:style w:type="character" w:customStyle="1" w:styleId="ListLabel389">
    <w:name w:val="ListLabel 389"/>
    <w:qFormat/>
    <w:rPr>
      <w:rFonts w:cs="Times New Roman"/>
    </w:rPr>
  </w:style>
  <w:style w:type="character" w:customStyle="1" w:styleId="ListLabel390">
    <w:name w:val="ListLabel 390"/>
    <w:qFormat/>
    <w:rPr>
      <w:rFonts w:cs="Times New Roman"/>
    </w:rPr>
  </w:style>
  <w:style w:type="character" w:customStyle="1" w:styleId="ListLabel391">
    <w:name w:val="ListLabel 391"/>
    <w:qFormat/>
    <w:rPr>
      <w:rFonts w:cs="Times New Roman"/>
    </w:rPr>
  </w:style>
  <w:style w:type="character" w:customStyle="1" w:styleId="-1">
    <w:name w:val="Цветной список - Акцент 1 Знак"/>
    <w:uiPriority w:val="34"/>
    <w:qFormat/>
    <w:rsid w:val="00400F05"/>
    <w:rPr>
      <w:rFonts w:ascii="Times New Roman" w:eastAsia="MS Mincho" w:hAnsi="Times New Roman" w:cs="Times New Roman"/>
      <w:color w:val="00000A"/>
      <w:sz w:val="24"/>
      <w:szCs w:val="20"/>
    </w:rPr>
  </w:style>
  <w:style w:type="character" w:customStyle="1" w:styleId="22">
    <w:name w:val="Оглавление 2 Знак"/>
    <w:basedOn w:val="a0"/>
    <w:link w:val="23"/>
    <w:qFormat/>
    <w:rsid w:val="00400F05"/>
    <w:rPr>
      <w:rFonts w:ascii="Times New Roman" w:hAnsi="Times New Roman" w:cs="Times New Roman"/>
      <w:sz w:val="26"/>
      <w:szCs w:val="26"/>
    </w:rPr>
  </w:style>
  <w:style w:type="paragraph" w:styleId="23">
    <w:name w:val="toc 2"/>
    <w:basedOn w:val="a"/>
    <w:link w:val="22"/>
    <w:autoRedefine/>
    <w:uiPriority w:val="39"/>
    <w:rsid w:val="00E50B37"/>
    <w:pPr>
      <w:tabs>
        <w:tab w:val="left" w:pos="880"/>
        <w:tab w:val="right" w:leader="dot" w:pos="9345"/>
      </w:tabs>
      <w:spacing w:after="0" w:line="360" w:lineRule="auto"/>
      <w:ind w:left="284"/>
      <w:jc w:val="right"/>
    </w:pPr>
    <w:rPr>
      <w:rFonts w:ascii="Times New Roman" w:eastAsia="MS Mincho" w:hAnsi="Times New Roman"/>
      <w:sz w:val="28"/>
      <w:szCs w:val="24"/>
    </w:rPr>
  </w:style>
  <w:style w:type="character" w:customStyle="1" w:styleId="32">
    <w:name w:val="Оглавление 3 Знак"/>
    <w:basedOn w:val="a0"/>
    <w:link w:val="33"/>
    <w:semiHidden/>
    <w:qFormat/>
    <w:rsid w:val="00400F05"/>
    <w:rPr>
      <w:rFonts w:ascii="Times New Roman" w:hAnsi="Times New Roman" w:cs="Times New Roman"/>
      <w:sz w:val="16"/>
      <w:szCs w:val="16"/>
    </w:rPr>
  </w:style>
  <w:style w:type="paragraph" w:styleId="33">
    <w:name w:val="toc 3"/>
    <w:basedOn w:val="a"/>
    <w:link w:val="32"/>
    <w:autoRedefine/>
    <w:uiPriority w:val="39"/>
    <w:rsid w:val="00E50B37"/>
    <w:pPr>
      <w:spacing w:after="100" w:line="360" w:lineRule="auto"/>
      <w:ind w:left="560" w:firstLine="709"/>
      <w:jc w:val="both"/>
    </w:pPr>
    <w:rPr>
      <w:rFonts w:ascii="Times New Roman" w:eastAsia="MS Mincho" w:hAnsi="Times New Roman"/>
      <w:sz w:val="28"/>
      <w:szCs w:val="24"/>
    </w:rPr>
  </w:style>
  <w:style w:type="character" w:customStyle="1" w:styleId="apple-converted-space">
    <w:name w:val="apple-converted-space"/>
    <w:basedOn w:val="a0"/>
    <w:qFormat/>
    <w:rsid w:val="00400F05"/>
  </w:style>
  <w:style w:type="character" w:customStyle="1" w:styleId="highlightsearch">
    <w:name w:val="highlightsearch"/>
    <w:basedOn w:val="a0"/>
    <w:qFormat/>
    <w:rsid w:val="00400F05"/>
  </w:style>
  <w:style w:type="character" w:customStyle="1" w:styleId="st">
    <w:name w:val="st"/>
    <w:basedOn w:val="a0"/>
    <w:qFormat/>
    <w:rsid w:val="00400F05"/>
  </w:style>
  <w:style w:type="character" w:customStyle="1" w:styleId="ListLabel392">
    <w:name w:val="ListLabel 392"/>
    <w:qFormat/>
    <w:rPr>
      <w:rFonts w:eastAsia="MS Mincho" w:cs="Times New Roman"/>
      <w:sz w:val="28"/>
    </w:rPr>
  </w:style>
  <w:style w:type="character" w:customStyle="1" w:styleId="ListLabel393">
    <w:name w:val="ListLabel 393"/>
    <w:qFormat/>
    <w:rPr>
      <w:rFonts w:cs="Times New Roman"/>
    </w:rPr>
  </w:style>
  <w:style w:type="character" w:customStyle="1" w:styleId="ListLabel394">
    <w:name w:val="ListLabel 394"/>
    <w:qFormat/>
    <w:rPr>
      <w:rFonts w:cs="Times New Roman"/>
    </w:rPr>
  </w:style>
  <w:style w:type="character" w:customStyle="1" w:styleId="ListLabel395">
    <w:name w:val="ListLabel 395"/>
    <w:qFormat/>
    <w:rPr>
      <w:rFonts w:cs="Times New Roman"/>
    </w:rPr>
  </w:style>
  <w:style w:type="character" w:customStyle="1" w:styleId="ListLabel396">
    <w:name w:val="ListLabel 396"/>
    <w:qFormat/>
    <w:rPr>
      <w:rFonts w:cs="Times New Roman"/>
    </w:rPr>
  </w:style>
  <w:style w:type="character" w:customStyle="1" w:styleId="ListLabel397">
    <w:name w:val="ListLabel 397"/>
    <w:qFormat/>
    <w:rPr>
      <w:rFonts w:cs="Times New Roman"/>
    </w:rPr>
  </w:style>
  <w:style w:type="character" w:customStyle="1" w:styleId="ListLabel398">
    <w:name w:val="ListLabel 398"/>
    <w:qFormat/>
    <w:rPr>
      <w:rFonts w:cs="Times New Roman"/>
    </w:rPr>
  </w:style>
  <w:style w:type="character" w:customStyle="1" w:styleId="ListLabel399">
    <w:name w:val="ListLabel 399"/>
    <w:qFormat/>
    <w:rPr>
      <w:rFonts w:cs="Times New Roman"/>
    </w:rPr>
  </w:style>
  <w:style w:type="character" w:customStyle="1" w:styleId="ListLabel400">
    <w:name w:val="ListLabel 400"/>
    <w:qFormat/>
    <w:rPr>
      <w:rFonts w:cs="Times New Roman"/>
    </w:rPr>
  </w:style>
  <w:style w:type="character" w:customStyle="1" w:styleId="ListLabel401">
    <w:name w:val="ListLabel 401"/>
    <w:qFormat/>
    <w:rPr>
      <w:rFonts w:eastAsia="MS Mincho" w:cs="Times New Roman"/>
      <w:sz w:val="28"/>
    </w:rPr>
  </w:style>
  <w:style w:type="character" w:customStyle="1" w:styleId="ListLabel402">
    <w:name w:val="ListLabel 402"/>
    <w:qFormat/>
    <w:rPr>
      <w:rFonts w:cs="Times New Roman"/>
    </w:rPr>
  </w:style>
  <w:style w:type="character" w:customStyle="1" w:styleId="ListLabel403">
    <w:name w:val="ListLabel 403"/>
    <w:qFormat/>
    <w:rPr>
      <w:rFonts w:cs="Times New Roman"/>
    </w:rPr>
  </w:style>
  <w:style w:type="character" w:customStyle="1" w:styleId="ListLabel404">
    <w:name w:val="ListLabel 404"/>
    <w:qFormat/>
    <w:rPr>
      <w:rFonts w:cs="Times New Roman"/>
    </w:rPr>
  </w:style>
  <w:style w:type="character" w:customStyle="1" w:styleId="ListLabel405">
    <w:name w:val="ListLabel 405"/>
    <w:qFormat/>
    <w:rPr>
      <w:rFonts w:cs="Times New Roman"/>
    </w:rPr>
  </w:style>
  <w:style w:type="character" w:customStyle="1" w:styleId="ListLabel406">
    <w:name w:val="ListLabel 406"/>
    <w:qFormat/>
    <w:rPr>
      <w:rFonts w:cs="Times New Roman"/>
    </w:rPr>
  </w:style>
  <w:style w:type="character" w:customStyle="1" w:styleId="ListLabel407">
    <w:name w:val="ListLabel 407"/>
    <w:qFormat/>
    <w:rPr>
      <w:rFonts w:cs="Times New Roman"/>
    </w:rPr>
  </w:style>
  <w:style w:type="character" w:customStyle="1" w:styleId="ListLabel408">
    <w:name w:val="ListLabel 408"/>
    <w:qFormat/>
    <w:rPr>
      <w:rFonts w:cs="Times New Roman"/>
    </w:rPr>
  </w:style>
  <w:style w:type="character" w:customStyle="1" w:styleId="ListLabel409">
    <w:name w:val="ListLabel 409"/>
    <w:qFormat/>
    <w:rPr>
      <w:rFonts w:cs="Times New Roman"/>
    </w:rPr>
  </w:style>
  <w:style w:type="character" w:customStyle="1" w:styleId="ListLabel410">
    <w:name w:val="ListLabel 410"/>
    <w:qFormat/>
    <w:rPr>
      <w:rFonts w:eastAsia="Times New Roman" w:cs="Times New Roman"/>
      <w:sz w:val="28"/>
    </w:rPr>
  </w:style>
  <w:style w:type="character" w:customStyle="1" w:styleId="ListLabel411">
    <w:name w:val="ListLabel 411"/>
    <w:qFormat/>
    <w:rPr>
      <w:rFonts w:cs="Times New Roman"/>
    </w:rPr>
  </w:style>
  <w:style w:type="character" w:customStyle="1" w:styleId="ListLabel412">
    <w:name w:val="ListLabel 412"/>
    <w:qFormat/>
    <w:rPr>
      <w:rFonts w:cs="Symbol"/>
      <w:sz w:val="28"/>
    </w:rPr>
  </w:style>
  <w:style w:type="character" w:customStyle="1" w:styleId="ListLabel413">
    <w:name w:val="ListLabel 413"/>
    <w:qFormat/>
    <w:rPr>
      <w:rFonts w:cs="Times New Roman"/>
    </w:rPr>
  </w:style>
  <w:style w:type="character" w:customStyle="1" w:styleId="ListLabel414">
    <w:name w:val="ListLabel 414"/>
    <w:qFormat/>
    <w:rPr>
      <w:rFonts w:cs="Times New Roman"/>
    </w:rPr>
  </w:style>
  <w:style w:type="character" w:customStyle="1" w:styleId="ListLabel415">
    <w:name w:val="ListLabel 415"/>
    <w:qFormat/>
    <w:rPr>
      <w:rFonts w:cs="Times New Roman"/>
    </w:rPr>
  </w:style>
  <w:style w:type="character" w:customStyle="1" w:styleId="ListLabel416">
    <w:name w:val="ListLabel 416"/>
    <w:qFormat/>
    <w:rPr>
      <w:rFonts w:cs="Times New Roman"/>
    </w:rPr>
  </w:style>
  <w:style w:type="character" w:customStyle="1" w:styleId="ListLabel417">
    <w:name w:val="ListLabel 417"/>
    <w:qFormat/>
    <w:rPr>
      <w:rFonts w:cs="Times New Roman"/>
    </w:rPr>
  </w:style>
  <w:style w:type="character" w:customStyle="1" w:styleId="ListLabel418">
    <w:name w:val="ListLabel 418"/>
    <w:qFormat/>
    <w:rPr>
      <w:rFonts w:cs="Times New Roman"/>
    </w:rPr>
  </w:style>
  <w:style w:type="character" w:customStyle="1" w:styleId="ListLabel419">
    <w:name w:val="ListLabel 419"/>
    <w:qFormat/>
    <w:rPr>
      <w:rFonts w:cs="Times New Roman"/>
    </w:rPr>
  </w:style>
  <w:style w:type="character" w:customStyle="1" w:styleId="ListLabel420">
    <w:name w:val="ListLabel 420"/>
    <w:qFormat/>
    <w:rPr>
      <w:rFonts w:ascii="Arial" w:hAnsi="Arial" w:cs="Arial"/>
      <w:sz w:val="26"/>
      <w:szCs w:val="26"/>
    </w:rPr>
  </w:style>
  <w:style w:type="character" w:customStyle="1" w:styleId="ListLabel421">
    <w:name w:val="ListLabel 421"/>
    <w:qFormat/>
    <w:rPr>
      <w:rFonts w:cs="Times New Roman"/>
    </w:rPr>
  </w:style>
  <w:style w:type="character" w:customStyle="1" w:styleId="ListLabel422">
    <w:name w:val="ListLabel 422"/>
    <w:qFormat/>
    <w:rPr>
      <w:rFonts w:cs="Times New Roman"/>
    </w:rPr>
  </w:style>
  <w:style w:type="character" w:customStyle="1" w:styleId="ListLabel423">
    <w:name w:val="ListLabel 423"/>
    <w:qFormat/>
    <w:rPr>
      <w:rFonts w:cs="Times New Roman"/>
    </w:rPr>
  </w:style>
  <w:style w:type="character" w:customStyle="1" w:styleId="ListLabel424">
    <w:name w:val="ListLabel 424"/>
    <w:qFormat/>
    <w:rPr>
      <w:rFonts w:cs="Times New Roman"/>
    </w:rPr>
  </w:style>
  <w:style w:type="character" w:customStyle="1" w:styleId="ListLabel425">
    <w:name w:val="ListLabel 425"/>
    <w:qFormat/>
    <w:rPr>
      <w:rFonts w:cs="Times New Roman"/>
    </w:rPr>
  </w:style>
  <w:style w:type="character" w:customStyle="1" w:styleId="ListLabel426">
    <w:name w:val="ListLabel 426"/>
    <w:qFormat/>
    <w:rPr>
      <w:rFonts w:cs="Times New Roman"/>
    </w:rPr>
  </w:style>
  <w:style w:type="character" w:customStyle="1" w:styleId="ListLabel427">
    <w:name w:val="ListLabel 427"/>
    <w:qFormat/>
    <w:rPr>
      <w:rFonts w:cs="Times New Roman"/>
    </w:rPr>
  </w:style>
  <w:style w:type="character" w:customStyle="1" w:styleId="ListLabel428">
    <w:name w:val="ListLabel 428"/>
    <w:qFormat/>
    <w:rPr>
      <w:rFonts w:cs="Times New Roman"/>
      <w:sz w:val="28"/>
    </w:rPr>
  </w:style>
  <w:style w:type="character" w:customStyle="1" w:styleId="ListLabel429">
    <w:name w:val="ListLabel 429"/>
    <w:qFormat/>
    <w:rPr>
      <w:rFonts w:cs="Times New Roman"/>
    </w:rPr>
  </w:style>
  <w:style w:type="character" w:customStyle="1" w:styleId="ListLabel430">
    <w:name w:val="ListLabel 430"/>
    <w:qFormat/>
    <w:rPr>
      <w:rFonts w:cs="Times New Roman"/>
    </w:rPr>
  </w:style>
  <w:style w:type="character" w:customStyle="1" w:styleId="ListLabel431">
    <w:name w:val="ListLabel 431"/>
    <w:qFormat/>
    <w:rPr>
      <w:rFonts w:cs="Times New Roman"/>
    </w:rPr>
  </w:style>
  <w:style w:type="character" w:customStyle="1" w:styleId="ListLabel432">
    <w:name w:val="ListLabel 432"/>
    <w:qFormat/>
    <w:rPr>
      <w:rFonts w:cs="Times New Roman"/>
    </w:rPr>
  </w:style>
  <w:style w:type="character" w:customStyle="1" w:styleId="ListLabel433">
    <w:name w:val="ListLabel 433"/>
    <w:qFormat/>
    <w:rPr>
      <w:rFonts w:cs="Times New Roman"/>
    </w:rPr>
  </w:style>
  <w:style w:type="character" w:customStyle="1" w:styleId="ListLabel434">
    <w:name w:val="ListLabel 434"/>
    <w:qFormat/>
    <w:rPr>
      <w:rFonts w:cs="Times New Roman"/>
    </w:rPr>
  </w:style>
  <w:style w:type="character" w:customStyle="1" w:styleId="ListLabel435">
    <w:name w:val="ListLabel 435"/>
    <w:qFormat/>
    <w:rPr>
      <w:rFonts w:cs="Times New Roman"/>
    </w:rPr>
  </w:style>
  <w:style w:type="character" w:customStyle="1" w:styleId="ListLabel436">
    <w:name w:val="ListLabel 436"/>
    <w:qFormat/>
    <w:rPr>
      <w:rFonts w:cs="Times New Roman"/>
    </w:rPr>
  </w:style>
  <w:style w:type="character" w:customStyle="1" w:styleId="ListLabel437">
    <w:name w:val="ListLabel 437"/>
    <w:qFormat/>
    <w:rPr>
      <w:rFonts w:cs="Times New Roman"/>
      <w:sz w:val="28"/>
    </w:rPr>
  </w:style>
  <w:style w:type="character" w:customStyle="1" w:styleId="ListLabel438">
    <w:name w:val="ListLabel 438"/>
    <w:qFormat/>
    <w:rPr>
      <w:rFonts w:cs="Times New Roman"/>
    </w:rPr>
  </w:style>
  <w:style w:type="character" w:customStyle="1" w:styleId="ListLabel439">
    <w:name w:val="ListLabel 439"/>
    <w:qFormat/>
    <w:rPr>
      <w:rFonts w:cs="Times New Roman"/>
    </w:rPr>
  </w:style>
  <w:style w:type="character" w:customStyle="1" w:styleId="ListLabel440">
    <w:name w:val="ListLabel 440"/>
    <w:qFormat/>
    <w:rPr>
      <w:rFonts w:cs="Times New Roman"/>
    </w:rPr>
  </w:style>
  <w:style w:type="character" w:customStyle="1" w:styleId="ListLabel441">
    <w:name w:val="ListLabel 441"/>
    <w:qFormat/>
    <w:rPr>
      <w:rFonts w:cs="Times New Roman"/>
    </w:rPr>
  </w:style>
  <w:style w:type="character" w:customStyle="1" w:styleId="ListLabel442">
    <w:name w:val="ListLabel 442"/>
    <w:qFormat/>
    <w:rPr>
      <w:rFonts w:cs="Times New Roman"/>
    </w:rPr>
  </w:style>
  <w:style w:type="character" w:customStyle="1" w:styleId="ListLabel443">
    <w:name w:val="ListLabel 443"/>
    <w:qFormat/>
    <w:rPr>
      <w:rFonts w:cs="Times New Roman"/>
    </w:rPr>
  </w:style>
  <w:style w:type="character" w:customStyle="1" w:styleId="ListLabel444">
    <w:name w:val="ListLabel 444"/>
    <w:qFormat/>
    <w:rPr>
      <w:rFonts w:cs="Times New Roman"/>
    </w:rPr>
  </w:style>
  <w:style w:type="character" w:customStyle="1" w:styleId="ListLabel445">
    <w:name w:val="ListLabel 445"/>
    <w:qFormat/>
    <w:rPr>
      <w:rFonts w:cs="Times New Roman"/>
    </w:rPr>
  </w:style>
  <w:style w:type="character" w:customStyle="1" w:styleId="ListLabel446">
    <w:name w:val="ListLabel 446"/>
    <w:qFormat/>
    <w:rPr>
      <w:rFonts w:cs="Times New Roman"/>
      <w:sz w:val="28"/>
    </w:rPr>
  </w:style>
  <w:style w:type="character" w:customStyle="1" w:styleId="ListLabel447">
    <w:name w:val="ListLabel 447"/>
    <w:qFormat/>
    <w:rPr>
      <w:rFonts w:cs="Times New Roman"/>
    </w:rPr>
  </w:style>
  <w:style w:type="character" w:customStyle="1" w:styleId="ListLabel448">
    <w:name w:val="ListLabel 448"/>
    <w:qFormat/>
    <w:rPr>
      <w:rFonts w:cs="Times New Roman"/>
    </w:rPr>
  </w:style>
  <w:style w:type="character" w:customStyle="1" w:styleId="ListLabel449">
    <w:name w:val="ListLabel 449"/>
    <w:qFormat/>
    <w:rPr>
      <w:rFonts w:cs="Times New Roman"/>
    </w:rPr>
  </w:style>
  <w:style w:type="character" w:customStyle="1" w:styleId="ListLabel450">
    <w:name w:val="ListLabel 450"/>
    <w:qFormat/>
    <w:rPr>
      <w:rFonts w:cs="Times New Roman"/>
    </w:rPr>
  </w:style>
  <w:style w:type="character" w:customStyle="1" w:styleId="ListLabel451">
    <w:name w:val="ListLabel 451"/>
    <w:qFormat/>
    <w:rPr>
      <w:rFonts w:cs="Times New Roman"/>
    </w:rPr>
  </w:style>
  <w:style w:type="character" w:customStyle="1" w:styleId="ListLabel452">
    <w:name w:val="ListLabel 452"/>
    <w:qFormat/>
    <w:rPr>
      <w:rFonts w:cs="Times New Roman"/>
    </w:rPr>
  </w:style>
  <w:style w:type="character" w:customStyle="1" w:styleId="ListLabel453">
    <w:name w:val="ListLabel 453"/>
    <w:qFormat/>
    <w:rPr>
      <w:rFonts w:cs="Times New Roman"/>
    </w:rPr>
  </w:style>
  <w:style w:type="character" w:customStyle="1" w:styleId="ListLabel454">
    <w:name w:val="ListLabel 454"/>
    <w:qFormat/>
    <w:rPr>
      <w:rFonts w:cs="Times New Roman"/>
    </w:rPr>
  </w:style>
  <w:style w:type="character" w:customStyle="1" w:styleId="ListLabel455">
    <w:name w:val="ListLabel 455"/>
    <w:qFormat/>
    <w:rPr>
      <w:rFonts w:ascii="Arial" w:hAnsi="Arial" w:cs="Arial"/>
      <w:sz w:val="26"/>
      <w:szCs w:val="26"/>
    </w:rPr>
  </w:style>
  <w:style w:type="character" w:customStyle="1" w:styleId="ListLabel456">
    <w:name w:val="ListLabel 456"/>
    <w:qFormat/>
    <w:rPr>
      <w:rFonts w:cs="Times New Roman"/>
    </w:rPr>
  </w:style>
  <w:style w:type="character" w:customStyle="1" w:styleId="ListLabel457">
    <w:name w:val="ListLabel 457"/>
    <w:qFormat/>
    <w:rPr>
      <w:rFonts w:cs="Times New Roman"/>
    </w:rPr>
  </w:style>
  <w:style w:type="character" w:customStyle="1" w:styleId="ListLabel458">
    <w:name w:val="ListLabel 458"/>
    <w:qFormat/>
    <w:rPr>
      <w:rFonts w:cs="Times New Roman"/>
    </w:rPr>
  </w:style>
  <w:style w:type="character" w:customStyle="1" w:styleId="ListLabel459">
    <w:name w:val="ListLabel 459"/>
    <w:qFormat/>
    <w:rPr>
      <w:rFonts w:cs="Times New Roman"/>
    </w:rPr>
  </w:style>
  <w:style w:type="character" w:customStyle="1" w:styleId="ListLabel460">
    <w:name w:val="ListLabel 460"/>
    <w:qFormat/>
    <w:rPr>
      <w:rFonts w:cs="Times New Roman"/>
    </w:rPr>
  </w:style>
  <w:style w:type="character" w:customStyle="1" w:styleId="ListLabel461">
    <w:name w:val="ListLabel 461"/>
    <w:qFormat/>
    <w:rPr>
      <w:rFonts w:cs="Times New Roman"/>
    </w:rPr>
  </w:style>
  <w:style w:type="character" w:customStyle="1" w:styleId="ListLabel462">
    <w:name w:val="ListLabel 462"/>
    <w:qFormat/>
    <w:rPr>
      <w:rFonts w:cs="Times New Roman"/>
    </w:rPr>
  </w:style>
  <w:style w:type="character" w:customStyle="1" w:styleId="ListLabel463">
    <w:name w:val="ListLabel 463"/>
    <w:qFormat/>
    <w:rPr>
      <w:rFonts w:cs="Times New Roman"/>
    </w:rPr>
  </w:style>
  <w:style w:type="character" w:customStyle="1" w:styleId="ListLabel464">
    <w:name w:val="ListLabel 464"/>
    <w:qFormat/>
    <w:rPr>
      <w:rFonts w:ascii="Arial" w:hAnsi="Arial" w:cs="Arial"/>
      <w:sz w:val="26"/>
      <w:szCs w:val="26"/>
    </w:rPr>
  </w:style>
  <w:style w:type="character" w:customStyle="1" w:styleId="ListLabel465">
    <w:name w:val="ListLabel 465"/>
    <w:qFormat/>
    <w:rPr>
      <w:rFonts w:cs="Times New Roman"/>
    </w:rPr>
  </w:style>
  <w:style w:type="character" w:customStyle="1" w:styleId="ListLabel466">
    <w:name w:val="ListLabel 466"/>
    <w:qFormat/>
    <w:rPr>
      <w:rFonts w:cs="Times New Roman"/>
    </w:rPr>
  </w:style>
  <w:style w:type="character" w:customStyle="1" w:styleId="ListLabel467">
    <w:name w:val="ListLabel 467"/>
    <w:qFormat/>
    <w:rPr>
      <w:rFonts w:cs="Times New Roman"/>
    </w:rPr>
  </w:style>
  <w:style w:type="character" w:customStyle="1" w:styleId="ListLabel468">
    <w:name w:val="ListLabel 468"/>
    <w:qFormat/>
    <w:rPr>
      <w:rFonts w:cs="Times New Roman"/>
    </w:rPr>
  </w:style>
  <w:style w:type="character" w:customStyle="1" w:styleId="ListLabel469">
    <w:name w:val="ListLabel 469"/>
    <w:qFormat/>
    <w:rPr>
      <w:rFonts w:cs="Times New Roman"/>
    </w:rPr>
  </w:style>
  <w:style w:type="character" w:customStyle="1" w:styleId="ListLabel470">
    <w:name w:val="ListLabel 470"/>
    <w:qFormat/>
    <w:rPr>
      <w:rFonts w:cs="Times New Roman"/>
    </w:rPr>
  </w:style>
  <w:style w:type="character" w:customStyle="1" w:styleId="ListLabel471">
    <w:name w:val="ListLabel 471"/>
    <w:qFormat/>
    <w:rPr>
      <w:rFonts w:cs="Times New Roman"/>
    </w:rPr>
  </w:style>
  <w:style w:type="character" w:customStyle="1" w:styleId="ListLabel472">
    <w:name w:val="ListLabel 472"/>
    <w:qFormat/>
    <w:rPr>
      <w:rFonts w:cs="Times New Roman"/>
    </w:rPr>
  </w:style>
  <w:style w:type="character" w:customStyle="1" w:styleId="ListLabel473">
    <w:name w:val="ListLabel 473"/>
    <w:qFormat/>
    <w:rPr>
      <w:rFonts w:ascii="Arial" w:hAnsi="Arial" w:cs="Arial"/>
      <w:sz w:val="26"/>
      <w:szCs w:val="26"/>
    </w:rPr>
  </w:style>
  <w:style w:type="character" w:customStyle="1" w:styleId="ListLabel474">
    <w:name w:val="ListLabel 474"/>
    <w:qFormat/>
    <w:rPr>
      <w:rFonts w:cs="Times New Roman"/>
    </w:rPr>
  </w:style>
  <w:style w:type="character" w:customStyle="1" w:styleId="ListLabel475">
    <w:name w:val="ListLabel 475"/>
    <w:qFormat/>
    <w:rPr>
      <w:rFonts w:cs="Times New Roman"/>
    </w:rPr>
  </w:style>
  <w:style w:type="character" w:customStyle="1" w:styleId="ListLabel476">
    <w:name w:val="ListLabel 476"/>
    <w:qFormat/>
    <w:rPr>
      <w:rFonts w:cs="Times New Roman"/>
    </w:rPr>
  </w:style>
  <w:style w:type="character" w:customStyle="1" w:styleId="ListLabel477">
    <w:name w:val="ListLabel 477"/>
    <w:qFormat/>
    <w:rPr>
      <w:rFonts w:cs="Times New Roman"/>
    </w:rPr>
  </w:style>
  <w:style w:type="character" w:customStyle="1" w:styleId="ListLabel478">
    <w:name w:val="ListLabel 478"/>
    <w:qFormat/>
    <w:rPr>
      <w:rFonts w:cs="Times New Roman"/>
    </w:rPr>
  </w:style>
  <w:style w:type="character" w:customStyle="1" w:styleId="ListLabel479">
    <w:name w:val="ListLabel 479"/>
    <w:qFormat/>
    <w:rPr>
      <w:rFonts w:cs="Times New Roman"/>
    </w:rPr>
  </w:style>
  <w:style w:type="character" w:customStyle="1" w:styleId="ListLabel480">
    <w:name w:val="ListLabel 480"/>
    <w:qFormat/>
    <w:rPr>
      <w:rFonts w:cs="Times New Roman"/>
    </w:rPr>
  </w:style>
  <w:style w:type="character" w:customStyle="1" w:styleId="ListLabel481">
    <w:name w:val="ListLabel 481"/>
    <w:qFormat/>
    <w:rPr>
      <w:rFonts w:cs="Times New Roman"/>
    </w:rPr>
  </w:style>
  <w:style w:type="character" w:customStyle="1" w:styleId="ListLabel482">
    <w:name w:val="ListLabel 482"/>
    <w:qFormat/>
    <w:rPr>
      <w:rFonts w:ascii="Arial" w:hAnsi="Arial" w:cs="Arial"/>
      <w:sz w:val="26"/>
      <w:szCs w:val="26"/>
    </w:rPr>
  </w:style>
  <w:style w:type="character" w:customStyle="1" w:styleId="ListLabel483">
    <w:name w:val="ListLabel 483"/>
    <w:qFormat/>
    <w:rPr>
      <w:rFonts w:cs="Times New Roman"/>
    </w:rPr>
  </w:style>
  <w:style w:type="character" w:customStyle="1" w:styleId="ListLabel484">
    <w:name w:val="ListLabel 484"/>
    <w:qFormat/>
    <w:rPr>
      <w:rFonts w:cs="Times New Roman"/>
    </w:rPr>
  </w:style>
  <w:style w:type="character" w:customStyle="1" w:styleId="ListLabel485">
    <w:name w:val="ListLabel 485"/>
    <w:qFormat/>
    <w:rPr>
      <w:rFonts w:cs="Times New Roman"/>
    </w:rPr>
  </w:style>
  <w:style w:type="character" w:customStyle="1" w:styleId="ListLabel486">
    <w:name w:val="ListLabel 486"/>
    <w:qFormat/>
    <w:rPr>
      <w:rFonts w:cs="Times New Roman"/>
    </w:rPr>
  </w:style>
  <w:style w:type="character" w:customStyle="1" w:styleId="ListLabel487">
    <w:name w:val="ListLabel 487"/>
    <w:qFormat/>
    <w:rPr>
      <w:rFonts w:cs="Times New Roman"/>
    </w:rPr>
  </w:style>
  <w:style w:type="character" w:customStyle="1" w:styleId="ListLabel488">
    <w:name w:val="ListLabel 488"/>
    <w:qFormat/>
    <w:rPr>
      <w:rFonts w:cs="Times New Roman"/>
    </w:rPr>
  </w:style>
  <w:style w:type="character" w:customStyle="1" w:styleId="ListLabel489">
    <w:name w:val="ListLabel 489"/>
    <w:qFormat/>
    <w:rPr>
      <w:rFonts w:cs="Times New Roman"/>
    </w:rPr>
  </w:style>
  <w:style w:type="character" w:customStyle="1" w:styleId="ListLabel490">
    <w:name w:val="ListLabel 490"/>
    <w:qFormat/>
    <w:rPr>
      <w:rFonts w:cs="Times New Roman"/>
    </w:rPr>
  </w:style>
  <w:style w:type="character" w:customStyle="1" w:styleId="ListLabel491">
    <w:name w:val="ListLabel 491"/>
    <w:qFormat/>
    <w:rPr>
      <w:rFonts w:ascii="Arial" w:hAnsi="Arial" w:cs="Arial"/>
      <w:sz w:val="26"/>
      <w:szCs w:val="26"/>
    </w:rPr>
  </w:style>
  <w:style w:type="character" w:customStyle="1" w:styleId="ListLabel492">
    <w:name w:val="ListLabel 492"/>
    <w:qFormat/>
    <w:rPr>
      <w:rFonts w:cs="Times New Roman"/>
    </w:rPr>
  </w:style>
  <w:style w:type="character" w:customStyle="1" w:styleId="ListLabel493">
    <w:name w:val="ListLabel 493"/>
    <w:qFormat/>
    <w:rPr>
      <w:rFonts w:cs="Times New Roman"/>
    </w:rPr>
  </w:style>
  <w:style w:type="character" w:customStyle="1" w:styleId="ListLabel494">
    <w:name w:val="ListLabel 494"/>
    <w:qFormat/>
    <w:rPr>
      <w:rFonts w:cs="Times New Roman"/>
    </w:rPr>
  </w:style>
  <w:style w:type="character" w:customStyle="1" w:styleId="ListLabel495">
    <w:name w:val="ListLabel 495"/>
    <w:qFormat/>
    <w:rPr>
      <w:rFonts w:cs="Times New Roman"/>
    </w:rPr>
  </w:style>
  <w:style w:type="character" w:customStyle="1" w:styleId="ListLabel496">
    <w:name w:val="ListLabel 496"/>
    <w:qFormat/>
    <w:rPr>
      <w:rFonts w:cs="Times New Roman"/>
    </w:rPr>
  </w:style>
  <w:style w:type="character" w:customStyle="1" w:styleId="ListLabel497">
    <w:name w:val="ListLabel 497"/>
    <w:qFormat/>
    <w:rPr>
      <w:rFonts w:cs="Times New Roman"/>
    </w:rPr>
  </w:style>
  <w:style w:type="character" w:customStyle="1" w:styleId="ListLabel498">
    <w:name w:val="ListLabel 498"/>
    <w:qFormat/>
    <w:rPr>
      <w:rFonts w:cs="Times New Roman"/>
    </w:rPr>
  </w:style>
  <w:style w:type="character" w:customStyle="1" w:styleId="ListLabel499">
    <w:name w:val="ListLabel 499"/>
    <w:qFormat/>
    <w:rPr>
      <w:rFonts w:cs="Times New Roman"/>
    </w:rPr>
  </w:style>
  <w:style w:type="character" w:customStyle="1" w:styleId="ListLabel500">
    <w:name w:val="ListLabel 500"/>
    <w:qFormat/>
    <w:rPr>
      <w:rFonts w:ascii="Arial" w:hAnsi="Arial" w:cs="Arial"/>
      <w:sz w:val="26"/>
      <w:szCs w:val="26"/>
    </w:rPr>
  </w:style>
  <w:style w:type="character" w:customStyle="1" w:styleId="ListLabel501">
    <w:name w:val="ListLabel 501"/>
    <w:qFormat/>
    <w:rPr>
      <w:rFonts w:cs="Symbol"/>
    </w:rPr>
  </w:style>
  <w:style w:type="character" w:customStyle="1" w:styleId="ListLabel502">
    <w:name w:val="ListLabel 502"/>
    <w:qFormat/>
    <w:rPr>
      <w:rFonts w:cs="Times New Roman"/>
    </w:rPr>
  </w:style>
  <w:style w:type="character" w:customStyle="1" w:styleId="ListLabel503">
    <w:name w:val="ListLabel 503"/>
    <w:qFormat/>
    <w:rPr>
      <w:rFonts w:cs="Times New Roman"/>
    </w:rPr>
  </w:style>
  <w:style w:type="character" w:customStyle="1" w:styleId="ListLabel504">
    <w:name w:val="ListLabel 504"/>
    <w:qFormat/>
    <w:rPr>
      <w:rFonts w:cs="Times New Roman"/>
    </w:rPr>
  </w:style>
  <w:style w:type="character" w:customStyle="1" w:styleId="ListLabel505">
    <w:name w:val="ListLabel 505"/>
    <w:qFormat/>
    <w:rPr>
      <w:rFonts w:cs="Times New Roman"/>
    </w:rPr>
  </w:style>
  <w:style w:type="character" w:customStyle="1" w:styleId="ListLabel506">
    <w:name w:val="ListLabel 506"/>
    <w:qFormat/>
    <w:rPr>
      <w:rFonts w:cs="Times New Roman"/>
    </w:rPr>
  </w:style>
  <w:style w:type="character" w:customStyle="1" w:styleId="ListLabel507">
    <w:name w:val="ListLabel 507"/>
    <w:qFormat/>
    <w:rPr>
      <w:rFonts w:cs="Times New Roman"/>
    </w:rPr>
  </w:style>
  <w:style w:type="character" w:customStyle="1" w:styleId="ListLabel508">
    <w:name w:val="ListLabel 508"/>
    <w:qFormat/>
    <w:rPr>
      <w:rFonts w:cs="Times New Roman"/>
    </w:rPr>
  </w:style>
  <w:style w:type="character" w:customStyle="1" w:styleId="ListLabel509">
    <w:name w:val="ListLabel 509"/>
    <w:qFormat/>
    <w:rPr>
      <w:rFonts w:cs="Times New Roman"/>
      <w:sz w:val="28"/>
    </w:rPr>
  </w:style>
  <w:style w:type="character" w:customStyle="1" w:styleId="ListLabel510">
    <w:name w:val="ListLabel 510"/>
    <w:qFormat/>
    <w:rPr>
      <w:rFonts w:cs="Times New Roman"/>
    </w:rPr>
  </w:style>
  <w:style w:type="character" w:customStyle="1" w:styleId="ListLabel511">
    <w:name w:val="ListLabel 511"/>
    <w:qFormat/>
    <w:rPr>
      <w:rFonts w:cs="Times New Roman"/>
    </w:rPr>
  </w:style>
  <w:style w:type="character" w:customStyle="1" w:styleId="ListLabel512">
    <w:name w:val="ListLabel 512"/>
    <w:qFormat/>
    <w:rPr>
      <w:rFonts w:cs="Times New Roman"/>
    </w:rPr>
  </w:style>
  <w:style w:type="character" w:customStyle="1" w:styleId="ListLabel513">
    <w:name w:val="ListLabel 513"/>
    <w:qFormat/>
    <w:rPr>
      <w:rFonts w:cs="Times New Roman"/>
    </w:rPr>
  </w:style>
  <w:style w:type="character" w:customStyle="1" w:styleId="ListLabel514">
    <w:name w:val="ListLabel 514"/>
    <w:qFormat/>
    <w:rPr>
      <w:rFonts w:cs="Times New Roman"/>
    </w:rPr>
  </w:style>
  <w:style w:type="character" w:customStyle="1" w:styleId="ListLabel515">
    <w:name w:val="ListLabel 515"/>
    <w:qFormat/>
    <w:rPr>
      <w:rFonts w:cs="Times New Roman"/>
    </w:rPr>
  </w:style>
  <w:style w:type="character" w:customStyle="1" w:styleId="ListLabel516">
    <w:name w:val="ListLabel 516"/>
    <w:qFormat/>
    <w:rPr>
      <w:rFonts w:cs="Times New Roman"/>
    </w:rPr>
  </w:style>
  <w:style w:type="character" w:customStyle="1" w:styleId="ListLabel517">
    <w:name w:val="ListLabel 517"/>
    <w:qFormat/>
    <w:rPr>
      <w:rFonts w:cs="Times New Roman"/>
    </w:rPr>
  </w:style>
  <w:style w:type="character" w:customStyle="1" w:styleId="ListLabel518">
    <w:name w:val="ListLabel 518"/>
    <w:qFormat/>
    <w:rPr>
      <w:sz w:val="28"/>
      <w:szCs w:val="28"/>
    </w:rPr>
  </w:style>
  <w:style w:type="character" w:customStyle="1" w:styleId="ListLabel519">
    <w:name w:val="ListLabel 519"/>
    <w:qFormat/>
    <w:rPr>
      <w:rFonts w:cs="Courier New"/>
    </w:rPr>
  </w:style>
  <w:style w:type="character" w:customStyle="1" w:styleId="ListLabel520">
    <w:name w:val="ListLabel 520"/>
    <w:qFormat/>
    <w:rPr>
      <w:rFonts w:cs="Courier New"/>
    </w:rPr>
  </w:style>
  <w:style w:type="character" w:customStyle="1" w:styleId="ListLabel521">
    <w:name w:val="ListLabel 521"/>
    <w:qFormat/>
    <w:rPr>
      <w:rFonts w:cs="Courier New"/>
    </w:rPr>
  </w:style>
  <w:style w:type="character" w:customStyle="1" w:styleId="ListLabel522">
    <w:name w:val="ListLabel 522"/>
    <w:qFormat/>
    <w:rPr>
      <w:rFonts w:cs="Courier New"/>
    </w:rPr>
  </w:style>
  <w:style w:type="character" w:customStyle="1" w:styleId="ListLabel523">
    <w:name w:val="ListLabel 523"/>
    <w:qFormat/>
    <w:rPr>
      <w:rFonts w:cs="Courier New"/>
    </w:rPr>
  </w:style>
  <w:style w:type="character" w:customStyle="1" w:styleId="ListLabel524">
    <w:name w:val="ListLabel 524"/>
    <w:qFormat/>
    <w:rPr>
      <w:rFonts w:cs="Courier New"/>
    </w:rPr>
  </w:style>
  <w:style w:type="character" w:customStyle="1" w:styleId="ListLabel525">
    <w:name w:val="ListLabel 525"/>
    <w:qFormat/>
    <w:rPr>
      <w:rFonts w:cs="Courier New"/>
    </w:rPr>
  </w:style>
  <w:style w:type="character" w:customStyle="1" w:styleId="ListLabel526">
    <w:name w:val="ListLabel 526"/>
    <w:qFormat/>
    <w:rPr>
      <w:rFonts w:cs="Courier New"/>
    </w:rPr>
  </w:style>
  <w:style w:type="character" w:customStyle="1" w:styleId="ListLabel527">
    <w:name w:val="ListLabel 527"/>
    <w:qFormat/>
    <w:rPr>
      <w:rFonts w:cs="Courier New"/>
    </w:rPr>
  </w:style>
  <w:style w:type="character" w:customStyle="1" w:styleId="ListLabel528">
    <w:name w:val="ListLabel 528"/>
    <w:qFormat/>
    <w:rPr>
      <w:rFonts w:cs="Courier New"/>
    </w:rPr>
  </w:style>
  <w:style w:type="character" w:customStyle="1" w:styleId="ListLabel529">
    <w:name w:val="ListLabel 529"/>
    <w:qFormat/>
    <w:rPr>
      <w:rFonts w:cs="Courier New"/>
    </w:rPr>
  </w:style>
  <w:style w:type="character" w:customStyle="1" w:styleId="ListLabel530">
    <w:name w:val="ListLabel 530"/>
    <w:qFormat/>
    <w:rPr>
      <w:rFonts w:cs="Courier New"/>
    </w:rPr>
  </w:style>
  <w:style w:type="character" w:customStyle="1" w:styleId="ListLabel531">
    <w:name w:val="ListLabel 531"/>
    <w:qFormat/>
    <w:rPr>
      <w:rFonts w:cs="Courier New"/>
    </w:rPr>
  </w:style>
  <w:style w:type="character" w:customStyle="1" w:styleId="ListLabel532">
    <w:name w:val="ListLabel 532"/>
    <w:qFormat/>
    <w:rPr>
      <w:rFonts w:cs="Courier New"/>
    </w:rPr>
  </w:style>
  <w:style w:type="character" w:customStyle="1" w:styleId="ListLabel533">
    <w:name w:val="ListLabel 533"/>
    <w:qFormat/>
    <w:rPr>
      <w:rFonts w:cs="Courier New"/>
    </w:rPr>
  </w:style>
  <w:style w:type="character" w:customStyle="1" w:styleId="ListLabel534">
    <w:name w:val="ListLabel 534"/>
    <w:qFormat/>
    <w:rPr>
      <w:sz w:val="28"/>
      <w:szCs w:val="28"/>
    </w:rPr>
  </w:style>
  <w:style w:type="character" w:customStyle="1" w:styleId="ListLabel535">
    <w:name w:val="ListLabel 535"/>
    <w:qFormat/>
    <w:rPr>
      <w:rFonts w:cs="Courier New"/>
    </w:rPr>
  </w:style>
  <w:style w:type="character" w:customStyle="1" w:styleId="ListLabel536">
    <w:name w:val="ListLabel 536"/>
    <w:qFormat/>
    <w:rPr>
      <w:rFonts w:cs="Courier New"/>
    </w:rPr>
  </w:style>
  <w:style w:type="character" w:customStyle="1" w:styleId="ListLabel537">
    <w:name w:val="ListLabel 537"/>
    <w:qFormat/>
    <w:rPr>
      <w:rFonts w:cs="Courier New"/>
    </w:rPr>
  </w:style>
  <w:style w:type="character" w:customStyle="1" w:styleId="ListLabel538">
    <w:name w:val="ListLabel 538"/>
    <w:qFormat/>
    <w:rPr>
      <w:rFonts w:cs="Symbol"/>
      <w:sz w:val="20"/>
      <w:szCs w:val="20"/>
    </w:rPr>
  </w:style>
  <w:style w:type="character" w:customStyle="1" w:styleId="ListLabel539">
    <w:name w:val="ListLabel 539"/>
    <w:qFormat/>
    <w:rPr>
      <w:rFonts w:cs="Courier New"/>
      <w:sz w:val="20"/>
      <w:szCs w:val="20"/>
    </w:rPr>
  </w:style>
  <w:style w:type="character" w:customStyle="1" w:styleId="ListLabel540">
    <w:name w:val="ListLabel 540"/>
    <w:qFormat/>
    <w:rPr>
      <w:rFonts w:cs="Wingdings"/>
      <w:sz w:val="20"/>
      <w:szCs w:val="20"/>
    </w:rPr>
  </w:style>
  <w:style w:type="character" w:customStyle="1" w:styleId="ListLabel541">
    <w:name w:val="ListLabel 541"/>
    <w:qFormat/>
    <w:rPr>
      <w:rFonts w:cs="Wingdings"/>
      <w:sz w:val="20"/>
      <w:szCs w:val="20"/>
    </w:rPr>
  </w:style>
  <w:style w:type="character" w:customStyle="1" w:styleId="ListLabel542">
    <w:name w:val="ListLabel 542"/>
    <w:qFormat/>
    <w:rPr>
      <w:rFonts w:cs="Wingdings"/>
      <w:sz w:val="20"/>
      <w:szCs w:val="20"/>
    </w:rPr>
  </w:style>
  <w:style w:type="character" w:customStyle="1" w:styleId="ListLabel543">
    <w:name w:val="ListLabel 543"/>
    <w:qFormat/>
    <w:rPr>
      <w:rFonts w:cs="Wingdings"/>
      <w:sz w:val="20"/>
      <w:szCs w:val="20"/>
    </w:rPr>
  </w:style>
  <w:style w:type="character" w:customStyle="1" w:styleId="ListLabel544">
    <w:name w:val="ListLabel 544"/>
    <w:qFormat/>
    <w:rPr>
      <w:rFonts w:cs="Wingdings"/>
      <w:sz w:val="20"/>
      <w:szCs w:val="20"/>
    </w:rPr>
  </w:style>
  <w:style w:type="character" w:customStyle="1" w:styleId="ListLabel545">
    <w:name w:val="ListLabel 545"/>
    <w:qFormat/>
    <w:rPr>
      <w:rFonts w:cs="Wingdings"/>
      <w:sz w:val="20"/>
      <w:szCs w:val="20"/>
    </w:rPr>
  </w:style>
  <w:style w:type="character" w:customStyle="1" w:styleId="ListLabel546">
    <w:name w:val="ListLabel 546"/>
    <w:qFormat/>
    <w:rPr>
      <w:rFonts w:cs="Wingdings"/>
      <w:sz w:val="20"/>
      <w:szCs w:val="20"/>
    </w:rPr>
  </w:style>
  <w:style w:type="character" w:customStyle="1" w:styleId="ListLabel547">
    <w:name w:val="ListLabel 547"/>
    <w:qFormat/>
    <w:rPr>
      <w:sz w:val="28"/>
      <w:szCs w:val="28"/>
    </w:rPr>
  </w:style>
  <w:style w:type="character" w:customStyle="1" w:styleId="ListLabel548">
    <w:name w:val="ListLabel 548"/>
    <w:qFormat/>
    <w:rPr>
      <w:sz w:val="28"/>
      <w:szCs w:val="28"/>
    </w:rPr>
  </w:style>
  <w:style w:type="character" w:customStyle="1" w:styleId="ListLabel549">
    <w:name w:val="ListLabel 549"/>
    <w:qFormat/>
    <w:rPr>
      <w:sz w:val="28"/>
      <w:szCs w:val="28"/>
    </w:rPr>
  </w:style>
  <w:style w:type="character" w:customStyle="1" w:styleId="ListLabel550">
    <w:name w:val="ListLabel 550"/>
    <w:qFormat/>
    <w:rPr>
      <w:sz w:val="28"/>
      <w:szCs w:val="28"/>
    </w:rPr>
  </w:style>
  <w:style w:type="character" w:customStyle="1" w:styleId="ListLabel551">
    <w:name w:val="ListLabel 551"/>
    <w:qFormat/>
    <w:rPr>
      <w:sz w:val="28"/>
      <w:szCs w:val="28"/>
    </w:rPr>
  </w:style>
  <w:style w:type="character" w:customStyle="1" w:styleId="ListLabel552">
    <w:name w:val="ListLabel 552"/>
    <w:qFormat/>
    <w:rPr>
      <w:sz w:val="28"/>
      <w:szCs w:val="28"/>
    </w:rPr>
  </w:style>
  <w:style w:type="character" w:customStyle="1" w:styleId="ListLabel553">
    <w:name w:val="ListLabel 553"/>
    <w:qFormat/>
    <w:rPr>
      <w:sz w:val="28"/>
      <w:szCs w:val="28"/>
    </w:rPr>
  </w:style>
  <w:style w:type="character" w:customStyle="1" w:styleId="ListLabel554">
    <w:name w:val="ListLabel 554"/>
    <w:qFormat/>
    <w:rPr>
      <w:sz w:val="28"/>
      <w:szCs w:val="28"/>
    </w:rPr>
  </w:style>
  <w:style w:type="character" w:customStyle="1" w:styleId="ListLabel555">
    <w:name w:val="ListLabel 555"/>
    <w:qFormat/>
    <w:rPr>
      <w:sz w:val="28"/>
      <w:szCs w:val="28"/>
    </w:rPr>
  </w:style>
  <w:style w:type="character" w:customStyle="1" w:styleId="ListLabel556">
    <w:name w:val="ListLabel 556"/>
    <w:qFormat/>
    <w:rPr>
      <w:rFonts w:eastAsia="Times New Roman"/>
      <w:b w:val="0"/>
      <w:i w:val="0"/>
      <w:color w:val="00000A"/>
      <w:sz w:val="24"/>
    </w:rPr>
  </w:style>
  <w:style w:type="character" w:customStyle="1" w:styleId="ListLabel557">
    <w:name w:val="ListLabel 557"/>
    <w:qFormat/>
    <w:rPr>
      <w:rFonts w:eastAsia="Times New Roman"/>
      <w:b w:val="0"/>
      <w:i w:val="0"/>
      <w:color w:val="00000A"/>
      <w:sz w:val="24"/>
    </w:rPr>
  </w:style>
  <w:style w:type="character" w:customStyle="1" w:styleId="ListLabel558">
    <w:name w:val="ListLabel 558"/>
    <w:qFormat/>
    <w:rPr>
      <w:rFonts w:eastAsia="Times New Roman"/>
      <w:b w:val="0"/>
      <w:i w:val="0"/>
      <w:color w:val="00000A"/>
      <w:sz w:val="24"/>
    </w:rPr>
  </w:style>
  <w:style w:type="character" w:customStyle="1" w:styleId="ListLabel559">
    <w:name w:val="ListLabel 559"/>
    <w:qFormat/>
    <w:rPr>
      <w:rFonts w:eastAsia="Times New Roman"/>
      <w:b w:val="0"/>
      <w:i w:val="0"/>
      <w:color w:val="00000A"/>
      <w:sz w:val="24"/>
    </w:rPr>
  </w:style>
  <w:style w:type="character" w:customStyle="1" w:styleId="ListLabel560">
    <w:name w:val="ListLabel 560"/>
    <w:qFormat/>
    <w:rPr>
      <w:rFonts w:eastAsia="Times New Roman"/>
      <w:b w:val="0"/>
      <w:i w:val="0"/>
      <w:color w:val="00000A"/>
      <w:sz w:val="24"/>
    </w:rPr>
  </w:style>
  <w:style w:type="character" w:customStyle="1" w:styleId="ListLabel561">
    <w:name w:val="ListLabel 561"/>
    <w:qFormat/>
    <w:rPr>
      <w:rFonts w:eastAsia="Times New Roman"/>
      <w:b w:val="0"/>
      <w:i w:val="0"/>
      <w:color w:val="00000A"/>
      <w:sz w:val="24"/>
    </w:rPr>
  </w:style>
  <w:style w:type="character" w:customStyle="1" w:styleId="ListLabel562">
    <w:name w:val="ListLabel 562"/>
    <w:qFormat/>
    <w:rPr>
      <w:rFonts w:eastAsia="Times New Roman"/>
      <w:b w:val="0"/>
      <w:i w:val="0"/>
      <w:color w:val="00000A"/>
      <w:sz w:val="24"/>
    </w:rPr>
  </w:style>
  <w:style w:type="character" w:customStyle="1" w:styleId="ListLabel563">
    <w:name w:val="ListLabel 563"/>
    <w:qFormat/>
    <w:rPr>
      <w:rFonts w:eastAsia="Times New Roman"/>
      <w:b w:val="0"/>
      <w:i w:val="0"/>
      <w:color w:val="00000A"/>
      <w:sz w:val="24"/>
    </w:rPr>
  </w:style>
  <w:style w:type="character" w:customStyle="1" w:styleId="ListLabel564">
    <w:name w:val="ListLabel 564"/>
    <w:qFormat/>
    <w:rPr>
      <w:rFonts w:eastAsia="MS Mincho" w:cs="Times New Roman"/>
    </w:rPr>
  </w:style>
  <w:style w:type="character" w:customStyle="1" w:styleId="ListLabel565">
    <w:name w:val="ListLabel 565"/>
    <w:qFormat/>
    <w:rPr>
      <w:rFonts w:cs="Courier New"/>
    </w:rPr>
  </w:style>
  <w:style w:type="character" w:customStyle="1" w:styleId="ListLabel566">
    <w:name w:val="ListLabel 566"/>
    <w:qFormat/>
    <w:rPr>
      <w:rFonts w:cs="Courier New"/>
    </w:rPr>
  </w:style>
  <w:style w:type="character" w:customStyle="1" w:styleId="ListLabel567">
    <w:name w:val="ListLabel 567"/>
    <w:qFormat/>
    <w:rPr>
      <w:rFonts w:cs="Courier New"/>
    </w:rPr>
  </w:style>
  <w:style w:type="paragraph" w:customStyle="1" w:styleId="af8">
    <w:name w:val="Заголовок"/>
    <w:basedOn w:val="a"/>
    <w:next w:val="af9"/>
    <w:qFormat/>
    <w:pPr>
      <w:keepNext/>
      <w:spacing w:before="240" w:after="120"/>
    </w:pPr>
    <w:rPr>
      <w:rFonts w:ascii="Liberation Sans" w:eastAsia="Microsoft YaHei" w:hAnsi="Liberation Sans" w:cs="Mangal"/>
      <w:sz w:val="28"/>
      <w:szCs w:val="28"/>
    </w:rPr>
  </w:style>
  <w:style w:type="paragraph" w:styleId="af9">
    <w:name w:val="Body Text"/>
    <w:basedOn w:val="a"/>
    <w:rsid w:val="00E50B37"/>
    <w:pPr>
      <w:spacing w:after="0" w:line="240" w:lineRule="auto"/>
      <w:jc w:val="both"/>
    </w:pPr>
    <w:rPr>
      <w:rFonts w:ascii="Times New Roman" w:hAnsi="Times New Roman"/>
      <w:sz w:val="28"/>
      <w:szCs w:val="20"/>
      <w:lang w:eastAsia="ru-RU"/>
    </w:rPr>
  </w:style>
  <w:style w:type="paragraph" w:styleId="afa">
    <w:name w:val="List"/>
    <w:basedOn w:val="af9"/>
    <w:rPr>
      <w:rFonts w:cs="Mangal"/>
    </w:rPr>
  </w:style>
  <w:style w:type="paragraph" w:styleId="afb">
    <w:name w:val="Title"/>
    <w:basedOn w:val="a"/>
    <w:pPr>
      <w:suppressLineNumbers/>
      <w:spacing w:before="120" w:after="120"/>
    </w:pPr>
    <w:rPr>
      <w:rFonts w:cs="Mangal"/>
      <w:i/>
      <w:iCs/>
      <w:sz w:val="24"/>
      <w:szCs w:val="24"/>
    </w:rPr>
  </w:style>
  <w:style w:type="paragraph" w:styleId="afc">
    <w:name w:val="index heading"/>
    <w:basedOn w:val="a"/>
    <w:qFormat/>
    <w:pPr>
      <w:suppressLineNumbers/>
    </w:pPr>
    <w:rPr>
      <w:rFonts w:cs="Mangal"/>
    </w:rPr>
  </w:style>
  <w:style w:type="paragraph" w:customStyle="1" w:styleId="afd">
    <w:name w:val="Заглавие"/>
    <w:basedOn w:val="a"/>
    <w:uiPriority w:val="99"/>
    <w:qFormat/>
    <w:locked/>
    <w:rsid w:val="00543DD0"/>
    <w:pPr>
      <w:suppressAutoHyphens/>
      <w:spacing w:after="0" w:line="240" w:lineRule="auto"/>
      <w:jc w:val="center"/>
    </w:pPr>
    <w:rPr>
      <w:b/>
      <w:sz w:val="28"/>
      <w:szCs w:val="20"/>
      <w:lang w:eastAsia="ar-SA"/>
    </w:rPr>
  </w:style>
  <w:style w:type="paragraph" w:customStyle="1" w:styleId="210">
    <w:name w:val="Средняя сетка 21"/>
    <w:basedOn w:val="a"/>
    <w:autoRedefine/>
    <w:uiPriority w:val="1"/>
    <w:qFormat/>
    <w:rsid w:val="00E50B37"/>
    <w:pPr>
      <w:spacing w:after="0" w:line="240" w:lineRule="auto"/>
      <w:jc w:val="center"/>
    </w:pPr>
    <w:rPr>
      <w:rFonts w:ascii="Times New Roman" w:eastAsia="MS Mincho" w:hAnsi="Times New Roman"/>
      <w:sz w:val="28"/>
      <w:szCs w:val="32"/>
    </w:rPr>
  </w:style>
  <w:style w:type="paragraph" w:styleId="afe">
    <w:name w:val="caption"/>
    <w:basedOn w:val="a"/>
    <w:autoRedefine/>
    <w:uiPriority w:val="35"/>
    <w:qFormat/>
    <w:rsid w:val="00EA059B"/>
    <w:pPr>
      <w:keepNext/>
      <w:spacing w:after="0" w:line="240" w:lineRule="auto"/>
      <w:contextualSpacing/>
      <w:jc w:val="center"/>
    </w:pPr>
    <w:rPr>
      <w:rFonts w:ascii="Arial" w:eastAsia="MS Mincho" w:hAnsi="Arial" w:cs="Arial"/>
      <w:iCs/>
      <w:sz w:val="28"/>
      <w:szCs w:val="18"/>
    </w:rPr>
  </w:style>
  <w:style w:type="paragraph" w:styleId="aff">
    <w:name w:val="header"/>
    <w:basedOn w:val="a"/>
    <w:uiPriority w:val="99"/>
    <w:rsid w:val="00E50B37"/>
    <w:pPr>
      <w:tabs>
        <w:tab w:val="center" w:pos="4677"/>
        <w:tab w:val="right" w:pos="9355"/>
      </w:tabs>
      <w:spacing w:after="0" w:line="240" w:lineRule="auto"/>
      <w:ind w:firstLine="709"/>
      <w:jc w:val="both"/>
    </w:pPr>
    <w:rPr>
      <w:rFonts w:ascii="Times New Roman" w:eastAsia="MS Mincho" w:hAnsi="Times New Roman"/>
      <w:sz w:val="24"/>
      <w:szCs w:val="20"/>
      <w:lang w:eastAsia="ru-RU"/>
    </w:rPr>
  </w:style>
  <w:style w:type="paragraph" w:styleId="aff0">
    <w:name w:val="footer"/>
    <w:basedOn w:val="a"/>
    <w:uiPriority w:val="99"/>
    <w:rsid w:val="00E50B37"/>
    <w:pPr>
      <w:tabs>
        <w:tab w:val="center" w:pos="4677"/>
        <w:tab w:val="right" w:pos="9355"/>
      </w:tabs>
      <w:spacing w:after="0" w:line="240" w:lineRule="auto"/>
      <w:ind w:firstLine="709"/>
      <w:jc w:val="both"/>
    </w:pPr>
    <w:rPr>
      <w:rFonts w:ascii="Times New Roman" w:eastAsia="MS Mincho" w:hAnsi="Times New Roman"/>
      <w:sz w:val="24"/>
      <w:szCs w:val="20"/>
      <w:lang w:eastAsia="ru-RU"/>
    </w:rPr>
  </w:style>
  <w:style w:type="paragraph" w:customStyle="1" w:styleId="-11">
    <w:name w:val="Цветной список - Акцент 11"/>
    <w:basedOn w:val="a"/>
    <w:uiPriority w:val="34"/>
    <w:qFormat/>
    <w:rsid w:val="00E50B37"/>
    <w:pPr>
      <w:spacing w:after="0" w:line="360" w:lineRule="auto"/>
      <w:ind w:left="720" w:firstLine="709"/>
      <w:contextualSpacing/>
      <w:jc w:val="both"/>
    </w:pPr>
    <w:rPr>
      <w:rFonts w:ascii="Times New Roman" w:eastAsia="MS Mincho" w:hAnsi="Times New Roman"/>
      <w:sz w:val="24"/>
      <w:szCs w:val="20"/>
      <w:lang w:eastAsia="ru-RU"/>
    </w:rPr>
  </w:style>
  <w:style w:type="paragraph" w:styleId="aff1">
    <w:name w:val="footnote text"/>
    <w:basedOn w:val="a"/>
    <w:uiPriority w:val="99"/>
    <w:semiHidden/>
    <w:qFormat/>
    <w:rsid w:val="00E50B37"/>
    <w:pPr>
      <w:spacing w:after="0" w:line="240" w:lineRule="auto"/>
      <w:ind w:firstLine="709"/>
      <w:jc w:val="both"/>
    </w:pPr>
    <w:rPr>
      <w:rFonts w:ascii="Times New Roman" w:eastAsia="MS Mincho" w:hAnsi="Times New Roman"/>
      <w:sz w:val="20"/>
      <w:szCs w:val="20"/>
      <w:lang w:eastAsia="ru-RU"/>
    </w:rPr>
  </w:style>
  <w:style w:type="paragraph" w:styleId="aff2">
    <w:name w:val="Balloon Text"/>
    <w:basedOn w:val="a"/>
    <w:uiPriority w:val="99"/>
    <w:semiHidden/>
    <w:qFormat/>
    <w:rsid w:val="00E50B37"/>
    <w:pPr>
      <w:spacing w:after="0" w:line="240" w:lineRule="auto"/>
      <w:ind w:firstLine="709"/>
      <w:jc w:val="both"/>
    </w:pPr>
    <w:rPr>
      <w:rFonts w:ascii="Segoe UI" w:eastAsia="MS Mincho" w:hAnsi="Segoe UI"/>
      <w:sz w:val="18"/>
      <w:szCs w:val="20"/>
      <w:lang w:eastAsia="ru-RU"/>
    </w:rPr>
  </w:style>
  <w:style w:type="paragraph" w:styleId="aff3">
    <w:name w:val="annotation text"/>
    <w:basedOn w:val="a"/>
    <w:uiPriority w:val="99"/>
    <w:semiHidden/>
    <w:qFormat/>
    <w:rsid w:val="00E50B37"/>
    <w:pPr>
      <w:spacing w:after="0" w:line="240" w:lineRule="auto"/>
      <w:ind w:firstLine="709"/>
      <w:jc w:val="both"/>
    </w:pPr>
    <w:rPr>
      <w:rFonts w:ascii="Times New Roman" w:eastAsia="MS Mincho" w:hAnsi="Times New Roman"/>
      <w:sz w:val="20"/>
      <w:szCs w:val="20"/>
      <w:lang w:eastAsia="ru-RU"/>
    </w:rPr>
  </w:style>
  <w:style w:type="paragraph" w:styleId="aff4">
    <w:name w:val="annotation subject"/>
    <w:basedOn w:val="aff3"/>
    <w:uiPriority w:val="99"/>
    <w:semiHidden/>
    <w:qFormat/>
    <w:rsid w:val="00E50B37"/>
    <w:rPr>
      <w:b/>
    </w:rPr>
  </w:style>
  <w:style w:type="paragraph" w:customStyle="1" w:styleId="-21">
    <w:name w:val="Таблица-сетка 21"/>
    <w:basedOn w:val="a"/>
    <w:uiPriority w:val="37"/>
    <w:qFormat/>
    <w:rsid w:val="00E50B37"/>
    <w:pPr>
      <w:spacing w:after="0" w:line="360" w:lineRule="auto"/>
      <w:ind w:firstLine="709"/>
      <w:jc w:val="both"/>
    </w:pPr>
    <w:rPr>
      <w:rFonts w:ascii="Times New Roman" w:eastAsia="MS Mincho" w:hAnsi="Times New Roman"/>
      <w:sz w:val="28"/>
      <w:szCs w:val="24"/>
    </w:rPr>
  </w:style>
  <w:style w:type="paragraph" w:customStyle="1" w:styleId="-31">
    <w:name w:val="Таблица-сетка 31"/>
    <w:basedOn w:val="1"/>
    <w:uiPriority w:val="39"/>
    <w:qFormat/>
    <w:rsid w:val="00E50B37"/>
    <w:pPr>
      <w:pageBreakBefore w:val="0"/>
      <w:spacing w:after="0" w:line="259" w:lineRule="auto"/>
    </w:pPr>
    <w:rPr>
      <w:rFonts w:ascii="Calibri Light" w:hAnsi="Calibri Light"/>
      <w:b/>
      <w:color w:val="2E74B5"/>
      <w:szCs w:val="32"/>
    </w:rPr>
  </w:style>
  <w:style w:type="paragraph" w:styleId="aff5">
    <w:name w:val="Document Map"/>
    <w:basedOn w:val="a"/>
    <w:uiPriority w:val="99"/>
    <w:semiHidden/>
    <w:qFormat/>
    <w:rsid w:val="00E50B37"/>
    <w:pPr>
      <w:spacing w:after="0" w:line="240" w:lineRule="auto"/>
      <w:ind w:firstLine="709"/>
      <w:jc w:val="both"/>
    </w:pPr>
    <w:rPr>
      <w:rFonts w:ascii="Helvetica" w:eastAsia="MS Mincho" w:hAnsi="Helvetica"/>
      <w:sz w:val="24"/>
      <w:szCs w:val="20"/>
      <w:lang w:eastAsia="ru-RU"/>
    </w:rPr>
  </w:style>
  <w:style w:type="paragraph" w:styleId="aff6">
    <w:name w:val="Subtitle"/>
    <w:basedOn w:val="a"/>
    <w:uiPriority w:val="11"/>
    <w:qFormat/>
    <w:rsid w:val="00E50B37"/>
    <w:pPr>
      <w:spacing w:after="60" w:line="360" w:lineRule="auto"/>
      <w:ind w:firstLine="709"/>
      <w:jc w:val="center"/>
      <w:outlineLvl w:val="1"/>
    </w:pPr>
    <w:rPr>
      <w:rFonts w:ascii="Calibri Light" w:hAnsi="Calibri Light"/>
      <w:sz w:val="24"/>
      <w:szCs w:val="20"/>
      <w:lang w:eastAsia="ru-RU"/>
    </w:rPr>
  </w:style>
  <w:style w:type="paragraph" w:styleId="aff7">
    <w:name w:val="Normal (Web)"/>
    <w:basedOn w:val="a"/>
    <w:uiPriority w:val="99"/>
    <w:qFormat/>
    <w:rsid w:val="00E50B37"/>
    <w:pPr>
      <w:spacing w:after="0" w:line="240" w:lineRule="auto"/>
    </w:pPr>
    <w:rPr>
      <w:rFonts w:ascii="Times New Roman" w:eastAsia="MS Mincho" w:hAnsi="Times New Roman"/>
      <w:sz w:val="24"/>
      <w:szCs w:val="20"/>
      <w:lang w:eastAsia="ja-JP"/>
    </w:rPr>
  </w:style>
  <w:style w:type="paragraph" w:customStyle="1" w:styleId="ConsPlusNormal">
    <w:name w:val="ConsPlusNormal"/>
    <w:qFormat/>
    <w:rsid w:val="00E50B37"/>
    <w:pPr>
      <w:widowControl w:val="0"/>
      <w:spacing w:line="240" w:lineRule="auto"/>
      <w:ind w:firstLine="720"/>
    </w:pPr>
    <w:rPr>
      <w:rFonts w:ascii="Arial" w:hAnsi="Arial" w:cs="Arial"/>
      <w:color w:val="00000A"/>
      <w:sz w:val="22"/>
      <w:szCs w:val="20"/>
    </w:rPr>
  </w:style>
  <w:style w:type="paragraph" w:customStyle="1" w:styleId="15">
    <w:name w:val="Абзац списка1"/>
    <w:basedOn w:val="a"/>
    <w:qFormat/>
    <w:rsid w:val="00400F05"/>
    <w:pPr>
      <w:ind w:left="720"/>
    </w:pPr>
    <w:rPr>
      <w:rFonts w:eastAsia="Calibri" w:cs="Calibri"/>
    </w:rPr>
  </w:style>
  <w:style w:type="paragraph" w:customStyle="1" w:styleId="CharChar">
    <w:name w:val="Char Char"/>
    <w:basedOn w:val="a"/>
    <w:uiPriority w:val="99"/>
    <w:qFormat/>
    <w:rsid w:val="00E50B37"/>
    <w:pPr>
      <w:spacing w:after="160" w:line="240" w:lineRule="exact"/>
    </w:pPr>
    <w:rPr>
      <w:rFonts w:ascii="Verdana" w:hAnsi="Verdana"/>
      <w:sz w:val="20"/>
      <w:szCs w:val="20"/>
      <w:lang w:val="en-US"/>
    </w:rPr>
  </w:style>
  <w:style w:type="paragraph" w:customStyle="1" w:styleId="19">
    <w:name w:val="Абзац списка1"/>
    <w:basedOn w:val="a"/>
    <w:uiPriority w:val="99"/>
    <w:qFormat/>
    <w:rsid w:val="00E50B37"/>
    <w:pPr>
      <w:spacing w:after="0" w:line="240" w:lineRule="auto"/>
      <w:ind w:left="720"/>
      <w:contextualSpacing/>
      <w:jc w:val="both"/>
    </w:pPr>
  </w:style>
  <w:style w:type="paragraph" w:styleId="aff8">
    <w:name w:val="TOC Heading"/>
    <w:basedOn w:val="1"/>
    <w:uiPriority w:val="99"/>
    <w:qFormat/>
    <w:rsid w:val="00E50B37"/>
    <w:pPr>
      <w:pageBreakBefore w:val="0"/>
      <w:spacing w:before="480" w:after="0" w:line="276" w:lineRule="auto"/>
      <w:jc w:val="left"/>
    </w:pPr>
    <w:rPr>
      <w:rFonts w:ascii="Cambria" w:eastAsia="Times New Roman" w:hAnsi="Cambria"/>
      <w:b/>
      <w:color w:val="365F91"/>
      <w:lang w:val="ru-RU"/>
    </w:rPr>
  </w:style>
  <w:style w:type="paragraph" w:styleId="aff9">
    <w:name w:val="endnote text"/>
    <w:basedOn w:val="a"/>
    <w:uiPriority w:val="99"/>
    <w:semiHidden/>
    <w:qFormat/>
    <w:rsid w:val="00E50B37"/>
    <w:pPr>
      <w:spacing w:after="0" w:line="240" w:lineRule="auto"/>
    </w:pPr>
    <w:rPr>
      <w:sz w:val="20"/>
      <w:szCs w:val="20"/>
      <w:lang w:eastAsia="ru-RU"/>
    </w:rPr>
  </w:style>
  <w:style w:type="paragraph" w:customStyle="1" w:styleId="ConsPlusTitle">
    <w:name w:val="ConsPlusTitle"/>
    <w:qFormat/>
    <w:rsid w:val="00E50B37"/>
    <w:pPr>
      <w:widowControl w:val="0"/>
      <w:spacing w:line="240" w:lineRule="auto"/>
    </w:pPr>
    <w:rPr>
      <w:rFonts w:ascii="Times New Roman" w:hAnsi="Times New Roman" w:cs="Times New Roman"/>
      <w:b/>
      <w:color w:val="00000A"/>
      <w:sz w:val="28"/>
      <w:szCs w:val="20"/>
    </w:rPr>
  </w:style>
  <w:style w:type="paragraph" w:customStyle="1" w:styleId="211">
    <w:name w:val="Основной текст с отступом 2 Знак1"/>
    <w:basedOn w:val="a"/>
    <w:link w:val="24"/>
    <w:uiPriority w:val="99"/>
    <w:qFormat/>
    <w:rsid w:val="00397DCA"/>
    <w:pPr>
      <w:spacing w:after="0" w:line="360" w:lineRule="auto"/>
      <w:ind w:left="720" w:firstLine="709"/>
      <w:contextualSpacing/>
      <w:jc w:val="both"/>
    </w:pPr>
    <w:rPr>
      <w:rFonts w:ascii="Times New Roman" w:eastAsia="MS Mincho" w:hAnsi="Times New Roman"/>
      <w:sz w:val="28"/>
      <w:szCs w:val="24"/>
    </w:rPr>
  </w:style>
  <w:style w:type="paragraph" w:styleId="24">
    <w:name w:val="Body Text Indent 2"/>
    <w:basedOn w:val="a"/>
    <w:link w:val="211"/>
    <w:qFormat/>
    <w:locked/>
    <w:rsid w:val="00400F05"/>
    <w:pPr>
      <w:spacing w:after="0" w:line="240" w:lineRule="auto"/>
      <w:ind w:firstLine="720"/>
      <w:jc w:val="both"/>
    </w:pPr>
    <w:rPr>
      <w:rFonts w:ascii="Times New Roman" w:hAnsi="Times New Roman"/>
      <w:sz w:val="26"/>
      <w:szCs w:val="26"/>
      <w:lang w:eastAsia="ru-RU"/>
    </w:rPr>
  </w:style>
  <w:style w:type="paragraph" w:customStyle="1" w:styleId="1a">
    <w:name w:val="Без интервала1"/>
    <w:uiPriority w:val="99"/>
    <w:qFormat/>
    <w:rsid w:val="00397DCA"/>
    <w:pPr>
      <w:widowControl w:val="0"/>
      <w:spacing w:line="240" w:lineRule="auto"/>
    </w:pPr>
    <w:rPr>
      <w:rFonts w:ascii="Times New Roman" w:hAnsi="Times New Roman" w:cs="Times New Roman"/>
      <w:color w:val="00000A"/>
      <w:sz w:val="22"/>
    </w:rPr>
  </w:style>
  <w:style w:type="paragraph" w:customStyle="1" w:styleId="CharChar1">
    <w:name w:val="Char Char1"/>
    <w:basedOn w:val="a"/>
    <w:uiPriority w:val="99"/>
    <w:qFormat/>
    <w:rsid w:val="00397DCA"/>
    <w:pPr>
      <w:spacing w:after="160" w:line="240" w:lineRule="exact"/>
    </w:pPr>
    <w:rPr>
      <w:rFonts w:ascii="Verdana" w:hAnsi="Verdana"/>
      <w:sz w:val="20"/>
      <w:szCs w:val="20"/>
      <w:lang w:val="en-US"/>
    </w:rPr>
  </w:style>
  <w:style w:type="paragraph" w:customStyle="1" w:styleId="212">
    <w:name w:val="Основной текст (2)1"/>
    <w:basedOn w:val="a"/>
    <w:uiPriority w:val="99"/>
    <w:qFormat/>
    <w:rsid w:val="0074121F"/>
    <w:pPr>
      <w:keepNext/>
      <w:widowControl w:val="0"/>
      <w:shd w:val="clear" w:color="auto" w:fill="FFFFFF"/>
      <w:spacing w:before="420" w:after="0" w:line="317" w:lineRule="exact"/>
      <w:jc w:val="both"/>
    </w:pPr>
    <w:rPr>
      <w:rFonts w:ascii="Times New Roman" w:hAnsi="Times New Roman"/>
      <w:color w:val="000000"/>
      <w:sz w:val="28"/>
      <w:szCs w:val="28"/>
      <w:lang w:eastAsia="ru-RU"/>
    </w:rPr>
  </w:style>
  <w:style w:type="paragraph" w:customStyle="1" w:styleId="affa">
    <w:name w:val="Содержимое врезки"/>
    <w:basedOn w:val="a"/>
    <w:qFormat/>
  </w:style>
  <w:style w:type="paragraph" w:customStyle="1" w:styleId="western1">
    <w:name w:val="western1"/>
    <w:basedOn w:val="a"/>
    <w:qFormat/>
    <w:rsid w:val="00096667"/>
    <w:pPr>
      <w:spacing w:beforeAutospacing="1" w:after="0" w:line="288" w:lineRule="auto"/>
    </w:pPr>
    <w:rPr>
      <w:rFonts w:ascii="Times New Roman" w:hAnsi="Times New Roman"/>
      <w:color w:val="000000"/>
      <w:sz w:val="24"/>
      <w:szCs w:val="24"/>
      <w:lang w:eastAsia="ru-RU"/>
    </w:rPr>
  </w:style>
  <w:style w:type="paragraph" w:customStyle="1" w:styleId="1b">
    <w:name w:val="1 Знак Знак Знак Знак"/>
    <w:basedOn w:val="a"/>
    <w:qFormat/>
    <w:rsid w:val="00400F05"/>
    <w:pPr>
      <w:spacing w:beforeAutospacing="1" w:afterAutospacing="1" w:line="240" w:lineRule="auto"/>
    </w:pPr>
    <w:rPr>
      <w:rFonts w:ascii="Times New Roman" w:hAnsi="Times New Roman"/>
      <w:color w:val="000000"/>
      <w:sz w:val="24"/>
      <w:szCs w:val="24"/>
      <w:u w:color="000000"/>
      <w:lang w:val="en-US"/>
    </w:rPr>
  </w:style>
  <w:style w:type="paragraph" w:customStyle="1" w:styleId="affb">
    <w:name w:val="Знак Знак Знак Знак Знак Знак Знак Знак Знак Знак Знак Знак Знак Знак Знак Знак Знак Знак Знак Знак Знак"/>
    <w:basedOn w:val="a"/>
    <w:qFormat/>
    <w:rsid w:val="00400F05"/>
    <w:pPr>
      <w:spacing w:after="0" w:line="240" w:lineRule="auto"/>
    </w:pPr>
    <w:rPr>
      <w:rFonts w:ascii="Verdana" w:hAnsi="Verdana" w:cs="Verdana"/>
      <w:sz w:val="20"/>
      <w:szCs w:val="20"/>
      <w:lang w:val="en-US"/>
    </w:rPr>
  </w:style>
  <w:style w:type="paragraph" w:styleId="34">
    <w:name w:val="Body Text Indent 3"/>
    <w:basedOn w:val="a"/>
    <w:semiHidden/>
    <w:qFormat/>
    <w:locked/>
    <w:rsid w:val="00400F05"/>
    <w:pPr>
      <w:spacing w:after="120" w:line="240" w:lineRule="auto"/>
      <w:ind w:left="283"/>
    </w:pPr>
    <w:rPr>
      <w:rFonts w:ascii="Times New Roman" w:hAnsi="Times New Roman"/>
      <w:sz w:val="16"/>
      <w:szCs w:val="16"/>
      <w:lang w:eastAsia="ru-RU"/>
    </w:rPr>
  </w:style>
  <w:style w:type="paragraph" w:customStyle="1" w:styleId="Default">
    <w:name w:val="Default"/>
    <w:qFormat/>
    <w:rsid w:val="00400F05"/>
    <w:pPr>
      <w:spacing w:line="240" w:lineRule="auto"/>
    </w:pPr>
    <w:rPr>
      <w:rFonts w:ascii="Times New Roman" w:eastAsia="Calibri" w:hAnsi="Times New Roman" w:cs="Times New Roman"/>
      <w:color w:val="000000"/>
      <w:sz w:val="24"/>
      <w:szCs w:val="24"/>
    </w:rPr>
  </w:style>
  <w:style w:type="paragraph" w:customStyle="1" w:styleId="ConsPlusCell">
    <w:name w:val="ConsPlusCell"/>
    <w:qFormat/>
    <w:rsid w:val="00400F05"/>
    <w:pPr>
      <w:widowControl w:val="0"/>
      <w:spacing w:line="240" w:lineRule="auto"/>
    </w:pPr>
    <w:rPr>
      <w:rFonts w:ascii="Arial" w:eastAsia="Calibri" w:hAnsi="Arial" w:cs="Arial"/>
      <w:sz w:val="22"/>
      <w:szCs w:val="20"/>
    </w:rPr>
  </w:style>
  <w:style w:type="paragraph" w:customStyle="1" w:styleId="ConsPlusNonformat">
    <w:name w:val="ConsPlusNonformat"/>
    <w:qFormat/>
    <w:rsid w:val="00400F05"/>
    <w:pPr>
      <w:widowControl w:val="0"/>
      <w:spacing w:line="240" w:lineRule="auto"/>
    </w:pPr>
    <w:rPr>
      <w:rFonts w:ascii="Courier New" w:eastAsia="Calibri" w:hAnsi="Courier New" w:cs="Courier New"/>
      <w:sz w:val="22"/>
      <w:szCs w:val="20"/>
    </w:rPr>
  </w:style>
  <w:style w:type="paragraph" w:customStyle="1" w:styleId="affc">
    <w:name w:val="Знак"/>
    <w:basedOn w:val="a"/>
    <w:qFormat/>
    <w:rsid w:val="00400F05"/>
    <w:pPr>
      <w:spacing w:after="0" w:line="240" w:lineRule="auto"/>
    </w:pPr>
    <w:rPr>
      <w:rFonts w:ascii="Verdana" w:hAnsi="Verdana" w:cs="Verdana"/>
      <w:sz w:val="20"/>
      <w:szCs w:val="20"/>
      <w:lang w:val="en-US"/>
    </w:rPr>
  </w:style>
  <w:style w:type="paragraph" w:customStyle="1" w:styleId="western">
    <w:name w:val="western"/>
    <w:basedOn w:val="a"/>
    <w:qFormat/>
    <w:rsid w:val="00400F05"/>
    <w:pPr>
      <w:spacing w:beforeAutospacing="1" w:after="142" w:line="288" w:lineRule="auto"/>
    </w:pPr>
    <w:rPr>
      <w:rFonts w:ascii="Times New Roman" w:hAnsi="Times New Roman"/>
      <w:color w:val="000000"/>
      <w:sz w:val="24"/>
      <w:szCs w:val="24"/>
      <w:lang w:eastAsia="ru-RU"/>
    </w:rPr>
  </w:style>
  <w:style w:type="table" w:styleId="affd">
    <w:name w:val="Table Grid"/>
    <w:basedOn w:val="a1"/>
    <w:uiPriority w:val="39"/>
    <w:rsid w:val="00E50B37"/>
    <w:pPr>
      <w:spacing w:line="240" w:lineRule="auto"/>
    </w:pPr>
    <w:rPr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GridTable2Accent1">
    <w:name w:val="Grid Table 2 Accent 1"/>
    <w:basedOn w:val="a1"/>
    <w:uiPriority w:val="99"/>
    <w:rsid w:val="00E50B37"/>
    <w:pPr>
      <w:spacing w:line="240" w:lineRule="auto"/>
    </w:pPr>
    <w:rPr>
      <w:szCs w:val="20"/>
    </w:rPr>
    <w:tblPr>
      <w:tblBorders>
        <w:top w:val="single" w:sz="4" w:space="0" w:color="BFBFBF"/>
        <w:left w:val="single" w:sz="4" w:space="0" w:color="BFBFBF"/>
        <w:bottom w:val="single" w:sz="4" w:space="0" w:color="BFBFBF"/>
        <w:right w:val="single" w:sz="4" w:space="0" w:color="BFBFBF"/>
        <w:insideH w:val="single" w:sz="4" w:space="0" w:color="BFBFBF"/>
        <w:insideV w:val="single" w:sz="4" w:space="0" w:color="BFBFBF"/>
      </w:tblBorders>
    </w:tbl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4085755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6392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eader" Target="header2.xml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17" Type="http://schemas.openxmlformats.org/officeDocument/2006/relationships/footer" Target="footer2.xml"/><Relationship Id="rId2" Type="http://schemas.openxmlformats.org/officeDocument/2006/relationships/numbering" Target="numbering.xml"/><Relationship Id="rId16" Type="http://schemas.openxmlformats.org/officeDocument/2006/relationships/header" Target="header4.xml"/><Relationship Id="rId20" Type="http://schemas.microsoft.com/office/2007/relationships/stylesWithEffects" Target="stylesWithEffects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5" Type="http://schemas.openxmlformats.org/officeDocument/2006/relationships/webSettings" Target="webSettings.xml"/><Relationship Id="rId15" Type="http://schemas.openxmlformats.org/officeDocument/2006/relationships/header" Target="header3.xml"/><Relationship Id="rId10" Type="http://schemas.openxmlformats.org/officeDocument/2006/relationships/image" Target="media/image2.png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926738B6-E21C-40C4-A6E3-ED41D9B1D51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</TotalTime>
  <Pages>192</Pages>
  <Words>42537</Words>
  <Characters>242464</Characters>
  <Application>Microsoft Office Word</Application>
  <DocSecurity>0</DocSecurity>
  <Lines>2020</Lines>
  <Paragraphs>568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284433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Осоткин Евгений Александрович</dc:creator>
  <cp:lastModifiedBy>gulyaev_ml</cp:lastModifiedBy>
  <cp:revision>7</cp:revision>
  <cp:lastPrinted>2017-08-22T06:33:00Z</cp:lastPrinted>
  <dcterms:created xsi:type="dcterms:W3CDTF">2017-09-15T07:02:00Z</dcterms:created>
  <dcterms:modified xsi:type="dcterms:W3CDTF">2017-09-15T07:14:00Z</dcterms:modified>
</cp:coreProperties>
</file>

<file path=docProps/core0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2017-08-09T12:51:00Z</dcterms:created>
  <dc:creator>Мельникова Е.А.</dc:creator>
  <dc:description/>
  <dc:language>ru-RU</dc:language>
  <cp:lastModifiedBy/>
  <cp:lastPrinted>2017-08-17T11:44:00Z</cp:lastPrinted>
  <dcterms:modified xsi:type="dcterms:W3CDTF">2017-08-21T17:40:09Z</dcterms:modified>
  <cp:revision>26</cp:revision>
  <dc:subject/>
  <dc:title>УТВЕРЖДЕН</dc:titl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14.0000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